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88A" w:rsidRPr="00FF188A" w:rsidRDefault="001E2C07" w:rsidP="00FF188A">
      <w:pPr>
        <w:autoSpaceDE w:val="0"/>
        <w:autoSpaceDN w:val="0"/>
        <w:adjustRightInd w:val="0"/>
        <w:spacing w:after="0" w:line="240" w:lineRule="auto"/>
        <w:jc w:val="center"/>
        <w:rPr>
          <w:rFonts w:ascii="Calibri,Bold" w:hAnsi="Calibri,Bold" w:cs="Calibri,Bold"/>
          <w:b/>
          <w:bCs/>
          <w:color w:val="7030A0"/>
          <w:sz w:val="72"/>
          <w:szCs w:val="72"/>
        </w:rPr>
      </w:pPr>
      <w:bookmarkStart w:id="0" w:name="_GoBack"/>
      <w:bookmarkEnd w:id="0"/>
      <w:r w:rsidRPr="001E2C07">
        <w:rPr>
          <w:rFonts w:ascii="Calibri,Bold" w:hAnsi="Calibri,Bold" w:cs="Calibri,Bold"/>
          <w:b/>
          <w:bCs/>
          <w:noProof/>
          <w:color w:val="7030A0"/>
          <w:sz w:val="72"/>
          <w:szCs w:val="72"/>
          <w:lang w:eastAsia="pl-PL"/>
        </w:rPr>
        <w:drawing>
          <wp:inline distT="0" distB="0" distL="0" distR="0" wp14:anchorId="12C2A34D" wp14:editId="6B12AEFA">
            <wp:extent cx="4514850" cy="36671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14850" cy="3667125"/>
                    </a:xfrm>
                    <a:prstGeom prst="rect">
                      <a:avLst/>
                    </a:prstGeom>
                  </pic:spPr>
                </pic:pic>
              </a:graphicData>
            </a:graphic>
          </wp:inline>
        </w:drawing>
      </w:r>
    </w:p>
    <w:p w:rsidR="001E2C07" w:rsidRPr="00FF188A" w:rsidRDefault="001E2C07" w:rsidP="001E2C07">
      <w:pPr>
        <w:autoSpaceDE w:val="0"/>
        <w:autoSpaceDN w:val="0"/>
        <w:adjustRightInd w:val="0"/>
        <w:spacing w:after="0" w:line="240" w:lineRule="auto"/>
        <w:jc w:val="center"/>
        <w:rPr>
          <w:rFonts w:ascii="Calibri,Bold" w:hAnsi="Calibri,Bold" w:cs="Calibri,Bold"/>
          <w:b/>
          <w:bCs/>
          <w:color w:val="7030A0"/>
          <w:sz w:val="72"/>
          <w:szCs w:val="72"/>
        </w:rPr>
      </w:pPr>
      <w:r w:rsidRPr="00FF188A">
        <w:rPr>
          <w:rFonts w:ascii="Calibri,Bold" w:hAnsi="Calibri,Bold" w:cs="Calibri,Bold"/>
          <w:b/>
          <w:bCs/>
          <w:color w:val="7030A0"/>
          <w:sz w:val="72"/>
          <w:szCs w:val="72"/>
        </w:rPr>
        <w:t xml:space="preserve">PROGRAM USUWANIA WYROBÓW ZAWIERAJĄCYCH AZBEST Z TERENU GMINY DZIERZĄŻNIA </w:t>
      </w:r>
      <w:r>
        <w:rPr>
          <w:rFonts w:ascii="Calibri,Bold" w:hAnsi="Calibri,Bold" w:cs="Calibri,Bold"/>
          <w:b/>
          <w:bCs/>
          <w:color w:val="7030A0"/>
          <w:sz w:val="72"/>
          <w:szCs w:val="72"/>
        </w:rPr>
        <w:t xml:space="preserve"> </w:t>
      </w:r>
      <w:r w:rsidRPr="00FF188A">
        <w:rPr>
          <w:rFonts w:ascii="Calibri,Bold" w:hAnsi="Calibri,Bold" w:cs="Calibri,Bold"/>
          <w:b/>
          <w:bCs/>
          <w:color w:val="7030A0"/>
          <w:sz w:val="72"/>
          <w:szCs w:val="72"/>
        </w:rPr>
        <w:t>NA LATA 2017 - 2032</w:t>
      </w:r>
    </w:p>
    <w:p w:rsidR="001E2C07" w:rsidRPr="00FF188A" w:rsidRDefault="001E2C07" w:rsidP="001E2C07">
      <w:pPr>
        <w:autoSpaceDE w:val="0"/>
        <w:autoSpaceDN w:val="0"/>
        <w:adjustRightInd w:val="0"/>
        <w:spacing w:after="0" w:line="240" w:lineRule="auto"/>
        <w:jc w:val="center"/>
        <w:rPr>
          <w:rFonts w:ascii="Calibri,Bold" w:hAnsi="Calibri,Bold" w:cs="Calibri,Bold"/>
          <w:b/>
          <w:bCs/>
          <w:color w:val="7030A0"/>
          <w:sz w:val="72"/>
          <w:szCs w:val="72"/>
        </w:rPr>
      </w:pPr>
    </w:p>
    <w:p w:rsidR="001E2C07" w:rsidRDefault="001E2C07" w:rsidP="001E2C07">
      <w:pPr>
        <w:autoSpaceDE w:val="0"/>
        <w:autoSpaceDN w:val="0"/>
        <w:adjustRightInd w:val="0"/>
        <w:spacing w:after="0" w:line="240" w:lineRule="auto"/>
        <w:rPr>
          <w:rFonts w:ascii="Calibri,Bold" w:hAnsi="Calibri,Bold" w:cs="Calibri,Bold"/>
          <w:b/>
          <w:bCs/>
          <w:color w:val="7030A0"/>
          <w:sz w:val="28"/>
          <w:szCs w:val="28"/>
        </w:rPr>
      </w:pPr>
    </w:p>
    <w:p w:rsidR="002D365A" w:rsidRDefault="002D365A" w:rsidP="001E2C07">
      <w:pPr>
        <w:autoSpaceDE w:val="0"/>
        <w:autoSpaceDN w:val="0"/>
        <w:adjustRightInd w:val="0"/>
        <w:spacing w:after="0" w:line="240" w:lineRule="auto"/>
        <w:rPr>
          <w:rFonts w:ascii="Calibri,Bold" w:hAnsi="Calibri,Bold" w:cs="Calibri,Bold"/>
          <w:b/>
          <w:bCs/>
          <w:color w:val="7030A0"/>
          <w:sz w:val="28"/>
          <w:szCs w:val="28"/>
        </w:rPr>
      </w:pPr>
    </w:p>
    <w:p w:rsidR="002D365A" w:rsidRDefault="002D365A" w:rsidP="001E2C07">
      <w:pPr>
        <w:autoSpaceDE w:val="0"/>
        <w:autoSpaceDN w:val="0"/>
        <w:adjustRightInd w:val="0"/>
        <w:spacing w:after="0" w:line="240" w:lineRule="auto"/>
        <w:rPr>
          <w:rFonts w:ascii="Calibri,Bold" w:hAnsi="Calibri,Bold" w:cs="Calibri,Bold"/>
          <w:b/>
          <w:bCs/>
          <w:color w:val="7030A0"/>
          <w:sz w:val="28"/>
          <w:szCs w:val="28"/>
        </w:rPr>
      </w:pPr>
    </w:p>
    <w:p w:rsidR="002D365A" w:rsidRDefault="002D365A" w:rsidP="001E2C07">
      <w:pPr>
        <w:autoSpaceDE w:val="0"/>
        <w:autoSpaceDN w:val="0"/>
        <w:adjustRightInd w:val="0"/>
        <w:spacing w:after="0" w:line="240" w:lineRule="auto"/>
        <w:rPr>
          <w:rFonts w:ascii="Calibri,Bold" w:hAnsi="Calibri,Bold" w:cs="Calibri,Bold"/>
          <w:b/>
          <w:bCs/>
          <w:color w:val="7030A0"/>
          <w:sz w:val="28"/>
          <w:szCs w:val="28"/>
        </w:rPr>
      </w:pPr>
    </w:p>
    <w:p w:rsidR="001E2C07" w:rsidRDefault="001E2C07" w:rsidP="001E2C07">
      <w:pPr>
        <w:autoSpaceDE w:val="0"/>
        <w:autoSpaceDN w:val="0"/>
        <w:adjustRightInd w:val="0"/>
        <w:spacing w:after="0" w:line="240" w:lineRule="auto"/>
        <w:rPr>
          <w:rFonts w:ascii="Calibri,Bold" w:hAnsi="Calibri,Bold" w:cs="Calibri,Bold"/>
          <w:b/>
          <w:bCs/>
          <w:color w:val="7030A0"/>
          <w:sz w:val="28"/>
          <w:szCs w:val="28"/>
        </w:rPr>
      </w:pPr>
    </w:p>
    <w:p w:rsidR="001E2C07" w:rsidRDefault="001E2C07" w:rsidP="001E2C07">
      <w:pPr>
        <w:autoSpaceDE w:val="0"/>
        <w:autoSpaceDN w:val="0"/>
        <w:adjustRightInd w:val="0"/>
        <w:spacing w:after="0" w:line="240" w:lineRule="auto"/>
        <w:rPr>
          <w:rFonts w:ascii="Calibri,Bold" w:hAnsi="Calibri,Bold" w:cs="Calibri,Bold"/>
          <w:b/>
          <w:bCs/>
          <w:color w:val="7030A0"/>
          <w:sz w:val="28"/>
          <w:szCs w:val="28"/>
        </w:rPr>
      </w:pPr>
      <w:r>
        <w:rPr>
          <w:rFonts w:ascii="Calibri,Bold" w:hAnsi="Calibri,Bold" w:cs="Calibri,Bold"/>
          <w:b/>
          <w:bCs/>
          <w:color w:val="7030A0"/>
          <w:sz w:val="28"/>
          <w:szCs w:val="28"/>
        </w:rPr>
        <w:t xml:space="preserve">                                            Dzierzążnia 2016</w:t>
      </w:r>
    </w:p>
    <w:p w:rsidR="00C30948" w:rsidRDefault="00C30948" w:rsidP="001E2C07">
      <w:pPr>
        <w:autoSpaceDE w:val="0"/>
        <w:autoSpaceDN w:val="0"/>
        <w:adjustRightInd w:val="0"/>
        <w:spacing w:after="0" w:line="240" w:lineRule="auto"/>
        <w:rPr>
          <w:rFonts w:ascii="Calibri,Bold" w:hAnsi="Calibri,Bold" w:cs="Calibri,Bold"/>
          <w:b/>
          <w:bCs/>
          <w:color w:val="7030A0"/>
          <w:sz w:val="28"/>
          <w:szCs w:val="28"/>
        </w:rPr>
      </w:pPr>
    </w:p>
    <w:p w:rsidR="00C30948" w:rsidRDefault="00C30948" w:rsidP="001E2C07">
      <w:pPr>
        <w:autoSpaceDE w:val="0"/>
        <w:autoSpaceDN w:val="0"/>
        <w:adjustRightInd w:val="0"/>
        <w:spacing w:after="0" w:line="240" w:lineRule="auto"/>
        <w:rPr>
          <w:rFonts w:ascii="Calibri,Bold" w:hAnsi="Calibri,Bold" w:cs="Calibri,Bold"/>
          <w:b/>
          <w:bCs/>
          <w:color w:val="7030A0"/>
          <w:sz w:val="28"/>
          <w:szCs w:val="28"/>
        </w:rPr>
      </w:pPr>
    </w:p>
    <w:p w:rsidR="00C30948" w:rsidRDefault="00C30948" w:rsidP="001E2C07">
      <w:pPr>
        <w:autoSpaceDE w:val="0"/>
        <w:autoSpaceDN w:val="0"/>
        <w:adjustRightInd w:val="0"/>
        <w:spacing w:after="0" w:line="240" w:lineRule="auto"/>
        <w:rPr>
          <w:rFonts w:ascii="Calibri,Bold" w:hAnsi="Calibri,Bold" w:cs="Calibri,Bold"/>
          <w:b/>
          <w:bCs/>
          <w:color w:val="7030A0"/>
          <w:sz w:val="28"/>
          <w:szCs w:val="28"/>
        </w:rPr>
      </w:pPr>
    </w:p>
    <w:p w:rsidR="00C30948" w:rsidRPr="001E2C07" w:rsidRDefault="00C30948" w:rsidP="00CB1D67">
      <w:pPr>
        <w:autoSpaceDE w:val="0"/>
        <w:autoSpaceDN w:val="0"/>
        <w:adjustRightInd w:val="0"/>
        <w:spacing w:after="0" w:line="240" w:lineRule="auto"/>
        <w:jc w:val="right"/>
        <w:rPr>
          <w:rFonts w:ascii="Calibri,Bold" w:hAnsi="Calibri,Bold" w:cs="Calibri,Bold"/>
          <w:b/>
          <w:bCs/>
          <w:color w:val="7030A0"/>
          <w:sz w:val="28"/>
          <w:szCs w:val="28"/>
        </w:rPr>
      </w:pPr>
    </w:p>
    <w:p w:rsidR="001E2C07" w:rsidRPr="001E2C07" w:rsidRDefault="001E2C07" w:rsidP="00FF188A">
      <w:pPr>
        <w:autoSpaceDE w:val="0"/>
        <w:autoSpaceDN w:val="0"/>
        <w:adjustRightInd w:val="0"/>
        <w:spacing w:after="0" w:line="240" w:lineRule="auto"/>
        <w:jc w:val="center"/>
        <w:rPr>
          <w:rFonts w:ascii="Calibri,Bold" w:hAnsi="Calibri,Bold" w:cs="Calibri,Bold"/>
          <w:b/>
          <w:bCs/>
          <w:color w:val="7030A0"/>
          <w:sz w:val="28"/>
          <w:szCs w:val="28"/>
        </w:rPr>
      </w:pPr>
    </w:p>
    <w:p w:rsidR="0040279A" w:rsidRPr="00E642BA" w:rsidRDefault="001E2C07" w:rsidP="00D411D8">
      <w:p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S</w:t>
      </w:r>
      <w:r w:rsidR="004672C5" w:rsidRPr="00E642BA">
        <w:rPr>
          <w:rFonts w:ascii="Arial" w:hAnsi="Arial" w:cs="Arial"/>
          <w:b/>
          <w:bCs/>
          <w:color w:val="000000"/>
          <w:sz w:val="28"/>
          <w:szCs w:val="28"/>
        </w:rPr>
        <w:t>pis t</w:t>
      </w:r>
      <w:r w:rsidR="0040279A" w:rsidRPr="00E642BA">
        <w:rPr>
          <w:rFonts w:ascii="Arial" w:hAnsi="Arial" w:cs="Arial"/>
          <w:b/>
          <w:bCs/>
          <w:color w:val="000000"/>
          <w:sz w:val="28"/>
          <w:szCs w:val="28"/>
        </w:rPr>
        <w:t>reści</w:t>
      </w:r>
      <w:r w:rsidR="004672C5" w:rsidRPr="00E642BA">
        <w:rPr>
          <w:rFonts w:ascii="Arial" w:hAnsi="Arial" w:cs="Arial"/>
          <w:b/>
          <w:bCs/>
          <w:color w:val="000000"/>
          <w:sz w:val="28"/>
          <w:szCs w:val="28"/>
        </w:rPr>
        <w:t>:</w:t>
      </w:r>
    </w:p>
    <w:p w:rsidR="0040279A" w:rsidRPr="00E642BA" w:rsidRDefault="0040279A" w:rsidP="00D411D8">
      <w:pPr>
        <w:pStyle w:val="Akapitzlist"/>
        <w:numPr>
          <w:ilvl w:val="0"/>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Wstęp</w:t>
      </w:r>
    </w:p>
    <w:p w:rsidR="0040279A" w:rsidRPr="00E642BA" w:rsidRDefault="0040279A" w:rsidP="00D411D8">
      <w:pPr>
        <w:pStyle w:val="Akapitzlist"/>
        <w:numPr>
          <w:ilvl w:val="0"/>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Charakterystyka Gminy</w:t>
      </w:r>
    </w:p>
    <w:p w:rsidR="0040279A" w:rsidRPr="00E642BA" w:rsidRDefault="0040279A" w:rsidP="00D411D8">
      <w:pPr>
        <w:pStyle w:val="Akapitzlist"/>
        <w:numPr>
          <w:ilvl w:val="0"/>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Zadania samorządu gminy wynikające z Programu Oczyszczania Kraju z Azbestu na lata 2009 – 2032</w:t>
      </w:r>
    </w:p>
    <w:p w:rsidR="0040279A" w:rsidRPr="00E642BA" w:rsidRDefault="0040279A" w:rsidP="00D411D8">
      <w:pPr>
        <w:pStyle w:val="Akapitzlist"/>
        <w:numPr>
          <w:ilvl w:val="0"/>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Potrzeba, cel i zakres opracowania</w:t>
      </w:r>
      <w:r w:rsidR="00576DFC" w:rsidRPr="00E642BA">
        <w:rPr>
          <w:rFonts w:ascii="Arial" w:hAnsi="Arial" w:cs="Arial"/>
          <w:b/>
          <w:bCs/>
          <w:color w:val="000000"/>
          <w:sz w:val="28"/>
          <w:szCs w:val="28"/>
        </w:rPr>
        <w:t xml:space="preserve"> Programu </w:t>
      </w:r>
    </w:p>
    <w:p w:rsidR="0040279A" w:rsidRPr="00E642BA" w:rsidRDefault="0040279A" w:rsidP="00D411D8">
      <w:pPr>
        <w:pStyle w:val="Akapitzlist"/>
        <w:numPr>
          <w:ilvl w:val="0"/>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Podstawy prawne</w:t>
      </w:r>
    </w:p>
    <w:p w:rsidR="0040279A" w:rsidRPr="00E642BA" w:rsidRDefault="0040279A" w:rsidP="00D411D8">
      <w:pPr>
        <w:pStyle w:val="Akapitzlist"/>
        <w:numPr>
          <w:ilvl w:val="0"/>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 xml:space="preserve">Azbest – właściwości i zastosowanie – szkodliwe działanie na zdrowie człowieka </w:t>
      </w:r>
    </w:p>
    <w:p w:rsidR="00FF188A" w:rsidRPr="00E642BA" w:rsidRDefault="00D411D8" w:rsidP="00D411D8">
      <w:pPr>
        <w:pStyle w:val="Akapitzlist"/>
        <w:numPr>
          <w:ilvl w:val="0"/>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Główne założenia     Programu usuwania wyrobów zawierających azbest na terenie Gminy Dzierzążnia</w:t>
      </w:r>
    </w:p>
    <w:p w:rsidR="00D411D8" w:rsidRPr="00E642BA" w:rsidRDefault="00D411D8" w:rsidP="00D411D8">
      <w:pPr>
        <w:pStyle w:val="Akapitzlist"/>
        <w:numPr>
          <w:ilvl w:val="1"/>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Obowiązki Gminy</w:t>
      </w:r>
    </w:p>
    <w:p w:rsidR="00D411D8" w:rsidRPr="00E642BA" w:rsidRDefault="00D411D8" w:rsidP="00D411D8">
      <w:pPr>
        <w:pStyle w:val="Akapitzlist"/>
        <w:numPr>
          <w:ilvl w:val="1"/>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Obowiązki właścicieli nieruchomości</w:t>
      </w:r>
    </w:p>
    <w:p w:rsidR="00D411D8" w:rsidRDefault="00D411D8" w:rsidP="00D411D8">
      <w:pPr>
        <w:pStyle w:val="Akapitzlist"/>
        <w:numPr>
          <w:ilvl w:val="1"/>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Obowiązki wykonawcy robót</w:t>
      </w:r>
    </w:p>
    <w:p w:rsidR="0076643F" w:rsidRPr="0076643F" w:rsidRDefault="0076643F" w:rsidP="00D411D8">
      <w:pPr>
        <w:pStyle w:val="Akapitzlist"/>
        <w:numPr>
          <w:ilvl w:val="1"/>
          <w:numId w:val="6"/>
        </w:numPr>
        <w:autoSpaceDE w:val="0"/>
        <w:autoSpaceDN w:val="0"/>
        <w:adjustRightInd w:val="0"/>
        <w:spacing w:after="0" w:line="240" w:lineRule="auto"/>
        <w:jc w:val="both"/>
        <w:rPr>
          <w:rFonts w:ascii="Arial" w:hAnsi="Arial" w:cs="Arial"/>
          <w:b/>
          <w:bCs/>
          <w:color w:val="000000"/>
          <w:sz w:val="28"/>
          <w:szCs w:val="28"/>
        </w:rPr>
      </w:pPr>
      <w:r>
        <w:rPr>
          <w:rFonts w:ascii="Arial" w:hAnsi="Arial" w:cs="Arial"/>
          <w:b/>
          <w:bCs/>
          <w:color w:val="000000"/>
          <w:sz w:val="28"/>
          <w:szCs w:val="28"/>
        </w:rPr>
        <w:t xml:space="preserve"> </w:t>
      </w:r>
      <w:r w:rsidRPr="0076643F">
        <w:rPr>
          <w:rFonts w:ascii="Arial" w:hAnsi="Arial" w:cs="Arial"/>
          <w:b/>
          <w:bCs/>
          <w:sz w:val="28"/>
          <w:szCs w:val="28"/>
        </w:rPr>
        <w:t>Warunki BHP podczas usuwania azbestu</w:t>
      </w:r>
    </w:p>
    <w:p w:rsidR="0040279A" w:rsidRPr="00E642BA" w:rsidRDefault="0040279A" w:rsidP="00D411D8">
      <w:pPr>
        <w:pStyle w:val="Akapitzlist"/>
        <w:numPr>
          <w:ilvl w:val="0"/>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 xml:space="preserve"> </w:t>
      </w:r>
      <w:r w:rsidR="00FF188A" w:rsidRPr="00E642BA">
        <w:rPr>
          <w:rFonts w:ascii="Arial" w:hAnsi="Arial" w:cs="Arial"/>
          <w:b/>
          <w:bCs/>
          <w:color w:val="000000"/>
          <w:sz w:val="28"/>
          <w:szCs w:val="28"/>
        </w:rPr>
        <w:t>Inwentaryzacja wyrobów zawierających azbest na terenie Gminy Dzierzążnia</w:t>
      </w:r>
    </w:p>
    <w:p w:rsidR="004672C5" w:rsidRPr="00E642BA" w:rsidRDefault="004672C5" w:rsidP="00D411D8">
      <w:pPr>
        <w:pStyle w:val="Akapitzlist"/>
        <w:numPr>
          <w:ilvl w:val="0"/>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 xml:space="preserve">Szacunkowy koszt demontażu, transportu </w:t>
      </w:r>
      <w:r w:rsidR="00E642BA">
        <w:rPr>
          <w:rFonts w:ascii="Arial" w:hAnsi="Arial" w:cs="Arial"/>
          <w:b/>
          <w:bCs/>
          <w:color w:val="000000"/>
          <w:sz w:val="28"/>
          <w:szCs w:val="28"/>
        </w:rPr>
        <w:t xml:space="preserve">                           </w:t>
      </w:r>
      <w:r w:rsidR="0016660C">
        <w:rPr>
          <w:rFonts w:ascii="Arial" w:hAnsi="Arial" w:cs="Arial"/>
          <w:b/>
          <w:bCs/>
          <w:color w:val="000000"/>
          <w:sz w:val="28"/>
          <w:szCs w:val="28"/>
        </w:rPr>
        <w:t xml:space="preserve">              </w:t>
      </w:r>
      <w:r w:rsidR="00E642BA">
        <w:rPr>
          <w:rFonts w:ascii="Arial" w:hAnsi="Arial" w:cs="Arial"/>
          <w:b/>
          <w:bCs/>
          <w:color w:val="000000"/>
          <w:sz w:val="28"/>
          <w:szCs w:val="28"/>
        </w:rPr>
        <w:t xml:space="preserve">              </w:t>
      </w:r>
      <w:r w:rsidRPr="00E642BA">
        <w:rPr>
          <w:rFonts w:ascii="Arial" w:hAnsi="Arial" w:cs="Arial"/>
          <w:b/>
          <w:bCs/>
          <w:color w:val="000000"/>
          <w:sz w:val="28"/>
          <w:szCs w:val="28"/>
        </w:rPr>
        <w:t xml:space="preserve">i unieszkodliwiania wyrobów zawierających azbest z terenu Gminy Dzierzążnia </w:t>
      </w:r>
    </w:p>
    <w:p w:rsidR="004672C5" w:rsidRPr="00E642BA" w:rsidRDefault="004672C5" w:rsidP="00D411D8">
      <w:pPr>
        <w:pStyle w:val="Akapitzlist"/>
        <w:numPr>
          <w:ilvl w:val="0"/>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 xml:space="preserve">Finansowanie prac związanych z usuwaniem </w:t>
      </w:r>
      <w:r w:rsidR="00E642BA">
        <w:rPr>
          <w:rFonts w:ascii="Arial" w:hAnsi="Arial" w:cs="Arial"/>
          <w:b/>
          <w:bCs/>
          <w:color w:val="000000"/>
          <w:sz w:val="28"/>
          <w:szCs w:val="28"/>
        </w:rPr>
        <w:t xml:space="preserve">                             </w:t>
      </w:r>
      <w:r w:rsidR="0016660C">
        <w:rPr>
          <w:rFonts w:ascii="Arial" w:hAnsi="Arial" w:cs="Arial"/>
          <w:b/>
          <w:bCs/>
          <w:color w:val="000000"/>
          <w:sz w:val="28"/>
          <w:szCs w:val="28"/>
        </w:rPr>
        <w:t xml:space="preserve">       </w:t>
      </w:r>
      <w:r w:rsidR="00E642BA">
        <w:rPr>
          <w:rFonts w:ascii="Arial" w:hAnsi="Arial" w:cs="Arial"/>
          <w:b/>
          <w:bCs/>
          <w:color w:val="000000"/>
          <w:sz w:val="28"/>
          <w:szCs w:val="28"/>
        </w:rPr>
        <w:t xml:space="preserve">      </w:t>
      </w:r>
      <w:r w:rsidRPr="00E642BA">
        <w:rPr>
          <w:rFonts w:ascii="Arial" w:hAnsi="Arial" w:cs="Arial"/>
          <w:b/>
          <w:bCs/>
          <w:color w:val="000000"/>
          <w:sz w:val="28"/>
          <w:szCs w:val="28"/>
        </w:rPr>
        <w:t>i unieszkodliwianiem odpadów azbestowych</w:t>
      </w:r>
    </w:p>
    <w:p w:rsidR="00FF188A" w:rsidRPr="00E642BA" w:rsidRDefault="004672C5" w:rsidP="00D411D8">
      <w:pPr>
        <w:pStyle w:val="Akapitzlist"/>
        <w:numPr>
          <w:ilvl w:val="0"/>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 xml:space="preserve">Harmonogram  zadań Gminy w zakresie usuwania wyrobów zawierających azbest oraz ochrony przed jego szkodliwością </w:t>
      </w:r>
    </w:p>
    <w:p w:rsidR="004672C5" w:rsidRPr="00E642BA" w:rsidRDefault="004672C5" w:rsidP="004672C5">
      <w:pPr>
        <w:pStyle w:val="Akapitzlist"/>
        <w:autoSpaceDE w:val="0"/>
        <w:autoSpaceDN w:val="0"/>
        <w:adjustRightInd w:val="0"/>
        <w:spacing w:after="0" w:line="240" w:lineRule="auto"/>
        <w:ind w:left="1080"/>
        <w:jc w:val="both"/>
        <w:rPr>
          <w:rFonts w:ascii="Arial" w:hAnsi="Arial" w:cs="Arial"/>
          <w:b/>
          <w:bCs/>
          <w:color w:val="000000"/>
          <w:sz w:val="28"/>
          <w:szCs w:val="28"/>
        </w:rPr>
      </w:pPr>
      <w:r w:rsidRPr="00E642BA">
        <w:rPr>
          <w:rFonts w:ascii="Arial" w:hAnsi="Arial" w:cs="Arial"/>
          <w:b/>
          <w:bCs/>
          <w:color w:val="000000"/>
          <w:sz w:val="28"/>
          <w:szCs w:val="28"/>
        </w:rPr>
        <w:t>11.1 Edukacja mieszkańców Gminy odnośnie szkodliwości                     i możliwości unieszkodliwiania azbestu poprzez składowanie</w:t>
      </w:r>
    </w:p>
    <w:p w:rsidR="004672C5" w:rsidRDefault="004672C5" w:rsidP="00D411D8">
      <w:pPr>
        <w:pStyle w:val="Akapitzlist"/>
        <w:numPr>
          <w:ilvl w:val="0"/>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Monitoring z realizacji programu</w:t>
      </w:r>
    </w:p>
    <w:p w:rsidR="0076643F" w:rsidRPr="00E642BA" w:rsidRDefault="0076643F" w:rsidP="00D411D8">
      <w:pPr>
        <w:pStyle w:val="Akapitzlist"/>
        <w:numPr>
          <w:ilvl w:val="0"/>
          <w:numId w:val="6"/>
        </w:numPr>
        <w:autoSpaceDE w:val="0"/>
        <w:autoSpaceDN w:val="0"/>
        <w:adjustRightInd w:val="0"/>
        <w:spacing w:after="0" w:line="240" w:lineRule="auto"/>
        <w:jc w:val="both"/>
        <w:rPr>
          <w:rFonts w:ascii="Arial" w:hAnsi="Arial" w:cs="Arial"/>
          <w:b/>
          <w:bCs/>
          <w:color w:val="000000"/>
          <w:sz w:val="28"/>
          <w:szCs w:val="28"/>
        </w:rPr>
      </w:pPr>
      <w:r>
        <w:rPr>
          <w:rFonts w:ascii="Arial" w:hAnsi="Arial" w:cs="Arial"/>
          <w:b/>
          <w:bCs/>
          <w:color w:val="000000"/>
          <w:sz w:val="28"/>
          <w:szCs w:val="28"/>
        </w:rPr>
        <w:t>Okresowa aktualizacja Programu</w:t>
      </w:r>
    </w:p>
    <w:p w:rsidR="004672C5" w:rsidRPr="00E642BA" w:rsidRDefault="004672C5" w:rsidP="00D411D8">
      <w:pPr>
        <w:pStyle w:val="Akapitzlist"/>
        <w:numPr>
          <w:ilvl w:val="0"/>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Podsumowanie</w:t>
      </w:r>
    </w:p>
    <w:p w:rsidR="004672C5" w:rsidRPr="00E642BA" w:rsidRDefault="004672C5" w:rsidP="00D411D8">
      <w:pPr>
        <w:pStyle w:val="Akapitzlist"/>
        <w:numPr>
          <w:ilvl w:val="0"/>
          <w:numId w:val="6"/>
        </w:numPr>
        <w:autoSpaceDE w:val="0"/>
        <w:autoSpaceDN w:val="0"/>
        <w:adjustRightInd w:val="0"/>
        <w:spacing w:after="0" w:line="240" w:lineRule="auto"/>
        <w:jc w:val="both"/>
        <w:rPr>
          <w:rFonts w:ascii="Arial" w:hAnsi="Arial" w:cs="Arial"/>
          <w:b/>
          <w:bCs/>
          <w:color w:val="000000"/>
          <w:sz w:val="28"/>
          <w:szCs w:val="28"/>
        </w:rPr>
      </w:pPr>
      <w:r w:rsidRPr="00E642BA">
        <w:rPr>
          <w:rFonts w:ascii="Arial" w:hAnsi="Arial" w:cs="Arial"/>
          <w:b/>
          <w:bCs/>
          <w:color w:val="000000"/>
          <w:sz w:val="28"/>
          <w:szCs w:val="28"/>
        </w:rPr>
        <w:t>Załączniki</w:t>
      </w:r>
    </w:p>
    <w:p w:rsidR="00FF188A" w:rsidRPr="00E642BA" w:rsidRDefault="00FF188A" w:rsidP="00D411D8">
      <w:pPr>
        <w:autoSpaceDE w:val="0"/>
        <w:autoSpaceDN w:val="0"/>
        <w:adjustRightInd w:val="0"/>
        <w:spacing w:after="0" w:line="240" w:lineRule="auto"/>
        <w:jc w:val="both"/>
        <w:rPr>
          <w:rFonts w:ascii="Arial" w:hAnsi="Arial" w:cs="Arial"/>
          <w:b/>
          <w:bCs/>
          <w:color w:val="000000"/>
          <w:sz w:val="28"/>
          <w:szCs w:val="28"/>
        </w:rPr>
      </w:pPr>
    </w:p>
    <w:p w:rsidR="00D8393E" w:rsidRPr="00E642BA" w:rsidRDefault="00D8393E" w:rsidP="00D411D8">
      <w:pPr>
        <w:autoSpaceDE w:val="0"/>
        <w:autoSpaceDN w:val="0"/>
        <w:adjustRightInd w:val="0"/>
        <w:spacing w:after="0" w:line="240" w:lineRule="auto"/>
        <w:jc w:val="both"/>
        <w:rPr>
          <w:rFonts w:ascii="Arial" w:hAnsi="Arial" w:cs="Arial"/>
          <w:b/>
          <w:bCs/>
          <w:color w:val="000000"/>
          <w:sz w:val="28"/>
          <w:szCs w:val="28"/>
        </w:rPr>
      </w:pPr>
    </w:p>
    <w:p w:rsidR="00D8393E" w:rsidRDefault="00D8393E" w:rsidP="00D411D8">
      <w:pPr>
        <w:autoSpaceDE w:val="0"/>
        <w:autoSpaceDN w:val="0"/>
        <w:adjustRightInd w:val="0"/>
        <w:spacing w:after="0" w:line="240" w:lineRule="auto"/>
        <w:jc w:val="both"/>
        <w:rPr>
          <w:rFonts w:ascii="Arial" w:hAnsi="Arial" w:cs="Arial"/>
          <w:b/>
          <w:bCs/>
          <w:color w:val="000000"/>
          <w:sz w:val="28"/>
          <w:szCs w:val="28"/>
        </w:rPr>
      </w:pPr>
    </w:p>
    <w:p w:rsidR="0076643F" w:rsidRDefault="0076643F" w:rsidP="00D411D8">
      <w:pPr>
        <w:autoSpaceDE w:val="0"/>
        <w:autoSpaceDN w:val="0"/>
        <w:adjustRightInd w:val="0"/>
        <w:spacing w:after="0" w:line="240" w:lineRule="auto"/>
        <w:jc w:val="both"/>
        <w:rPr>
          <w:rFonts w:ascii="Arial" w:hAnsi="Arial" w:cs="Arial"/>
          <w:b/>
          <w:bCs/>
          <w:color w:val="000000"/>
          <w:sz w:val="28"/>
          <w:szCs w:val="28"/>
        </w:rPr>
      </w:pPr>
    </w:p>
    <w:p w:rsidR="0016660C" w:rsidRDefault="0016660C" w:rsidP="00E642BA">
      <w:pPr>
        <w:autoSpaceDE w:val="0"/>
        <w:autoSpaceDN w:val="0"/>
        <w:adjustRightInd w:val="0"/>
        <w:spacing w:after="0" w:line="360" w:lineRule="auto"/>
        <w:jc w:val="both"/>
        <w:rPr>
          <w:rFonts w:ascii="Arial" w:hAnsi="Arial" w:cs="Arial"/>
          <w:b/>
          <w:bCs/>
          <w:color w:val="000000"/>
          <w:sz w:val="24"/>
          <w:szCs w:val="24"/>
        </w:rPr>
      </w:pPr>
    </w:p>
    <w:p w:rsidR="00EC5690" w:rsidRDefault="00EC5690" w:rsidP="00E642BA">
      <w:pPr>
        <w:autoSpaceDE w:val="0"/>
        <w:autoSpaceDN w:val="0"/>
        <w:adjustRightInd w:val="0"/>
        <w:spacing w:after="0" w:line="360" w:lineRule="auto"/>
        <w:jc w:val="both"/>
        <w:rPr>
          <w:rFonts w:ascii="Arial" w:hAnsi="Arial" w:cs="Arial"/>
          <w:b/>
          <w:bCs/>
          <w:color w:val="000000"/>
          <w:sz w:val="24"/>
          <w:szCs w:val="24"/>
        </w:rPr>
      </w:pPr>
    </w:p>
    <w:p w:rsidR="00EC5690" w:rsidRDefault="00EC5690" w:rsidP="00E642BA">
      <w:pPr>
        <w:autoSpaceDE w:val="0"/>
        <w:autoSpaceDN w:val="0"/>
        <w:adjustRightInd w:val="0"/>
        <w:spacing w:after="0" w:line="360" w:lineRule="auto"/>
        <w:jc w:val="both"/>
        <w:rPr>
          <w:rFonts w:ascii="Arial" w:hAnsi="Arial" w:cs="Arial"/>
          <w:b/>
          <w:bCs/>
          <w:color w:val="000000"/>
          <w:sz w:val="24"/>
          <w:szCs w:val="24"/>
        </w:rPr>
      </w:pPr>
    </w:p>
    <w:p w:rsidR="00EC5690" w:rsidRDefault="00EC5690" w:rsidP="00E642BA">
      <w:pPr>
        <w:autoSpaceDE w:val="0"/>
        <w:autoSpaceDN w:val="0"/>
        <w:adjustRightInd w:val="0"/>
        <w:spacing w:after="0" w:line="360" w:lineRule="auto"/>
        <w:jc w:val="both"/>
        <w:rPr>
          <w:rFonts w:ascii="Arial" w:hAnsi="Arial" w:cs="Arial"/>
          <w:b/>
          <w:bCs/>
          <w:color w:val="000000"/>
          <w:sz w:val="24"/>
          <w:szCs w:val="24"/>
        </w:rPr>
      </w:pPr>
    </w:p>
    <w:p w:rsidR="00EC5690" w:rsidRDefault="00EC5690" w:rsidP="00E642BA">
      <w:pPr>
        <w:autoSpaceDE w:val="0"/>
        <w:autoSpaceDN w:val="0"/>
        <w:adjustRightInd w:val="0"/>
        <w:spacing w:after="0" w:line="360" w:lineRule="auto"/>
        <w:jc w:val="both"/>
        <w:rPr>
          <w:rFonts w:ascii="Arial" w:hAnsi="Arial" w:cs="Arial"/>
          <w:b/>
          <w:bCs/>
          <w:color w:val="000000"/>
          <w:sz w:val="24"/>
          <w:szCs w:val="24"/>
        </w:rPr>
      </w:pPr>
    </w:p>
    <w:p w:rsidR="00EC5690" w:rsidRDefault="00EC5690" w:rsidP="00E642BA">
      <w:pPr>
        <w:autoSpaceDE w:val="0"/>
        <w:autoSpaceDN w:val="0"/>
        <w:adjustRightInd w:val="0"/>
        <w:spacing w:after="0" w:line="360" w:lineRule="auto"/>
        <w:jc w:val="both"/>
        <w:rPr>
          <w:rFonts w:ascii="Arial" w:hAnsi="Arial" w:cs="Arial"/>
          <w:b/>
          <w:bCs/>
          <w:color w:val="000000"/>
          <w:sz w:val="24"/>
          <w:szCs w:val="24"/>
        </w:rPr>
      </w:pPr>
    </w:p>
    <w:p w:rsidR="00EC5690" w:rsidRDefault="00EC5690" w:rsidP="00E642BA">
      <w:pPr>
        <w:autoSpaceDE w:val="0"/>
        <w:autoSpaceDN w:val="0"/>
        <w:adjustRightInd w:val="0"/>
        <w:spacing w:after="0" w:line="360" w:lineRule="auto"/>
        <w:jc w:val="both"/>
        <w:rPr>
          <w:rFonts w:ascii="Arial" w:hAnsi="Arial" w:cs="Arial"/>
          <w:b/>
          <w:bCs/>
          <w:color w:val="000000"/>
          <w:sz w:val="24"/>
          <w:szCs w:val="24"/>
        </w:rPr>
      </w:pPr>
    </w:p>
    <w:p w:rsidR="00EC5690" w:rsidRDefault="00EC5690" w:rsidP="00E642BA">
      <w:pPr>
        <w:autoSpaceDE w:val="0"/>
        <w:autoSpaceDN w:val="0"/>
        <w:adjustRightInd w:val="0"/>
        <w:spacing w:after="0" w:line="360" w:lineRule="auto"/>
        <w:jc w:val="both"/>
        <w:rPr>
          <w:rFonts w:ascii="Arial" w:hAnsi="Arial" w:cs="Arial"/>
          <w:b/>
          <w:bCs/>
          <w:color w:val="000000"/>
          <w:sz w:val="24"/>
          <w:szCs w:val="24"/>
        </w:rPr>
      </w:pPr>
    </w:p>
    <w:p w:rsidR="00EC5690" w:rsidRDefault="00EC5690" w:rsidP="00E642BA">
      <w:pPr>
        <w:autoSpaceDE w:val="0"/>
        <w:autoSpaceDN w:val="0"/>
        <w:adjustRightInd w:val="0"/>
        <w:spacing w:after="0" w:line="360" w:lineRule="auto"/>
        <w:jc w:val="both"/>
        <w:rPr>
          <w:rFonts w:ascii="Arial" w:hAnsi="Arial" w:cs="Arial"/>
          <w:b/>
          <w:bCs/>
          <w:color w:val="000000"/>
          <w:sz w:val="24"/>
          <w:szCs w:val="24"/>
        </w:rPr>
      </w:pPr>
    </w:p>
    <w:p w:rsidR="0040279A" w:rsidRPr="00E642BA" w:rsidRDefault="00D8393E" w:rsidP="00E642BA">
      <w:pPr>
        <w:autoSpaceDE w:val="0"/>
        <w:autoSpaceDN w:val="0"/>
        <w:adjustRightInd w:val="0"/>
        <w:spacing w:after="0" w:line="360" w:lineRule="auto"/>
        <w:jc w:val="both"/>
        <w:rPr>
          <w:rFonts w:ascii="Arial" w:hAnsi="Arial" w:cs="Arial"/>
          <w:b/>
          <w:bCs/>
          <w:color w:val="000000"/>
          <w:sz w:val="24"/>
          <w:szCs w:val="24"/>
        </w:rPr>
      </w:pPr>
      <w:r w:rsidRPr="00E642BA">
        <w:rPr>
          <w:rFonts w:ascii="Arial" w:hAnsi="Arial" w:cs="Arial"/>
          <w:b/>
          <w:bCs/>
          <w:color w:val="000000"/>
          <w:sz w:val="24"/>
          <w:szCs w:val="24"/>
        </w:rPr>
        <w:lastRenderedPageBreak/>
        <w:t xml:space="preserve">I. Wstęp </w:t>
      </w:r>
    </w:p>
    <w:p w:rsidR="00006445" w:rsidRPr="00006445" w:rsidRDefault="00D8393E" w:rsidP="00006445">
      <w:pPr>
        <w:pStyle w:val="Default"/>
        <w:spacing w:line="360" w:lineRule="auto"/>
        <w:jc w:val="both"/>
        <w:rPr>
          <w:rFonts w:ascii="Arial" w:hAnsi="Arial" w:cs="Arial"/>
        </w:rPr>
      </w:pPr>
      <w:r w:rsidRPr="00006445">
        <w:rPr>
          <w:rFonts w:ascii="Arial" w:hAnsi="Arial" w:cs="Arial"/>
          <w:b/>
          <w:bCs/>
        </w:rPr>
        <w:tab/>
      </w:r>
      <w:r w:rsidR="00006445" w:rsidRPr="00006445">
        <w:rPr>
          <w:rFonts w:ascii="Arial" w:hAnsi="Arial" w:cs="Arial"/>
        </w:rPr>
        <w:t xml:space="preserve">Na mocy ustawy z dnia 19.06.1997 roku o zakazie stosowania wyrobów zawierających azbest (Dz. U. 2004 nr 3 poz. 20 ze zm.), w roku 1998 w Polsce zakończono produkcję wyrobów zawierających azbest. Na posiadaczy wyrobów zawierających azbest nałożono obowiązek ich inwentaryzowania i przestrzegania specjalnych procedur w trakcie usuwania, transportu i ich składowania. Szacuje się, że proces usuwania wyrobów zawierających azbest trwać będzie około 20 lat. W dniu 14 lipca 2009 roku Rada Ministrów przyjęła uchwałę „Program oczyszczania kraju z azbestu na lata 2009 – 2032”, a następnie dnia 15 marca 2010 przyjęto uchwałę nr 39/2010 zmieniającą uchwałę w sprawie ustanowienia programu wieloletniego pod nazwą „Program Oczyszczania Kraju z Azbestu na lata 2009 – 2032”. </w:t>
      </w:r>
    </w:p>
    <w:p w:rsidR="00006445" w:rsidRPr="00006445" w:rsidRDefault="00006445" w:rsidP="00006445">
      <w:pPr>
        <w:autoSpaceDE w:val="0"/>
        <w:autoSpaceDN w:val="0"/>
        <w:adjustRightInd w:val="0"/>
        <w:spacing w:after="0" w:line="360" w:lineRule="auto"/>
        <w:jc w:val="both"/>
        <w:rPr>
          <w:rFonts w:ascii="Arial" w:hAnsi="Arial" w:cs="Arial"/>
          <w:color w:val="000000"/>
          <w:sz w:val="24"/>
          <w:szCs w:val="24"/>
        </w:rPr>
      </w:pPr>
      <w:r w:rsidRPr="00006445">
        <w:rPr>
          <w:rFonts w:ascii="Arial" w:hAnsi="Arial" w:cs="Arial"/>
          <w:color w:val="000000"/>
          <w:sz w:val="24"/>
          <w:szCs w:val="24"/>
        </w:rPr>
        <w:t xml:space="preserve">Tak długi okres został przyjęty ze względu na trwałość płyt azbestowo – cementowych </w:t>
      </w:r>
      <w:r w:rsidR="0016660C">
        <w:rPr>
          <w:rFonts w:ascii="Arial" w:hAnsi="Arial" w:cs="Arial"/>
          <w:color w:val="000000"/>
          <w:sz w:val="24"/>
          <w:szCs w:val="24"/>
        </w:rPr>
        <w:t xml:space="preserve">                  </w:t>
      </w:r>
      <w:r w:rsidRPr="00006445">
        <w:rPr>
          <w:rFonts w:ascii="Arial" w:hAnsi="Arial" w:cs="Arial"/>
          <w:color w:val="000000"/>
          <w:sz w:val="24"/>
          <w:szCs w:val="24"/>
        </w:rPr>
        <w:t xml:space="preserve">i innych wyrobów zawierających azbest stosowanych w budownictwie oraz ich znaczne rozproszenie na terenie kraju. Dodatkowo czas ten wydłuża konieczność ponoszenia przez właścicieli nieruchomości, urządzeń oraz instalacji wysokich kosztów demontażu wyrobów zawierających azbest oraz transportu </w:t>
      </w:r>
      <w:r w:rsidR="00FD3F9B">
        <w:rPr>
          <w:rFonts w:ascii="Arial" w:hAnsi="Arial" w:cs="Arial"/>
          <w:color w:val="000000"/>
          <w:sz w:val="24"/>
          <w:szCs w:val="24"/>
        </w:rPr>
        <w:t xml:space="preserve"> </w:t>
      </w:r>
      <w:r w:rsidRPr="00006445">
        <w:rPr>
          <w:rFonts w:ascii="Arial" w:hAnsi="Arial" w:cs="Arial"/>
          <w:color w:val="000000"/>
          <w:sz w:val="24"/>
          <w:szCs w:val="24"/>
        </w:rPr>
        <w:t xml:space="preserve">i unieszkodliwiania odpadów azbestowych, a także nieuniknionych kosztów związanych z zakupem nowych wyrobów bezazbestowych, które zastąpią usunięte wyroby azbestowe. </w:t>
      </w:r>
    </w:p>
    <w:p w:rsidR="00006445" w:rsidRPr="00006445" w:rsidRDefault="00006445" w:rsidP="00006445">
      <w:pPr>
        <w:autoSpaceDE w:val="0"/>
        <w:autoSpaceDN w:val="0"/>
        <w:adjustRightInd w:val="0"/>
        <w:spacing w:after="0" w:line="360" w:lineRule="auto"/>
        <w:jc w:val="both"/>
        <w:rPr>
          <w:rFonts w:ascii="Arial" w:hAnsi="Arial" w:cs="Arial"/>
          <w:color w:val="000000"/>
          <w:sz w:val="24"/>
          <w:szCs w:val="24"/>
        </w:rPr>
      </w:pPr>
      <w:r w:rsidRPr="00006445">
        <w:rPr>
          <w:rFonts w:ascii="Arial" w:hAnsi="Arial" w:cs="Arial"/>
          <w:color w:val="000000"/>
          <w:sz w:val="24"/>
          <w:szCs w:val="24"/>
        </w:rPr>
        <w:t xml:space="preserve">Proces eliminacji azbestu może ulec przyspieszeniu dzięki stale rosnącej świadomości ekologicznej mieszkańców, a także nowym możliwościom w zakresie estetyki wykończenia obiektów budowanych. Najważniejsza jednak, wydaje się być możliwość wsparcia finansowego działań, przez państwo i samorząd. </w:t>
      </w:r>
    </w:p>
    <w:p w:rsidR="00006445" w:rsidRPr="00006445" w:rsidRDefault="00006445" w:rsidP="00006445">
      <w:pPr>
        <w:autoSpaceDE w:val="0"/>
        <w:autoSpaceDN w:val="0"/>
        <w:adjustRightInd w:val="0"/>
        <w:spacing w:after="0" w:line="360" w:lineRule="auto"/>
        <w:jc w:val="both"/>
        <w:rPr>
          <w:rFonts w:ascii="Arial" w:hAnsi="Arial" w:cs="Arial"/>
          <w:color w:val="000000"/>
          <w:sz w:val="24"/>
          <w:szCs w:val="24"/>
        </w:rPr>
      </w:pPr>
      <w:r w:rsidRPr="00006445">
        <w:rPr>
          <w:rFonts w:ascii="Arial" w:hAnsi="Arial" w:cs="Arial"/>
          <w:color w:val="000000"/>
          <w:sz w:val="24"/>
          <w:szCs w:val="24"/>
        </w:rPr>
        <w:t>„Program Oczyszczania Kraju z Azbestu na lata 2009 – 2032” określił następujące zadania na poziomie lokalnym rea</w:t>
      </w:r>
      <w:r w:rsidR="001963CD">
        <w:rPr>
          <w:rFonts w:ascii="Arial" w:hAnsi="Arial" w:cs="Arial"/>
          <w:color w:val="000000"/>
          <w:sz w:val="24"/>
          <w:szCs w:val="24"/>
        </w:rPr>
        <w:t>lizowane przez samorząd gminny:</w:t>
      </w:r>
    </w:p>
    <w:p w:rsidR="00006445" w:rsidRPr="00006445" w:rsidRDefault="00006445" w:rsidP="00006445">
      <w:pPr>
        <w:autoSpaceDE w:val="0"/>
        <w:autoSpaceDN w:val="0"/>
        <w:adjustRightInd w:val="0"/>
        <w:spacing w:after="53" w:line="360" w:lineRule="auto"/>
        <w:jc w:val="both"/>
        <w:rPr>
          <w:rFonts w:ascii="Arial" w:hAnsi="Arial" w:cs="Arial"/>
          <w:color w:val="000000"/>
          <w:sz w:val="24"/>
          <w:szCs w:val="24"/>
        </w:rPr>
      </w:pPr>
      <w:r w:rsidRPr="00006445">
        <w:rPr>
          <w:rFonts w:ascii="Arial" w:hAnsi="Arial" w:cs="Arial"/>
          <w:color w:val="000000"/>
          <w:sz w:val="24"/>
          <w:szCs w:val="24"/>
        </w:rPr>
        <w:t>1. gromadzenie przez burmistrza, wójta, prezydenta miasta informacji o ilości, rodzaju</w:t>
      </w:r>
      <w:r w:rsidR="0016660C">
        <w:rPr>
          <w:rFonts w:ascii="Arial" w:hAnsi="Arial" w:cs="Arial"/>
          <w:color w:val="000000"/>
          <w:sz w:val="24"/>
          <w:szCs w:val="24"/>
        </w:rPr>
        <w:t xml:space="preserve">              </w:t>
      </w:r>
      <w:r w:rsidRPr="00006445">
        <w:rPr>
          <w:rFonts w:ascii="Arial" w:hAnsi="Arial" w:cs="Arial"/>
          <w:color w:val="000000"/>
          <w:sz w:val="24"/>
          <w:szCs w:val="24"/>
        </w:rPr>
        <w:t xml:space="preserve"> i miejscach występowania wyrobów zawierających azbest oraz przekazywanie jej do </w:t>
      </w:r>
      <w:r w:rsidR="002D365A">
        <w:rPr>
          <w:rFonts w:ascii="Arial" w:hAnsi="Arial" w:cs="Arial"/>
          <w:color w:val="000000"/>
          <w:sz w:val="24"/>
          <w:szCs w:val="24"/>
        </w:rPr>
        <w:t>Marszałka W</w:t>
      </w:r>
      <w:r w:rsidRPr="00006445">
        <w:rPr>
          <w:rFonts w:ascii="Arial" w:hAnsi="Arial" w:cs="Arial"/>
          <w:color w:val="000000"/>
          <w:sz w:val="24"/>
          <w:szCs w:val="24"/>
        </w:rPr>
        <w:t xml:space="preserve">ojewództwa z wykorzystaniem dostępnego narzędzia informatycznego www.bazaazbestowa.gov.pl; </w:t>
      </w:r>
    </w:p>
    <w:p w:rsidR="00006445" w:rsidRPr="00006445" w:rsidRDefault="00006445" w:rsidP="00006445">
      <w:pPr>
        <w:autoSpaceDE w:val="0"/>
        <w:autoSpaceDN w:val="0"/>
        <w:adjustRightInd w:val="0"/>
        <w:spacing w:after="53" w:line="360" w:lineRule="auto"/>
        <w:jc w:val="both"/>
        <w:rPr>
          <w:rFonts w:ascii="Arial" w:hAnsi="Arial" w:cs="Arial"/>
          <w:color w:val="000000"/>
          <w:sz w:val="24"/>
          <w:szCs w:val="24"/>
        </w:rPr>
      </w:pPr>
      <w:r w:rsidRPr="00006445">
        <w:rPr>
          <w:rFonts w:ascii="Arial" w:hAnsi="Arial" w:cs="Arial"/>
          <w:color w:val="000000"/>
          <w:sz w:val="24"/>
          <w:szCs w:val="24"/>
        </w:rPr>
        <w:t xml:space="preserve">2. przygotowywanie i aktualizacja programów usuwania azbestu i wyrobów zawierających azbest; </w:t>
      </w:r>
    </w:p>
    <w:p w:rsidR="00006445" w:rsidRPr="00006445" w:rsidRDefault="00006445" w:rsidP="00006445">
      <w:pPr>
        <w:autoSpaceDE w:val="0"/>
        <w:autoSpaceDN w:val="0"/>
        <w:adjustRightInd w:val="0"/>
        <w:spacing w:after="53" w:line="360" w:lineRule="auto"/>
        <w:jc w:val="both"/>
        <w:rPr>
          <w:rFonts w:ascii="Arial" w:hAnsi="Arial" w:cs="Arial"/>
          <w:color w:val="000000"/>
          <w:sz w:val="24"/>
          <w:szCs w:val="24"/>
        </w:rPr>
      </w:pPr>
      <w:r w:rsidRPr="00006445">
        <w:rPr>
          <w:rFonts w:ascii="Arial" w:hAnsi="Arial" w:cs="Arial"/>
          <w:color w:val="000000"/>
          <w:sz w:val="24"/>
          <w:szCs w:val="24"/>
        </w:rPr>
        <w:t xml:space="preserve">3. organizowanie szkoleń lokalnych w zakresie usuwania wyrobów zawierających azbest z terenu nieruchomości bez korzystania z usług wyspecjalizowanych firm; </w:t>
      </w:r>
    </w:p>
    <w:p w:rsidR="00006445" w:rsidRPr="00006445" w:rsidRDefault="00006445" w:rsidP="00006445">
      <w:pPr>
        <w:autoSpaceDE w:val="0"/>
        <w:autoSpaceDN w:val="0"/>
        <w:adjustRightInd w:val="0"/>
        <w:spacing w:after="53" w:line="360" w:lineRule="auto"/>
        <w:jc w:val="both"/>
        <w:rPr>
          <w:rFonts w:ascii="Arial" w:hAnsi="Arial" w:cs="Arial"/>
          <w:color w:val="000000"/>
          <w:sz w:val="24"/>
          <w:szCs w:val="24"/>
        </w:rPr>
      </w:pPr>
      <w:r w:rsidRPr="00006445">
        <w:rPr>
          <w:rFonts w:ascii="Arial" w:hAnsi="Arial" w:cs="Arial"/>
          <w:color w:val="000000"/>
          <w:sz w:val="24"/>
          <w:szCs w:val="24"/>
        </w:rPr>
        <w:t xml:space="preserve">4. organizowanie usuwania wyrobów zawierających azbest przy wykorzystaniu pozyskanych na ten cel środków krajowych lub unijnych z uwzględnieniem zasad zawartych w Programie; </w:t>
      </w:r>
    </w:p>
    <w:p w:rsidR="00006445" w:rsidRPr="00006445" w:rsidRDefault="00006445" w:rsidP="00006445">
      <w:pPr>
        <w:autoSpaceDE w:val="0"/>
        <w:autoSpaceDN w:val="0"/>
        <w:adjustRightInd w:val="0"/>
        <w:spacing w:after="53" w:line="360" w:lineRule="auto"/>
        <w:jc w:val="both"/>
        <w:rPr>
          <w:rFonts w:ascii="Arial" w:hAnsi="Arial" w:cs="Arial"/>
          <w:color w:val="000000"/>
          <w:sz w:val="24"/>
          <w:szCs w:val="24"/>
        </w:rPr>
      </w:pPr>
      <w:r w:rsidRPr="00006445">
        <w:rPr>
          <w:rFonts w:ascii="Arial" w:hAnsi="Arial" w:cs="Arial"/>
          <w:color w:val="000000"/>
          <w:sz w:val="24"/>
          <w:szCs w:val="24"/>
        </w:rPr>
        <w:lastRenderedPageBreak/>
        <w:t xml:space="preserve">5. inspirowanie właściwej postawy obywateli w zakresie obowiązków związanych </w:t>
      </w:r>
      <w:r w:rsidR="00FD3F9B">
        <w:rPr>
          <w:rFonts w:ascii="Arial" w:hAnsi="Arial" w:cs="Arial"/>
          <w:color w:val="000000"/>
          <w:sz w:val="24"/>
          <w:szCs w:val="24"/>
        </w:rPr>
        <w:t xml:space="preserve">        </w:t>
      </w:r>
      <w:r w:rsidR="0016660C">
        <w:rPr>
          <w:rFonts w:ascii="Arial" w:hAnsi="Arial" w:cs="Arial"/>
          <w:color w:val="000000"/>
          <w:sz w:val="24"/>
          <w:szCs w:val="24"/>
        </w:rPr>
        <w:t xml:space="preserve">           </w:t>
      </w:r>
      <w:r w:rsidR="00FD3F9B">
        <w:rPr>
          <w:rFonts w:ascii="Arial" w:hAnsi="Arial" w:cs="Arial"/>
          <w:color w:val="000000"/>
          <w:sz w:val="24"/>
          <w:szCs w:val="24"/>
        </w:rPr>
        <w:t xml:space="preserve">    </w:t>
      </w:r>
      <w:r w:rsidRPr="00006445">
        <w:rPr>
          <w:rFonts w:ascii="Arial" w:hAnsi="Arial" w:cs="Arial"/>
          <w:color w:val="000000"/>
          <w:sz w:val="24"/>
          <w:szCs w:val="24"/>
        </w:rPr>
        <w:t xml:space="preserve">z usuwaniem wyrobów zawierających azbest; </w:t>
      </w:r>
    </w:p>
    <w:p w:rsidR="00006445" w:rsidRPr="00006445" w:rsidRDefault="002D365A" w:rsidP="00006445">
      <w:pPr>
        <w:autoSpaceDE w:val="0"/>
        <w:autoSpaceDN w:val="0"/>
        <w:adjustRightInd w:val="0"/>
        <w:spacing w:after="53" w:line="360" w:lineRule="auto"/>
        <w:jc w:val="both"/>
        <w:rPr>
          <w:rFonts w:ascii="Arial" w:hAnsi="Arial" w:cs="Arial"/>
          <w:color w:val="000000"/>
          <w:sz w:val="24"/>
          <w:szCs w:val="24"/>
        </w:rPr>
      </w:pPr>
      <w:r>
        <w:rPr>
          <w:rFonts w:ascii="Arial" w:hAnsi="Arial" w:cs="Arial"/>
          <w:color w:val="000000"/>
          <w:sz w:val="24"/>
          <w:szCs w:val="24"/>
        </w:rPr>
        <w:t>6. współpraca z Marszałkiem W</w:t>
      </w:r>
      <w:r w:rsidR="00006445" w:rsidRPr="00006445">
        <w:rPr>
          <w:rFonts w:ascii="Arial" w:hAnsi="Arial" w:cs="Arial"/>
          <w:color w:val="000000"/>
          <w:sz w:val="24"/>
          <w:szCs w:val="24"/>
        </w:rPr>
        <w:t xml:space="preserve">ojewództwa w zakresie inwentaryzacji wyrobów zawierających azbest oraz opracowywania programów usuwania wyrobów zawierających azbest, w szczególności w zakresie lokalizacji składowisk odpadów zawierających azbest; </w:t>
      </w:r>
    </w:p>
    <w:p w:rsidR="00006445" w:rsidRPr="00006445" w:rsidRDefault="00006445" w:rsidP="00006445">
      <w:pPr>
        <w:autoSpaceDE w:val="0"/>
        <w:autoSpaceDN w:val="0"/>
        <w:adjustRightInd w:val="0"/>
        <w:spacing w:after="53" w:line="360" w:lineRule="auto"/>
        <w:jc w:val="both"/>
        <w:rPr>
          <w:rFonts w:ascii="Arial" w:hAnsi="Arial" w:cs="Arial"/>
          <w:color w:val="000000"/>
          <w:sz w:val="24"/>
          <w:szCs w:val="24"/>
        </w:rPr>
      </w:pPr>
      <w:r w:rsidRPr="00006445">
        <w:rPr>
          <w:rFonts w:ascii="Arial" w:hAnsi="Arial" w:cs="Arial"/>
          <w:color w:val="000000"/>
          <w:sz w:val="24"/>
          <w:szCs w:val="24"/>
        </w:rPr>
        <w:t xml:space="preserve">7. współpraca z mediami w celu propagowania odpowiednich inicjatyw społecznych oraz rozpowszechniania informacji dotyczących zagrożeń powodowanych przez azbest; </w:t>
      </w:r>
    </w:p>
    <w:p w:rsidR="00FD3F9B" w:rsidRDefault="00006445" w:rsidP="00FD3F9B">
      <w:pPr>
        <w:pStyle w:val="Default"/>
        <w:spacing w:line="360" w:lineRule="auto"/>
        <w:jc w:val="both"/>
        <w:rPr>
          <w:rFonts w:ascii="Arial" w:hAnsi="Arial" w:cs="Arial"/>
        </w:rPr>
      </w:pPr>
      <w:r w:rsidRPr="00006445">
        <w:rPr>
          <w:rFonts w:ascii="Arial" w:hAnsi="Arial" w:cs="Arial"/>
        </w:rPr>
        <w:t xml:space="preserve">8. współpraca </w:t>
      </w:r>
      <w:r w:rsidR="00FD3F9B" w:rsidRPr="00FD3F9B">
        <w:rPr>
          <w:rFonts w:ascii="Arial" w:hAnsi="Arial" w:cs="Arial"/>
        </w:rPr>
        <w:t xml:space="preserve">  z organizacjami społecznymi wspierającymi realizację Programu; </w:t>
      </w:r>
    </w:p>
    <w:p w:rsidR="0016660C" w:rsidRPr="00FD3F9B" w:rsidRDefault="0016660C" w:rsidP="00FD3F9B">
      <w:pPr>
        <w:pStyle w:val="Default"/>
        <w:spacing w:line="360" w:lineRule="auto"/>
        <w:jc w:val="both"/>
        <w:rPr>
          <w:rFonts w:ascii="Arial" w:hAnsi="Arial" w:cs="Arial"/>
        </w:rPr>
      </w:pPr>
    </w:p>
    <w:p w:rsidR="00FD3F9B" w:rsidRDefault="00FD3F9B" w:rsidP="00FD3F9B">
      <w:pPr>
        <w:autoSpaceDE w:val="0"/>
        <w:autoSpaceDN w:val="0"/>
        <w:adjustRightInd w:val="0"/>
        <w:spacing w:after="0" w:line="240" w:lineRule="auto"/>
        <w:rPr>
          <w:rFonts w:ascii="Arial" w:hAnsi="Arial" w:cs="Arial"/>
          <w:sz w:val="24"/>
          <w:szCs w:val="24"/>
        </w:rPr>
      </w:pPr>
      <w:r w:rsidRPr="00FD3F9B">
        <w:rPr>
          <w:rFonts w:ascii="Arial" w:hAnsi="Arial" w:cs="Arial"/>
          <w:noProof/>
          <w:sz w:val="24"/>
          <w:szCs w:val="24"/>
          <w:lang w:eastAsia="pl-PL"/>
        </w:rPr>
        <w:drawing>
          <wp:inline distT="0" distB="0" distL="0" distR="0">
            <wp:extent cx="5760720" cy="4586670"/>
            <wp:effectExtent l="0" t="0" r="0" b="444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586670"/>
                    </a:xfrm>
                    <a:prstGeom prst="rect">
                      <a:avLst/>
                    </a:prstGeom>
                    <a:noFill/>
                    <a:ln>
                      <a:noFill/>
                    </a:ln>
                  </pic:spPr>
                </pic:pic>
              </a:graphicData>
            </a:graphic>
          </wp:inline>
        </w:drawing>
      </w:r>
    </w:p>
    <w:p w:rsidR="00FD3F9B" w:rsidRDefault="00FD3F9B" w:rsidP="00FD3F9B">
      <w:pPr>
        <w:autoSpaceDE w:val="0"/>
        <w:autoSpaceDN w:val="0"/>
        <w:adjustRightInd w:val="0"/>
        <w:spacing w:after="0" w:line="240" w:lineRule="auto"/>
        <w:rPr>
          <w:rFonts w:ascii="Arial" w:hAnsi="Arial" w:cs="Arial"/>
          <w:sz w:val="24"/>
          <w:szCs w:val="24"/>
        </w:rPr>
      </w:pPr>
    </w:p>
    <w:p w:rsidR="00FD3F9B" w:rsidRPr="00FD3F9B" w:rsidRDefault="00FD3F9B" w:rsidP="00FD3F9B">
      <w:pPr>
        <w:autoSpaceDE w:val="0"/>
        <w:autoSpaceDN w:val="0"/>
        <w:adjustRightInd w:val="0"/>
        <w:spacing w:after="0" w:line="240" w:lineRule="auto"/>
        <w:rPr>
          <w:rFonts w:ascii="Arial" w:hAnsi="Arial" w:cs="Arial"/>
          <w:color w:val="000000"/>
        </w:rPr>
      </w:pPr>
      <w:r w:rsidRPr="00FD3F9B">
        <w:rPr>
          <w:rFonts w:ascii="Arial" w:hAnsi="Arial" w:cs="Arial"/>
          <w:b/>
          <w:bCs/>
          <w:i/>
          <w:iCs/>
          <w:color w:val="000000"/>
        </w:rPr>
        <w:t xml:space="preserve">Ryc. 1. Schemat ilustrujący współpracę organów administracji rządowej, samorządu terytorialnego, jednostek inspekcyjnych i organizacji pozarządowych </w:t>
      </w:r>
    </w:p>
    <w:p w:rsidR="00FD3F9B" w:rsidRDefault="00FD3F9B" w:rsidP="00FD3F9B">
      <w:pPr>
        <w:autoSpaceDE w:val="0"/>
        <w:autoSpaceDN w:val="0"/>
        <w:adjustRightInd w:val="0"/>
        <w:spacing w:after="0" w:line="240" w:lineRule="auto"/>
        <w:rPr>
          <w:rFonts w:ascii="Arial" w:hAnsi="Arial" w:cs="Arial"/>
          <w:sz w:val="24"/>
          <w:szCs w:val="24"/>
        </w:rPr>
      </w:pPr>
      <w:r>
        <w:rPr>
          <w:rFonts w:ascii="Arial" w:hAnsi="Arial" w:cs="Arial"/>
          <w:i/>
          <w:iCs/>
          <w:color w:val="000000"/>
          <w:sz w:val="18"/>
          <w:szCs w:val="18"/>
        </w:rPr>
        <w:t>Ź</w:t>
      </w:r>
      <w:r w:rsidRPr="00FD3F9B">
        <w:rPr>
          <w:rFonts w:ascii="Arial" w:hAnsi="Arial" w:cs="Arial"/>
          <w:i/>
          <w:iCs/>
          <w:color w:val="000000"/>
          <w:sz w:val="18"/>
          <w:szCs w:val="18"/>
        </w:rPr>
        <w:t>ródło: Program oczyszczania kraju z azbestu na lata 2009 - 2032</w:t>
      </w:r>
    </w:p>
    <w:p w:rsidR="00FD3F9B" w:rsidRDefault="00FD3F9B" w:rsidP="00FD3F9B">
      <w:pPr>
        <w:autoSpaceDE w:val="0"/>
        <w:autoSpaceDN w:val="0"/>
        <w:adjustRightInd w:val="0"/>
        <w:spacing w:after="0" w:line="240" w:lineRule="auto"/>
        <w:rPr>
          <w:rFonts w:ascii="Arial" w:hAnsi="Arial" w:cs="Arial"/>
        </w:rPr>
      </w:pPr>
    </w:p>
    <w:p w:rsidR="0016660C" w:rsidRDefault="0016660C" w:rsidP="00FD3F9B">
      <w:pPr>
        <w:autoSpaceDE w:val="0"/>
        <w:autoSpaceDN w:val="0"/>
        <w:adjustRightInd w:val="0"/>
        <w:spacing w:after="0" w:line="240" w:lineRule="auto"/>
        <w:rPr>
          <w:rFonts w:ascii="Arial" w:hAnsi="Arial" w:cs="Arial"/>
        </w:rPr>
      </w:pPr>
    </w:p>
    <w:p w:rsidR="0016660C" w:rsidRDefault="0016660C" w:rsidP="00FD3F9B">
      <w:pPr>
        <w:autoSpaceDE w:val="0"/>
        <w:autoSpaceDN w:val="0"/>
        <w:adjustRightInd w:val="0"/>
        <w:spacing w:after="0" w:line="240" w:lineRule="auto"/>
        <w:rPr>
          <w:rFonts w:ascii="Arial" w:hAnsi="Arial" w:cs="Arial"/>
        </w:rPr>
      </w:pPr>
    </w:p>
    <w:p w:rsidR="0016660C" w:rsidRDefault="0016660C" w:rsidP="00FD3F9B">
      <w:pPr>
        <w:autoSpaceDE w:val="0"/>
        <w:autoSpaceDN w:val="0"/>
        <w:adjustRightInd w:val="0"/>
        <w:spacing w:after="0" w:line="240" w:lineRule="auto"/>
        <w:rPr>
          <w:rFonts w:ascii="Arial" w:hAnsi="Arial" w:cs="Arial"/>
        </w:rPr>
      </w:pPr>
    </w:p>
    <w:p w:rsidR="0016660C" w:rsidRDefault="0016660C" w:rsidP="00FD3F9B">
      <w:pPr>
        <w:autoSpaceDE w:val="0"/>
        <w:autoSpaceDN w:val="0"/>
        <w:adjustRightInd w:val="0"/>
        <w:spacing w:after="0" w:line="240" w:lineRule="auto"/>
        <w:rPr>
          <w:rFonts w:ascii="Arial" w:hAnsi="Arial" w:cs="Arial"/>
        </w:rPr>
      </w:pPr>
    </w:p>
    <w:p w:rsidR="0016660C" w:rsidRDefault="0016660C" w:rsidP="00FD3F9B">
      <w:pPr>
        <w:autoSpaceDE w:val="0"/>
        <w:autoSpaceDN w:val="0"/>
        <w:adjustRightInd w:val="0"/>
        <w:spacing w:after="0" w:line="240" w:lineRule="auto"/>
        <w:rPr>
          <w:rFonts w:ascii="Arial" w:hAnsi="Arial" w:cs="Arial"/>
        </w:rPr>
      </w:pPr>
    </w:p>
    <w:p w:rsidR="0016660C" w:rsidRDefault="0016660C" w:rsidP="00FD3F9B">
      <w:pPr>
        <w:autoSpaceDE w:val="0"/>
        <w:autoSpaceDN w:val="0"/>
        <w:adjustRightInd w:val="0"/>
        <w:spacing w:after="0" w:line="240" w:lineRule="auto"/>
        <w:rPr>
          <w:rFonts w:ascii="Arial" w:hAnsi="Arial" w:cs="Arial"/>
        </w:rPr>
      </w:pPr>
    </w:p>
    <w:p w:rsidR="0016660C" w:rsidRDefault="0016660C" w:rsidP="00FD3F9B">
      <w:pPr>
        <w:autoSpaceDE w:val="0"/>
        <w:autoSpaceDN w:val="0"/>
        <w:adjustRightInd w:val="0"/>
        <w:spacing w:after="0" w:line="240" w:lineRule="auto"/>
        <w:rPr>
          <w:rFonts w:ascii="Arial" w:hAnsi="Arial" w:cs="Arial"/>
        </w:rPr>
      </w:pPr>
    </w:p>
    <w:p w:rsidR="0016660C" w:rsidRDefault="0016660C" w:rsidP="00FD3F9B">
      <w:pPr>
        <w:autoSpaceDE w:val="0"/>
        <w:autoSpaceDN w:val="0"/>
        <w:adjustRightInd w:val="0"/>
        <w:spacing w:after="0" w:line="240" w:lineRule="auto"/>
        <w:rPr>
          <w:rFonts w:ascii="Arial" w:hAnsi="Arial" w:cs="Arial"/>
        </w:rPr>
      </w:pPr>
    </w:p>
    <w:p w:rsidR="00FD3F9B" w:rsidRPr="00FD3F9B" w:rsidRDefault="00FD3F9B" w:rsidP="00FD3F9B">
      <w:pPr>
        <w:autoSpaceDE w:val="0"/>
        <w:autoSpaceDN w:val="0"/>
        <w:adjustRightInd w:val="0"/>
        <w:spacing w:after="0" w:line="360" w:lineRule="auto"/>
        <w:jc w:val="both"/>
        <w:rPr>
          <w:rFonts w:ascii="Arial" w:hAnsi="Arial" w:cs="Arial"/>
          <w:sz w:val="24"/>
          <w:szCs w:val="24"/>
        </w:rPr>
      </w:pPr>
      <w:r w:rsidRPr="00FD3F9B">
        <w:rPr>
          <w:rFonts w:ascii="Arial" w:hAnsi="Arial" w:cs="Arial"/>
          <w:sz w:val="24"/>
          <w:szCs w:val="24"/>
        </w:rPr>
        <w:lastRenderedPageBreak/>
        <w:t xml:space="preserve">9. współpraca z organami kontrolnymi (inspekcja sanitarna, inspekcja pracy, inspekcja nadzoru budowlanego, inspekcja ochrony środowiska). </w:t>
      </w:r>
    </w:p>
    <w:p w:rsidR="00FD3F9B" w:rsidRPr="00FD3F9B" w:rsidRDefault="00FD3F9B" w:rsidP="00FD3F9B">
      <w:pPr>
        <w:autoSpaceDE w:val="0"/>
        <w:autoSpaceDN w:val="0"/>
        <w:adjustRightInd w:val="0"/>
        <w:spacing w:after="0" w:line="360" w:lineRule="auto"/>
        <w:jc w:val="both"/>
        <w:rPr>
          <w:rFonts w:ascii="Arial" w:hAnsi="Arial" w:cs="Arial"/>
          <w:sz w:val="24"/>
          <w:szCs w:val="24"/>
        </w:rPr>
      </w:pPr>
      <w:r w:rsidRPr="00FD3F9B">
        <w:rPr>
          <w:rFonts w:ascii="Arial" w:hAnsi="Arial" w:cs="Arial"/>
          <w:sz w:val="24"/>
          <w:szCs w:val="24"/>
        </w:rPr>
        <w:t>Zadania własne w zakresie usuwania wyrobów zawierających azbest Gmina</w:t>
      </w:r>
      <w:r w:rsidR="002D365A">
        <w:rPr>
          <w:rFonts w:ascii="Arial" w:hAnsi="Arial" w:cs="Arial"/>
          <w:sz w:val="24"/>
          <w:szCs w:val="24"/>
        </w:rPr>
        <w:t xml:space="preserve"> Dzierzążnia po</w:t>
      </w:r>
      <w:r w:rsidRPr="00FD3F9B">
        <w:rPr>
          <w:rFonts w:ascii="Arial" w:hAnsi="Arial" w:cs="Arial"/>
          <w:sz w:val="24"/>
          <w:szCs w:val="24"/>
        </w:rPr>
        <w:t xml:space="preserve">winna realizować we współpracy z innymi podmiotami. </w:t>
      </w:r>
    </w:p>
    <w:p w:rsidR="00D8393E" w:rsidRPr="00E642BA" w:rsidRDefault="00D8393E" w:rsidP="00006445">
      <w:pPr>
        <w:autoSpaceDE w:val="0"/>
        <w:autoSpaceDN w:val="0"/>
        <w:adjustRightInd w:val="0"/>
        <w:spacing w:after="0" w:line="360" w:lineRule="auto"/>
        <w:jc w:val="both"/>
        <w:rPr>
          <w:rFonts w:ascii="Arial" w:hAnsi="Arial" w:cs="Arial"/>
          <w:bCs/>
          <w:color w:val="000000"/>
          <w:sz w:val="24"/>
          <w:szCs w:val="24"/>
        </w:rPr>
      </w:pPr>
      <w:r w:rsidRPr="00006445">
        <w:rPr>
          <w:rFonts w:ascii="Arial" w:hAnsi="Arial" w:cs="Arial"/>
          <w:bCs/>
          <w:color w:val="000000"/>
          <w:sz w:val="24"/>
          <w:szCs w:val="24"/>
        </w:rPr>
        <w:t>Opracowanie Programu usuwania wyrobów zawierających azbest z terenu Gmin</w:t>
      </w:r>
      <w:r w:rsidR="001A3A47" w:rsidRPr="00006445">
        <w:rPr>
          <w:rFonts w:ascii="Arial" w:hAnsi="Arial" w:cs="Arial"/>
          <w:bCs/>
          <w:color w:val="000000"/>
          <w:sz w:val="24"/>
          <w:szCs w:val="24"/>
        </w:rPr>
        <w:t>y</w:t>
      </w:r>
      <w:r w:rsidRPr="00E642BA">
        <w:rPr>
          <w:rFonts w:ascii="Arial" w:hAnsi="Arial" w:cs="Arial"/>
          <w:bCs/>
          <w:color w:val="000000"/>
          <w:sz w:val="24"/>
          <w:szCs w:val="24"/>
        </w:rPr>
        <w:t xml:space="preserve"> Dzierzążnia, </w:t>
      </w:r>
      <w:r w:rsidR="0014328A">
        <w:rPr>
          <w:rFonts w:ascii="Arial" w:hAnsi="Arial" w:cs="Arial"/>
          <w:bCs/>
          <w:color w:val="000000"/>
          <w:sz w:val="24"/>
          <w:szCs w:val="24"/>
        </w:rPr>
        <w:t>stanowi jedno z zadań samorządu gminnego określon</w:t>
      </w:r>
      <w:r w:rsidR="001A3A47">
        <w:rPr>
          <w:rFonts w:ascii="Arial" w:hAnsi="Arial" w:cs="Arial"/>
          <w:bCs/>
          <w:color w:val="000000"/>
          <w:sz w:val="24"/>
          <w:szCs w:val="24"/>
        </w:rPr>
        <w:t xml:space="preserve">ego          </w:t>
      </w:r>
      <w:r w:rsidR="00FD3F9B">
        <w:rPr>
          <w:rFonts w:ascii="Arial" w:hAnsi="Arial" w:cs="Arial"/>
          <w:bCs/>
          <w:color w:val="000000"/>
          <w:sz w:val="24"/>
          <w:szCs w:val="24"/>
        </w:rPr>
        <w:t xml:space="preserve">           </w:t>
      </w:r>
      <w:r w:rsidR="0016660C">
        <w:rPr>
          <w:rFonts w:ascii="Arial" w:hAnsi="Arial" w:cs="Arial"/>
          <w:bCs/>
          <w:color w:val="000000"/>
          <w:sz w:val="24"/>
          <w:szCs w:val="24"/>
        </w:rPr>
        <w:t xml:space="preserve">               </w:t>
      </w:r>
      <w:r w:rsidR="00FD3F9B">
        <w:rPr>
          <w:rFonts w:ascii="Arial" w:hAnsi="Arial" w:cs="Arial"/>
          <w:bCs/>
          <w:color w:val="000000"/>
          <w:sz w:val="24"/>
          <w:szCs w:val="24"/>
        </w:rPr>
        <w:t xml:space="preserve">    </w:t>
      </w:r>
      <w:r w:rsidR="001A3A47">
        <w:rPr>
          <w:rFonts w:ascii="Arial" w:hAnsi="Arial" w:cs="Arial"/>
          <w:bCs/>
          <w:color w:val="000000"/>
          <w:sz w:val="24"/>
          <w:szCs w:val="24"/>
        </w:rPr>
        <w:t xml:space="preserve">      </w:t>
      </w:r>
      <w:r w:rsidR="0014328A">
        <w:rPr>
          <w:rFonts w:ascii="Arial" w:hAnsi="Arial" w:cs="Arial"/>
          <w:bCs/>
          <w:color w:val="000000"/>
          <w:sz w:val="24"/>
          <w:szCs w:val="24"/>
        </w:rPr>
        <w:t xml:space="preserve"> w uchwale Rady Ministrów w sprawie ustanowienia wieloletniego „Programu Oczyszczania Kraju z Azbestu na lata</w:t>
      </w:r>
      <w:r w:rsidR="002D365A">
        <w:rPr>
          <w:rFonts w:ascii="Arial" w:hAnsi="Arial" w:cs="Arial"/>
          <w:bCs/>
          <w:color w:val="000000"/>
          <w:sz w:val="24"/>
          <w:szCs w:val="24"/>
        </w:rPr>
        <w:t xml:space="preserve"> 200</w:t>
      </w:r>
      <w:r w:rsidRPr="00E642BA">
        <w:rPr>
          <w:rFonts w:ascii="Arial" w:hAnsi="Arial" w:cs="Arial"/>
          <w:bCs/>
          <w:color w:val="000000"/>
          <w:sz w:val="24"/>
          <w:szCs w:val="24"/>
        </w:rPr>
        <w:t>9 – 2032.</w:t>
      </w:r>
      <w:r w:rsidR="0014328A">
        <w:rPr>
          <w:rFonts w:ascii="Arial" w:hAnsi="Arial" w:cs="Arial"/>
          <w:bCs/>
          <w:color w:val="000000"/>
          <w:sz w:val="24"/>
          <w:szCs w:val="24"/>
        </w:rPr>
        <w:t xml:space="preserve"> (MP z 2009r. nr 50 poz. 735). </w:t>
      </w:r>
      <w:r w:rsidR="001A3A47">
        <w:rPr>
          <w:rFonts w:ascii="Arial" w:hAnsi="Arial" w:cs="Arial"/>
          <w:bCs/>
          <w:color w:val="000000"/>
          <w:sz w:val="24"/>
          <w:szCs w:val="24"/>
        </w:rPr>
        <w:t xml:space="preserve">   </w:t>
      </w:r>
      <w:r w:rsidRPr="00E642BA">
        <w:rPr>
          <w:rFonts w:ascii="Arial" w:hAnsi="Arial" w:cs="Arial"/>
          <w:bCs/>
          <w:color w:val="000000"/>
          <w:sz w:val="24"/>
          <w:szCs w:val="24"/>
        </w:rPr>
        <w:t xml:space="preserve"> Dnia 14 lipca 2009r. uchwałą</w:t>
      </w:r>
      <w:r w:rsidR="00C2205A">
        <w:rPr>
          <w:rFonts w:ascii="Arial" w:hAnsi="Arial" w:cs="Arial"/>
          <w:bCs/>
          <w:color w:val="000000"/>
          <w:sz w:val="24"/>
          <w:szCs w:val="24"/>
        </w:rPr>
        <w:t xml:space="preserve"> </w:t>
      </w:r>
      <w:r w:rsidRPr="00E642BA">
        <w:rPr>
          <w:rFonts w:ascii="Arial" w:hAnsi="Arial" w:cs="Arial"/>
          <w:bCs/>
          <w:color w:val="000000"/>
          <w:sz w:val="24"/>
          <w:szCs w:val="24"/>
        </w:rPr>
        <w:t>nr 122/2009</w:t>
      </w:r>
      <w:r w:rsidR="001963CD">
        <w:rPr>
          <w:rFonts w:ascii="Arial" w:hAnsi="Arial" w:cs="Arial"/>
          <w:bCs/>
          <w:color w:val="000000"/>
          <w:sz w:val="24"/>
          <w:szCs w:val="24"/>
        </w:rPr>
        <w:t>,</w:t>
      </w:r>
      <w:r w:rsidRPr="00E642BA">
        <w:rPr>
          <w:rFonts w:ascii="Arial" w:hAnsi="Arial" w:cs="Arial"/>
          <w:bCs/>
          <w:color w:val="000000"/>
          <w:sz w:val="24"/>
          <w:szCs w:val="24"/>
        </w:rPr>
        <w:t xml:space="preserve"> a zmienioną uchwałą nr 39/2010 z dnia </w:t>
      </w:r>
      <w:r w:rsidR="001A3A47">
        <w:rPr>
          <w:rFonts w:ascii="Arial" w:hAnsi="Arial" w:cs="Arial"/>
          <w:bCs/>
          <w:color w:val="000000"/>
          <w:sz w:val="24"/>
          <w:szCs w:val="24"/>
        </w:rPr>
        <w:t xml:space="preserve">  </w:t>
      </w:r>
      <w:r w:rsidRPr="00E642BA">
        <w:rPr>
          <w:rFonts w:ascii="Arial" w:hAnsi="Arial" w:cs="Arial"/>
          <w:bCs/>
          <w:color w:val="000000"/>
          <w:sz w:val="24"/>
          <w:szCs w:val="24"/>
        </w:rPr>
        <w:t xml:space="preserve">15 marca 2010r.  </w:t>
      </w:r>
      <w:r w:rsidR="002D365A">
        <w:rPr>
          <w:rFonts w:ascii="Arial" w:hAnsi="Arial" w:cs="Arial"/>
          <w:bCs/>
          <w:color w:val="000000"/>
          <w:sz w:val="24"/>
          <w:szCs w:val="24"/>
        </w:rPr>
        <w:t xml:space="preserve">               </w:t>
      </w:r>
      <w:r w:rsidRPr="00E642BA">
        <w:rPr>
          <w:rFonts w:ascii="Arial" w:hAnsi="Arial" w:cs="Arial"/>
          <w:bCs/>
          <w:color w:val="000000"/>
          <w:sz w:val="24"/>
          <w:szCs w:val="24"/>
        </w:rPr>
        <w:t xml:space="preserve">Sejm Rzeczpospolitej Polskiej przyjął Krajowy Program Oczyszczania. </w:t>
      </w:r>
    </w:p>
    <w:p w:rsidR="0040279A" w:rsidRPr="00E642BA" w:rsidRDefault="00D8393E" w:rsidP="00C2205A">
      <w:pPr>
        <w:autoSpaceDE w:val="0"/>
        <w:autoSpaceDN w:val="0"/>
        <w:adjustRightInd w:val="0"/>
        <w:spacing w:after="0" w:line="360" w:lineRule="auto"/>
        <w:jc w:val="both"/>
        <w:rPr>
          <w:rFonts w:ascii="Arial" w:hAnsi="Arial" w:cs="Arial"/>
          <w:bCs/>
          <w:color w:val="000000"/>
          <w:sz w:val="24"/>
          <w:szCs w:val="24"/>
        </w:rPr>
      </w:pPr>
      <w:r w:rsidRPr="00E642BA">
        <w:rPr>
          <w:rFonts w:ascii="Arial" w:hAnsi="Arial" w:cs="Arial"/>
          <w:bCs/>
          <w:color w:val="000000"/>
          <w:sz w:val="24"/>
          <w:szCs w:val="24"/>
        </w:rPr>
        <w:t>Zapisy niniejszego Programu są zgodne z założeniami „Programu oczyszczania Kraju</w:t>
      </w:r>
      <w:r w:rsidR="0016660C">
        <w:rPr>
          <w:rFonts w:ascii="Arial" w:hAnsi="Arial" w:cs="Arial"/>
          <w:bCs/>
          <w:color w:val="000000"/>
          <w:sz w:val="24"/>
          <w:szCs w:val="24"/>
        </w:rPr>
        <w:t xml:space="preserve">                </w:t>
      </w:r>
      <w:r w:rsidRPr="00E642BA">
        <w:rPr>
          <w:rFonts w:ascii="Arial" w:hAnsi="Arial" w:cs="Arial"/>
          <w:bCs/>
          <w:color w:val="000000"/>
          <w:sz w:val="24"/>
          <w:szCs w:val="24"/>
        </w:rPr>
        <w:t xml:space="preserve"> z Azbestu na lata 2009 – 2032” </w:t>
      </w:r>
      <w:r w:rsidR="001A3A47">
        <w:rPr>
          <w:rFonts w:ascii="Arial" w:hAnsi="Arial" w:cs="Arial"/>
          <w:bCs/>
          <w:color w:val="000000"/>
          <w:sz w:val="24"/>
          <w:szCs w:val="24"/>
        </w:rPr>
        <w:t xml:space="preserve">. Usuwanie wyrobów zawierających azbest stanowi  </w:t>
      </w:r>
      <w:r w:rsidR="0016660C">
        <w:rPr>
          <w:rFonts w:ascii="Arial" w:hAnsi="Arial" w:cs="Arial"/>
          <w:bCs/>
          <w:color w:val="000000"/>
          <w:sz w:val="24"/>
          <w:szCs w:val="24"/>
        </w:rPr>
        <w:t xml:space="preserve">           </w:t>
      </w:r>
      <w:r w:rsidR="001A3A47">
        <w:rPr>
          <w:rFonts w:ascii="Arial" w:hAnsi="Arial" w:cs="Arial"/>
          <w:bCs/>
          <w:color w:val="000000"/>
          <w:sz w:val="24"/>
          <w:szCs w:val="24"/>
        </w:rPr>
        <w:t xml:space="preserve">  w ostatnich latach priorytet w walce z odpadami niebezpiecznymi ze względu na zagrożenie zdrowia ludzi i ochronę środowiska. Okres usunięcia wyrobów azbestowych na terytorium Polski określono do 2032 roku. </w:t>
      </w:r>
      <w:r w:rsidRPr="00E642BA">
        <w:rPr>
          <w:rFonts w:ascii="Arial" w:hAnsi="Arial" w:cs="Arial"/>
          <w:bCs/>
          <w:color w:val="000000"/>
          <w:sz w:val="24"/>
          <w:szCs w:val="24"/>
        </w:rPr>
        <w:t xml:space="preserve"> </w:t>
      </w:r>
    </w:p>
    <w:p w:rsidR="00784AB3" w:rsidRPr="00784AB3" w:rsidRDefault="00784AB3" w:rsidP="00784AB3">
      <w:pPr>
        <w:autoSpaceDE w:val="0"/>
        <w:autoSpaceDN w:val="0"/>
        <w:adjustRightInd w:val="0"/>
        <w:spacing w:after="0" w:line="360" w:lineRule="auto"/>
        <w:ind w:firstLine="708"/>
        <w:jc w:val="both"/>
        <w:rPr>
          <w:rFonts w:ascii="Arial" w:hAnsi="Arial" w:cs="Arial"/>
          <w:sz w:val="24"/>
          <w:szCs w:val="24"/>
        </w:rPr>
      </w:pPr>
      <w:r w:rsidRPr="00784AB3">
        <w:rPr>
          <w:rFonts w:ascii="Arial" w:hAnsi="Arial" w:cs="Arial"/>
          <w:b/>
          <w:sz w:val="24"/>
          <w:szCs w:val="24"/>
        </w:rPr>
        <w:t>Azbest</w:t>
      </w:r>
      <w:r w:rsidRPr="00784AB3">
        <w:rPr>
          <w:rFonts w:ascii="Arial" w:hAnsi="Arial" w:cs="Arial"/>
          <w:sz w:val="24"/>
          <w:szCs w:val="24"/>
        </w:rPr>
        <w:t xml:space="preserve"> to materiał, który znalazł zastosowanie w różnych gałęziach gospodarki.</w:t>
      </w:r>
    </w:p>
    <w:p w:rsidR="001963CD" w:rsidRDefault="00784AB3" w:rsidP="00784AB3">
      <w:pPr>
        <w:autoSpaceDE w:val="0"/>
        <w:autoSpaceDN w:val="0"/>
        <w:adjustRightInd w:val="0"/>
        <w:spacing w:after="0" w:line="360" w:lineRule="auto"/>
        <w:jc w:val="both"/>
        <w:rPr>
          <w:rFonts w:ascii="Arial" w:hAnsi="Arial" w:cs="Arial"/>
          <w:sz w:val="24"/>
          <w:szCs w:val="24"/>
        </w:rPr>
      </w:pPr>
      <w:r w:rsidRPr="00784AB3">
        <w:rPr>
          <w:rFonts w:ascii="Arial" w:hAnsi="Arial" w:cs="Arial"/>
          <w:sz w:val="24"/>
          <w:szCs w:val="24"/>
        </w:rPr>
        <w:t>Przyczyniły się do tego jego charakterystyczne właściwości, takie jak wysoka temperatura</w:t>
      </w:r>
      <w:r>
        <w:rPr>
          <w:rFonts w:ascii="Arial" w:hAnsi="Arial" w:cs="Arial"/>
          <w:sz w:val="24"/>
          <w:szCs w:val="24"/>
        </w:rPr>
        <w:t xml:space="preserve"> </w:t>
      </w:r>
      <w:r w:rsidRPr="00784AB3">
        <w:rPr>
          <w:rFonts w:ascii="Arial" w:hAnsi="Arial" w:cs="Arial"/>
          <w:sz w:val="24"/>
          <w:szCs w:val="24"/>
        </w:rPr>
        <w:t>rozkładu i topnienia, czy odporność na działanie czynników chemicznych. Na rynek</w:t>
      </w:r>
      <w:r>
        <w:rPr>
          <w:rFonts w:ascii="Arial" w:hAnsi="Arial" w:cs="Arial"/>
          <w:sz w:val="24"/>
          <w:szCs w:val="24"/>
        </w:rPr>
        <w:t xml:space="preserve"> </w:t>
      </w:r>
      <w:r w:rsidRPr="00784AB3">
        <w:rPr>
          <w:rFonts w:ascii="Arial" w:hAnsi="Arial" w:cs="Arial"/>
          <w:sz w:val="24"/>
          <w:szCs w:val="24"/>
        </w:rPr>
        <w:t>wprowadzany był głównie w latach siedemdziesiątych XX wieku. Stosowany był najczęściej</w:t>
      </w:r>
      <w:r>
        <w:rPr>
          <w:rFonts w:ascii="Arial" w:hAnsi="Arial" w:cs="Arial"/>
          <w:sz w:val="24"/>
          <w:szCs w:val="24"/>
        </w:rPr>
        <w:t xml:space="preserve"> </w:t>
      </w:r>
      <w:r w:rsidRPr="00784AB3">
        <w:rPr>
          <w:rFonts w:ascii="Arial" w:hAnsi="Arial" w:cs="Arial"/>
          <w:sz w:val="24"/>
          <w:szCs w:val="24"/>
        </w:rPr>
        <w:t>w branży budowlanej w formie płyt azbestowo-cementowych służących jako okładziny</w:t>
      </w:r>
      <w:r>
        <w:rPr>
          <w:rFonts w:ascii="Arial" w:hAnsi="Arial" w:cs="Arial"/>
          <w:sz w:val="24"/>
          <w:szCs w:val="24"/>
        </w:rPr>
        <w:t xml:space="preserve"> </w:t>
      </w:r>
      <w:r w:rsidRPr="00784AB3">
        <w:rPr>
          <w:rFonts w:ascii="Arial" w:hAnsi="Arial" w:cs="Arial"/>
          <w:sz w:val="24"/>
          <w:szCs w:val="24"/>
        </w:rPr>
        <w:t>elewacyjne budynków mieszkalnych oraz pokrycia dachowe. Około 80% sprowadzanego do</w:t>
      </w:r>
      <w:r>
        <w:rPr>
          <w:rFonts w:ascii="Arial" w:hAnsi="Arial" w:cs="Arial"/>
          <w:sz w:val="24"/>
          <w:szCs w:val="24"/>
        </w:rPr>
        <w:t xml:space="preserve"> </w:t>
      </w:r>
      <w:r w:rsidRPr="00784AB3">
        <w:rPr>
          <w:rFonts w:ascii="Arial" w:hAnsi="Arial" w:cs="Arial"/>
          <w:sz w:val="24"/>
          <w:szCs w:val="24"/>
        </w:rPr>
        <w:t>Polski azbestu zostało wykorzystane do produkcji wyrobów azbestowo-cementowych.</w:t>
      </w:r>
      <w:r>
        <w:rPr>
          <w:rFonts w:ascii="Arial" w:hAnsi="Arial" w:cs="Arial"/>
          <w:sz w:val="24"/>
          <w:szCs w:val="24"/>
        </w:rPr>
        <w:t xml:space="preserve"> </w:t>
      </w:r>
      <w:r w:rsidRPr="00784AB3">
        <w:rPr>
          <w:rFonts w:ascii="Arial" w:hAnsi="Arial" w:cs="Arial"/>
          <w:sz w:val="24"/>
          <w:szCs w:val="24"/>
        </w:rPr>
        <w:t>Wieloletnie badania wykazały jednak negatywny wpływ produkcji i stosowania wyrobów</w:t>
      </w:r>
      <w:r>
        <w:rPr>
          <w:rFonts w:ascii="Arial" w:hAnsi="Arial" w:cs="Arial"/>
          <w:sz w:val="24"/>
          <w:szCs w:val="24"/>
        </w:rPr>
        <w:t xml:space="preserve"> </w:t>
      </w:r>
      <w:r w:rsidRPr="00784AB3">
        <w:rPr>
          <w:rFonts w:ascii="Arial" w:hAnsi="Arial" w:cs="Arial"/>
          <w:sz w:val="24"/>
          <w:szCs w:val="24"/>
        </w:rPr>
        <w:t>zawierających azbest na środowisko oraz zdrowie ludzi. W latach osiemdziesiątych podjęto</w:t>
      </w:r>
      <w:r>
        <w:rPr>
          <w:rFonts w:ascii="Arial" w:hAnsi="Arial" w:cs="Arial"/>
          <w:sz w:val="24"/>
          <w:szCs w:val="24"/>
        </w:rPr>
        <w:t xml:space="preserve"> </w:t>
      </w:r>
      <w:r w:rsidRPr="00784AB3">
        <w:rPr>
          <w:rFonts w:ascii="Arial" w:hAnsi="Arial" w:cs="Arial"/>
          <w:sz w:val="24"/>
          <w:szCs w:val="24"/>
        </w:rPr>
        <w:t>środki mające na celu ograniczenie stosowania azbestu w polskiej gospodarce, do czego</w:t>
      </w:r>
      <w:r>
        <w:rPr>
          <w:rFonts w:ascii="Arial" w:hAnsi="Arial" w:cs="Arial"/>
          <w:sz w:val="24"/>
          <w:szCs w:val="24"/>
        </w:rPr>
        <w:t xml:space="preserve"> </w:t>
      </w:r>
      <w:r w:rsidRPr="00784AB3">
        <w:rPr>
          <w:rFonts w:ascii="Arial" w:hAnsi="Arial" w:cs="Arial"/>
          <w:sz w:val="24"/>
          <w:szCs w:val="24"/>
        </w:rPr>
        <w:t>wykorzystano różne instrumenty prawne.</w:t>
      </w:r>
      <w:r>
        <w:rPr>
          <w:rFonts w:ascii="Arial" w:hAnsi="Arial" w:cs="Arial"/>
          <w:sz w:val="24"/>
          <w:szCs w:val="24"/>
        </w:rPr>
        <w:t xml:space="preserve"> </w:t>
      </w:r>
      <w:r w:rsidR="0016660C">
        <w:rPr>
          <w:rFonts w:ascii="Arial" w:hAnsi="Arial" w:cs="Arial"/>
          <w:sz w:val="24"/>
          <w:szCs w:val="24"/>
        </w:rPr>
        <w:t xml:space="preserve">              </w:t>
      </w:r>
      <w:r w:rsidRPr="00784AB3">
        <w:rPr>
          <w:rFonts w:ascii="Arial" w:hAnsi="Arial" w:cs="Arial"/>
          <w:sz w:val="24"/>
          <w:szCs w:val="24"/>
        </w:rPr>
        <w:t>W 1997 roku wprowadzono regulacje zakazujące stosowania azbestu.</w:t>
      </w:r>
      <w:r>
        <w:rPr>
          <w:rFonts w:ascii="Arial" w:hAnsi="Arial" w:cs="Arial"/>
          <w:sz w:val="24"/>
          <w:szCs w:val="24"/>
        </w:rPr>
        <w:t xml:space="preserve">  </w:t>
      </w:r>
      <w:r w:rsidRPr="00784AB3">
        <w:rPr>
          <w:rFonts w:ascii="Arial" w:hAnsi="Arial" w:cs="Arial"/>
          <w:sz w:val="24"/>
          <w:szCs w:val="24"/>
        </w:rPr>
        <w:t>W wyniku tego,</w:t>
      </w:r>
      <w:r>
        <w:rPr>
          <w:rFonts w:ascii="Arial" w:hAnsi="Arial" w:cs="Arial"/>
          <w:sz w:val="24"/>
          <w:szCs w:val="24"/>
        </w:rPr>
        <w:t xml:space="preserve"> </w:t>
      </w:r>
      <w:r w:rsidR="0016660C">
        <w:rPr>
          <w:rFonts w:ascii="Arial" w:hAnsi="Arial" w:cs="Arial"/>
          <w:sz w:val="24"/>
          <w:szCs w:val="24"/>
        </w:rPr>
        <w:t xml:space="preserve">      </w:t>
      </w:r>
      <w:r w:rsidRPr="00784AB3">
        <w:rPr>
          <w:rFonts w:ascii="Arial" w:hAnsi="Arial" w:cs="Arial"/>
          <w:sz w:val="24"/>
          <w:szCs w:val="24"/>
        </w:rPr>
        <w:t>w 2002 roku, opracowano ogólnopolski „Program usuwania azbestu</w:t>
      </w:r>
      <w:r>
        <w:rPr>
          <w:rFonts w:ascii="Arial" w:hAnsi="Arial" w:cs="Arial"/>
          <w:sz w:val="24"/>
          <w:szCs w:val="24"/>
        </w:rPr>
        <w:t xml:space="preserve"> </w:t>
      </w:r>
      <w:r w:rsidRPr="00784AB3">
        <w:rPr>
          <w:rFonts w:ascii="Arial" w:hAnsi="Arial" w:cs="Arial"/>
          <w:sz w:val="24"/>
          <w:szCs w:val="24"/>
        </w:rPr>
        <w:t>i wyrobów</w:t>
      </w:r>
      <w:r>
        <w:rPr>
          <w:rFonts w:ascii="Arial" w:hAnsi="Arial" w:cs="Arial"/>
          <w:sz w:val="24"/>
          <w:szCs w:val="24"/>
        </w:rPr>
        <w:t xml:space="preserve"> </w:t>
      </w:r>
      <w:r w:rsidRPr="00784AB3">
        <w:rPr>
          <w:rFonts w:ascii="Arial" w:hAnsi="Arial" w:cs="Arial"/>
          <w:sz w:val="24"/>
          <w:szCs w:val="24"/>
        </w:rPr>
        <w:t>zawierających azbest stosowanych na terytorium Polski”, który zakładał oczyszczenie kraju</w:t>
      </w:r>
      <w:r>
        <w:rPr>
          <w:rFonts w:ascii="Arial" w:hAnsi="Arial" w:cs="Arial"/>
          <w:sz w:val="24"/>
          <w:szCs w:val="24"/>
        </w:rPr>
        <w:t xml:space="preserve"> </w:t>
      </w:r>
      <w:r w:rsidRPr="00784AB3">
        <w:rPr>
          <w:rFonts w:ascii="Arial" w:hAnsi="Arial" w:cs="Arial"/>
          <w:sz w:val="24"/>
          <w:szCs w:val="24"/>
        </w:rPr>
        <w:t>z azbestu do roku 2032. W roku 2009 ww. dokument został uaktualniony do postaci</w:t>
      </w:r>
      <w:r w:rsidR="001A3A47">
        <w:rPr>
          <w:rFonts w:ascii="Arial" w:hAnsi="Arial" w:cs="Arial"/>
          <w:sz w:val="24"/>
          <w:szCs w:val="24"/>
        </w:rPr>
        <w:t xml:space="preserve"> </w:t>
      </w:r>
      <w:r w:rsidRPr="00784AB3">
        <w:rPr>
          <w:rFonts w:ascii="Arial" w:hAnsi="Arial" w:cs="Arial"/>
          <w:sz w:val="24"/>
          <w:szCs w:val="24"/>
        </w:rPr>
        <w:t xml:space="preserve">„Programu Oczyszczania Kraju z Azbestu na lata 2009-2032” (zwany dalej </w:t>
      </w:r>
      <w:proofErr w:type="spellStart"/>
      <w:r w:rsidRPr="00784AB3">
        <w:rPr>
          <w:rFonts w:ascii="Arial" w:hAnsi="Arial" w:cs="Arial"/>
          <w:sz w:val="24"/>
          <w:szCs w:val="24"/>
        </w:rPr>
        <w:t>POKzA</w:t>
      </w:r>
      <w:proofErr w:type="spellEnd"/>
      <w:r w:rsidRPr="00784AB3">
        <w:rPr>
          <w:rFonts w:ascii="Arial" w:hAnsi="Arial" w:cs="Arial"/>
          <w:sz w:val="24"/>
          <w:szCs w:val="24"/>
        </w:rPr>
        <w:t>). Jest on</w:t>
      </w:r>
      <w:r>
        <w:rPr>
          <w:rFonts w:ascii="Arial" w:hAnsi="Arial" w:cs="Arial"/>
          <w:sz w:val="24"/>
          <w:szCs w:val="24"/>
        </w:rPr>
        <w:t xml:space="preserve"> </w:t>
      </w:r>
      <w:r w:rsidRPr="00784AB3">
        <w:rPr>
          <w:rFonts w:ascii="Arial" w:hAnsi="Arial" w:cs="Arial"/>
          <w:sz w:val="24"/>
          <w:szCs w:val="24"/>
        </w:rPr>
        <w:t>podstawowym dokumentem określającym zadania nałożone przez Unię Europejską, którego</w:t>
      </w:r>
      <w:r>
        <w:rPr>
          <w:rFonts w:ascii="Arial" w:hAnsi="Arial" w:cs="Arial"/>
          <w:sz w:val="24"/>
          <w:szCs w:val="24"/>
        </w:rPr>
        <w:t xml:space="preserve"> </w:t>
      </w:r>
      <w:r w:rsidRPr="00784AB3">
        <w:rPr>
          <w:rFonts w:ascii="Arial" w:hAnsi="Arial" w:cs="Arial"/>
          <w:sz w:val="24"/>
          <w:szCs w:val="24"/>
        </w:rPr>
        <w:t>zadaniem jest oczyszczenie terytorium Polski z azbestu</w:t>
      </w:r>
      <w:r>
        <w:rPr>
          <w:rFonts w:ascii="Arial" w:hAnsi="Arial" w:cs="Arial"/>
          <w:sz w:val="24"/>
          <w:szCs w:val="24"/>
        </w:rPr>
        <w:t xml:space="preserve">  </w:t>
      </w:r>
      <w:r w:rsidRPr="00784AB3">
        <w:rPr>
          <w:rFonts w:ascii="Arial" w:hAnsi="Arial" w:cs="Arial"/>
          <w:sz w:val="24"/>
          <w:szCs w:val="24"/>
        </w:rPr>
        <w:t xml:space="preserve">w perspektywie wieloletniej. </w:t>
      </w:r>
    </w:p>
    <w:p w:rsidR="001963CD" w:rsidRDefault="001963CD" w:rsidP="00784AB3">
      <w:pPr>
        <w:autoSpaceDE w:val="0"/>
        <w:autoSpaceDN w:val="0"/>
        <w:adjustRightInd w:val="0"/>
        <w:spacing w:after="0" w:line="360" w:lineRule="auto"/>
        <w:jc w:val="both"/>
        <w:rPr>
          <w:rFonts w:ascii="Arial" w:hAnsi="Arial" w:cs="Arial"/>
          <w:sz w:val="24"/>
          <w:szCs w:val="24"/>
        </w:rPr>
      </w:pPr>
    </w:p>
    <w:p w:rsidR="00784AB3" w:rsidRPr="00784AB3" w:rsidRDefault="00784AB3" w:rsidP="00784AB3">
      <w:pPr>
        <w:autoSpaceDE w:val="0"/>
        <w:autoSpaceDN w:val="0"/>
        <w:adjustRightInd w:val="0"/>
        <w:spacing w:after="0" w:line="360" w:lineRule="auto"/>
        <w:jc w:val="both"/>
        <w:rPr>
          <w:rFonts w:ascii="Arial" w:hAnsi="Arial" w:cs="Arial"/>
          <w:sz w:val="24"/>
          <w:szCs w:val="24"/>
        </w:rPr>
      </w:pPr>
      <w:r w:rsidRPr="00784AB3">
        <w:rPr>
          <w:rFonts w:ascii="Arial" w:hAnsi="Arial" w:cs="Arial"/>
          <w:sz w:val="24"/>
          <w:szCs w:val="24"/>
        </w:rPr>
        <w:lastRenderedPageBreak/>
        <w:t>Zawiera</w:t>
      </w:r>
      <w:r>
        <w:rPr>
          <w:rFonts w:ascii="Arial" w:hAnsi="Arial" w:cs="Arial"/>
          <w:sz w:val="24"/>
          <w:szCs w:val="24"/>
        </w:rPr>
        <w:t xml:space="preserve"> </w:t>
      </w:r>
      <w:r w:rsidRPr="00784AB3">
        <w:rPr>
          <w:rFonts w:ascii="Arial" w:hAnsi="Arial" w:cs="Arial"/>
          <w:sz w:val="24"/>
          <w:szCs w:val="24"/>
        </w:rPr>
        <w:t>on cele, ramy legislacyjne, finansowe</w:t>
      </w:r>
      <w:r>
        <w:rPr>
          <w:rFonts w:ascii="Arial" w:hAnsi="Arial" w:cs="Arial"/>
          <w:sz w:val="24"/>
          <w:szCs w:val="24"/>
        </w:rPr>
        <w:t xml:space="preserve"> </w:t>
      </w:r>
      <w:r w:rsidRPr="00784AB3">
        <w:rPr>
          <w:rFonts w:ascii="Arial" w:hAnsi="Arial" w:cs="Arial"/>
          <w:sz w:val="24"/>
          <w:szCs w:val="24"/>
        </w:rPr>
        <w:t>i organizacyjne, które mają doprowadzić do</w:t>
      </w:r>
      <w:r>
        <w:rPr>
          <w:rFonts w:ascii="Arial" w:hAnsi="Arial" w:cs="Arial"/>
          <w:sz w:val="24"/>
          <w:szCs w:val="24"/>
        </w:rPr>
        <w:t xml:space="preserve"> </w:t>
      </w:r>
      <w:r w:rsidRPr="00784AB3">
        <w:rPr>
          <w:rFonts w:ascii="Arial" w:hAnsi="Arial" w:cs="Arial"/>
          <w:sz w:val="24"/>
          <w:szCs w:val="24"/>
        </w:rPr>
        <w:t xml:space="preserve">całkowitego usunięcia wyrobów azbestowych oraz usprawnić monitoring realizowanych zadań. Według </w:t>
      </w:r>
      <w:r w:rsidRPr="00784AB3">
        <w:rPr>
          <w:rFonts w:ascii="Arial" w:hAnsi="Arial" w:cs="Arial"/>
          <w:i/>
          <w:iCs/>
          <w:sz w:val="24"/>
          <w:szCs w:val="24"/>
        </w:rPr>
        <w:t>Rozporządzenia Rady Ministrów Rzeczpospolitej Polskiej</w:t>
      </w:r>
      <w:r w:rsidR="0016660C">
        <w:rPr>
          <w:rFonts w:ascii="Arial" w:hAnsi="Arial" w:cs="Arial"/>
          <w:i/>
          <w:iCs/>
          <w:sz w:val="24"/>
          <w:szCs w:val="24"/>
        </w:rPr>
        <w:t xml:space="preserve">  </w:t>
      </w:r>
      <w:r w:rsidRPr="00784AB3">
        <w:rPr>
          <w:rFonts w:ascii="Arial" w:hAnsi="Arial" w:cs="Arial"/>
          <w:i/>
          <w:iCs/>
          <w:sz w:val="24"/>
          <w:szCs w:val="24"/>
        </w:rPr>
        <w:t xml:space="preserve"> z dnia 14 lipca 2009 roku </w:t>
      </w:r>
      <w:r w:rsidRPr="00784AB3">
        <w:rPr>
          <w:rFonts w:ascii="Arial" w:hAnsi="Arial" w:cs="Arial"/>
          <w:sz w:val="24"/>
          <w:szCs w:val="24"/>
        </w:rPr>
        <w:t xml:space="preserve">(Uchwała Nr 122/2009 z dnia 14 lipca 2009 roku w </w:t>
      </w:r>
      <w:r w:rsidRPr="00784AB3">
        <w:rPr>
          <w:rFonts w:ascii="Arial" w:hAnsi="Arial" w:cs="Arial"/>
          <w:i/>
          <w:iCs/>
          <w:sz w:val="24"/>
          <w:szCs w:val="24"/>
        </w:rPr>
        <w:t>sprawie ustanowienia programu</w:t>
      </w:r>
      <w:r w:rsidR="001963CD">
        <w:rPr>
          <w:rFonts w:ascii="Arial" w:hAnsi="Arial" w:cs="Arial"/>
          <w:i/>
          <w:iCs/>
          <w:sz w:val="24"/>
          <w:szCs w:val="24"/>
        </w:rPr>
        <w:t xml:space="preserve"> </w:t>
      </w:r>
      <w:r w:rsidRPr="00784AB3">
        <w:rPr>
          <w:rFonts w:ascii="Arial" w:hAnsi="Arial" w:cs="Arial"/>
          <w:i/>
          <w:iCs/>
          <w:sz w:val="24"/>
          <w:szCs w:val="24"/>
        </w:rPr>
        <w:t xml:space="preserve">wieloletniego „Program Oczyszczania Kraju z Azbestu 2009-2032” </w:t>
      </w:r>
      <w:r w:rsidRPr="00784AB3">
        <w:rPr>
          <w:rFonts w:ascii="Arial" w:hAnsi="Arial" w:cs="Arial"/>
          <w:sz w:val="24"/>
          <w:szCs w:val="24"/>
        </w:rPr>
        <w:t>zmieniona uchwałą</w:t>
      </w:r>
      <w:r w:rsidR="0016660C">
        <w:rPr>
          <w:rFonts w:ascii="Arial" w:hAnsi="Arial" w:cs="Arial"/>
          <w:sz w:val="24"/>
          <w:szCs w:val="24"/>
        </w:rPr>
        <w:t xml:space="preserve">  </w:t>
      </w:r>
      <w:r w:rsidR="001963CD">
        <w:rPr>
          <w:rFonts w:ascii="Arial" w:hAnsi="Arial" w:cs="Arial"/>
          <w:sz w:val="24"/>
          <w:szCs w:val="24"/>
        </w:rPr>
        <w:t>n</w:t>
      </w:r>
      <w:r w:rsidRPr="00784AB3">
        <w:rPr>
          <w:rFonts w:ascii="Arial" w:hAnsi="Arial" w:cs="Arial"/>
          <w:sz w:val="24"/>
          <w:szCs w:val="24"/>
        </w:rPr>
        <w:t>r 39/2010 z 15 marca 2010 r.) jednostki samorządu terytorialnego zostały zobligowane do</w:t>
      </w:r>
      <w:r>
        <w:rPr>
          <w:rFonts w:ascii="Arial" w:hAnsi="Arial" w:cs="Arial"/>
          <w:sz w:val="24"/>
          <w:szCs w:val="24"/>
        </w:rPr>
        <w:t xml:space="preserve"> </w:t>
      </w:r>
      <w:r w:rsidRPr="00784AB3">
        <w:rPr>
          <w:rFonts w:ascii="Arial" w:hAnsi="Arial" w:cs="Arial"/>
          <w:sz w:val="24"/>
          <w:szCs w:val="24"/>
        </w:rPr>
        <w:t xml:space="preserve">opracowania </w:t>
      </w:r>
      <w:r w:rsidRPr="00784AB3">
        <w:rPr>
          <w:rFonts w:ascii="Arial" w:hAnsi="Arial" w:cs="Arial"/>
          <w:i/>
          <w:iCs/>
          <w:sz w:val="24"/>
          <w:szCs w:val="24"/>
        </w:rPr>
        <w:t>Programów usuwania wyrobów zawierających azbest</w:t>
      </w:r>
      <w:r w:rsidRPr="00784AB3">
        <w:rPr>
          <w:rFonts w:ascii="Arial" w:hAnsi="Arial" w:cs="Arial"/>
          <w:sz w:val="24"/>
          <w:szCs w:val="24"/>
        </w:rPr>
        <w:t>, które jako dokumenty</w:t>
      </w:r>
      <w:r>
        <w:rPr>
          <w:rFonts w:ascii="Arial" w:hAnsi="Arial" w:cs="Arial"/>
          <w:sz w:val="24"/>
          <w:szCs w:val="24"/>
        </w:rPr>
        <w:t xml:space="preserve"> </w:t>
      </w:r>
      <w:r w:rsidRPr="00784AB3">
        <w:rPr>
          <w:rFonts w:ascii="Arial" w:hAnsi="Arial" w:cs="Arial"/>
          <w:sz w:val="24"/>
          <w:szCs w:val="24"/>
        </w:rPr>
        <w:t>wspomagające, zawierają zaplanowane działania w zakresie usuwania azbestu na terenie</w:t>
      </w:r>
      <w:r>
        <w:rPr>
          <w:rFonts w:ascii="Arial" w:hAnsi="Arial" w:cs="Arial"/>
          <w:sz w:val="24"/>
          <w:szCs w:val="24"/>
        </w:rPr>
        <w:t xml:space="preserve"> </w:t>
      </w:r>
      <w:r w:rsidRPr="00784AB3">
        <w:rPr>
          <w:rFonts w:ascii="Arial" w:hAnsi="Arial" w:cs="Arial"/>
          <w:sz w:val="24"/>
          <w:szCs w:val="24"/>
        </w:rPr>
        <w:t>całej Gminy.</w:t>
      </w:r>
      <w:r>
        <w:rPr>
          <w:rFonts w:ascii="Arial" w:hAnsi="Arial" w:cs="Arial"/>
          <w:sz w:val="24"/>
          <w:szCs w:val="24"/>
        </w:rPr>
        <w:t xml:space="preserve"> </w:t>
      </w:r>
    </w:p>
    <w:p w:rsidR="00784AB3" w:rsidRPr="00784AB3" w:rsidRDefault="00784AB3" w:rsidP="00784AB3">
      <w:pPr>
        <w:autoSpaceDE w:val="0"/>
        <w:autoSpaceDN w:val="0"/>
        <w:adjustRightInd w:val="0"/>
        <w:spacing w:after="0" w:line="360" w:lineRule="auto"/>
        <w:jc w:val="both"/>
        <w:rPr>
          <w:rFonts w:ascii="Arial" w:hAnsi="Arial" w:cs="Arial"/>
          <w:i/>
          <w:iCs/>
          <w:sz w:val="24"/>
          <w:szCs w:val="24"/>
        </w:rPr>
      </w:pPr>
      <w:r w:rsidRPr="00784AB3">
        <w:rPr>
          <w:rFonts w:ascii="Arial" w:hAnsi="Arial" w:cs="Arial"/>
          <w:sz w:val="24"/>
          <w:szCs w:val="24"/>
        </w:rPr>
        <w:t xml:space="preserve">Przeprowadzona, w ramach realizacji </w:t>
      </w:r>
      <w:r w:rsidRPr="00784AB3">
        <w:rPr>
          <w:rFonts w:ascii="Arial" w:hAnsi="Arial" w:cs="Arial"/>
          <w:i/>
          <w:iCs/>
          <w:sz w:val="24"/>
          <w:szCs w:val="24"/>
        </w:rPr>
        <w:t>Programu usuwania wyrobów zawierających</w:t>
      </w:r>
    </w:p>
    <w:p w:rsidR="00784AB3" w:rsidRPr="00784AB3" w:rsidRDefault="00784AB3" w:rsidP="00784AB3">
      <w:pPr>
        <w:autoSpaceDE w:val="0"/>
        <w:autoSpaceDN w:val="0"/>
        <w:adjustRightInd w:val="0"/>
        <w:spacing w:after="0" w:line="360" w:lineRule="auto"/>
        <w:jc w:val="both"/>
        <w:rPr>
          <w:rFonts w:ascii="Arial" w:hAnsi="Arial" w:cs="Arial"/>
          <w:sz w:val="24"/>
          <w:szCs w:val="24"/>
        </w:rPr>
      </w:pPr>
      <w:r w:rsidRPr="00784AB3">
        <w:rPr>
          <w:rFonts w:ascii="Arial" w:hAnsi="Arial" w:cs="Arial"/>
          <w:i/>
          <w:iCs/>
          <w:sz w:val="24"/>
          <w:szCs w:val="24"/>
        </w:rPr>
        <w:t xml:space="preserve">azbest, </w:t>
      </w:r>
      <w:r w:rsidRPr="00784AB3">
        <w:rPr>
          <w:rFonts w:ascii="Arial" w:hAnsi="Arial" w:cs="Arial"/>
          <w:sz w:val="24"/>
          <w:szCs w:val="24"/>
        </w:rPr>
        <w:t>inwentaryzacja pozwoliła dokonać dokładnego spisu wyrobów azbestowych zarówno</w:t>
      </w:r>
      <w:r>
        <w:rPr>
          <w:rFonts w:ascii="Arial" w:hAnsi="Arial" w:cs="Arial"/>
          <w:sz w:val="24"/>
          <w:szCs w:val="24"/>
        </w:rPr>
        <w:t xml:space="preserve"> </w:t>
      </w:r>
      <w:r w:rsidRPr="00784AB3">
        <w:rPr>
          <w:rFonts w:ascii="Arial" w:hAnsi="Arial" w:cs="Arial"/>
          <w:sz w:val="24"/>
          <w:szCs w:val="24"/>
        </w:rPr>
        <w:t>pod względem ilościowym, jak i jakościowym.</w:t>
      </w:r>
    </w:p>
    <w:p w:rsidR="00784AB3" w:rsidRPr="00784AB3" w:rsidRDefault="00784AB3" w:rsidP="00784AB3">
      <w:pPr>
        <w:autoSpaceDE w:val="0"/>
        <w:autoSpaceDN w:val="0"/>
        <w:adjustRightInd w:val="0"/>
        <w:spacing w:after="0" w:line="360" w:lineRule="auto"/>
        <w:jc w:val="both"/>
        <w:rPr>
          <w:rFonts w:ascii="Arial" w:hAnsi="Arial" w:cs="Arial"/>
          <w:sz w:val="24"/>
          <w:szCs w:val="24"/>
        </w:rPr>
      </w:pPr>
      <w:r w:rsidRPr="00784AB3">
        <w:rPr>
          <w:rFonts w:ascii="Arial" w:hAnsi="Arial" w:cs="Arial"/>
          <w:sz w:val="24"/>
          <w:szCs w:val="24"/>
        </w:rPr>
        <w:t>Uzyskanie powyższych informacji pozwoliło na przygotowanie harmonogramu</w:t>
      </w:r>
    </w:p>
    <w:p w:rsidR="00784AB3" w:rsidRPr="00784AB3" w:rsidRDefault="00784AB3" w:rsidP="00784AB3">
      <w:pPr>
        <w:autoSpaceDE w:val="0"/>
        <w:autoSpaceDN w:val="0"/>
        <w:adjustRightInd w:val="0"/>
        <w:spacing w:after="0" w:line="360" w:lineRule="auto"/>
        <w:jc w:val="both"/>
        <w:rPr>
          <w:rFonts w:ascii="Arial" w:hAnsi="Arial" w:cs="Arial"/>
          <w:sz w:val="24"/>
          <w:szCs w:val="24"/>
        </w:rPr>
      </w:pPr>
      <w:r w:rsidRPr="00784AB3">
        <w:rPr>
          <w:rFonts w:ascii="Arial" w:hAnsi="Arial" w:cs="Arial"/>
          <w:sz w:val="24"/>
          <w:szCs w:val="24"/>
        </w:rPr>
        <w:t>bezpiecznego usuwania i utylizacji wyrobów azbestowych. Program przedstawia także</w:t>
      </w:r>
    </w:p>
    <w:p w:rsidR="00784AB3" w:rsidRPr="00784AB3" w:rsidRDefault="00784AB3" w:rsidP="00784AB3">
      <w:pPr>
        <w:autoSpaceDE w:val="0"/>
        <w:autoSpaceDN w:val="0"/>
        <w:adjustRightInd w:val="0"/>
        <w:spacing w:after="0" w:line="360" w:lineRule="auto"/>
        <w:jc w:val="both"/>
        <w:rPr>
          <w:rFonts w:ascii="Arial" w:hAnsi="Arial" w:cs="Arial"/>
          <w:sz w:val="24"/>
          <w:szCs w:val="24"/>
        </w:rPr>
      </w:pPr>
      <w:r w:rsidRPr="00784AB3">
        <w:rPr>
          <w:rFonts w:ascii="Arial" w:hAnsi="Arial" w:cs="Arial"/>
          <w:sz w:val="24"/>
          <w:szCs w:val="24"/>
        </w:rPr>
        <w:t>sposoby finansowania tych zadań i przyczynia się do wzrostu świadomości społecznej</w:t>
      </w:r>
    </w:p>
    <w:p w:rsidR="008B690D" w:rsidRPr="00784AB3" w:rsidRDefault="00784AB3" w:rsidP="00784AB3">
      <w:pPr>
        <w:autoSpaceDE w:val="0"/>
        <w:autoSpaceDN w:val="0"/>
        <w:adjustRightInd w:val="0"/>
        <w:spacing w:after="0" w:line="360" w:lineRule="auto"/>
        <w:jc w:val="both"/>
        <w:rPr>
          <w:rFonts w:ascii="Arial" w:hAnsi="Arial" w:cs="Arial"/>
          <w:bCs/>
          <w:color w:val="000000"/>
          <w:sz w:val="24"/>
          <w:szCs w:val="24"/>
        </w:rPr>
      </w:pPr>
      <w:r w:rsidRPr="00784AB3">
        <w:rPr>
          <w:rFonts w:ascii="Arial" w:hAnsi="Arial" w:cs="Arial"/>
          <w:sz w:val="24"/>
          <w:szCs w:val="24"/>
        </w:rPr>
        <w:t>w dziedzinie niebezpieczeństwa jakie niesie ze sobą niewłaściwe postępowanie</w:t>
      </w:r>
      <w:r>
        <w:rPr>
          <w:rFonts w:ascii="Arial" w:hAnsi="Arial" w:cs="Arial"/>
          <w:sz w:val="24"/>
          <w:szCs w:val="24"/>
        </w:rPr>
        <w:t xml:space="preserve">    </w:t>
      </w:r>
      <w:r w:rsidR="0016660C">
        <w:rPr>
          <w:rFonts w:ascii="Arial" w:hAnsi="Arial" w:cs="Arial"/>
          <w:sz w:val="24"/>
          <w:szCs w:val="24"/>
        </w:rPr>
        <w:t xml:space="preserve">               </w:t>
      </w:r>
      <w:r>
        <w:rPr>
          <w:rFonts w:ascii="Arial" w:hAnsi="Arial" w:cs="Arial"/>
          <w:sz w:val="24"/>
          <w:szCs w:val="24"/>
        </w:rPr>
        <w:t xml:space="preserve">          </w:t>
      </w:r>
      <w:r w:rsidRPr="00784AB3">
        <w:rPr>
          <w:rFonts w:ascii="Arial" w:hAnsi="Arial" w:cs="Arial"/>
          <w:sz w:val="24"/>
          <w:szCs w:val="24"/>
        </w:rPr>
        <w:t xml:space="preserve"> z wyrobami</w:t>
      </w:r>
      <w:r>
        <w:rPr>
          <w:rFonts w:ascii="Arial" w:hAnsi="Arial" w:cs="Arial"/>
          <w:sz w:val="24"/>
          <w:szCs w:val="24"/>
        </w:rPr>
        <w:t xml:space="preserve"> </w:t>
      </w:r>
      <w:r w:rsidRPr="00784AB3">
        <w:rPr>
          <w:rFonts w:ascii="Arial" w:hAnsi="Arial" w:cs="Arial"/>
          <w:sz w:val="24"/>
          <w:szCs w:val="24"/>
        </w:rPr>
        <w:t xml:space="preserve">azbestowymi. </w:t>
      </w:r>
    </w:p>
    <w:p w:rsidR="00784AB3" w:rsidRDefault="00784AB3" w:rsidP="00784AB3">
      <w:pPr>
        <w:autoSpaceDE w:val="0"/>
        <w:autoSpaceDN w:val="0"/>
        <w:adjustRightInd w:val="0"/>
        <w:spacing w:after="0" w:line="360" w:lineRule="auto"/>
        <w:jc w:val="both"/>
        <w:rPr>
          <w:rFonts w:ascii="Arial" w:hAnsi="Arial" w:cs="Arial"/>
          <w:sz w:val="24"/>
          <w:szCs w:val="24"/>
        </w:rPr>
      </w:pPr>
      <w:r w:rsidRPr="00525D7D">
        <w:rPr>
          <w:rFonts w:ascii="Arial" w:hAnsi="Arial" w:cs="Arial"/>
          <w:sz w:val="24"/>
          <w:szCs w:val="24"/>
        </w:rPr>
        <w:t>Powstanie Programu wypełnia obowiązek posiadania</w:t>
      </w:r>
      <w:r>
        <w:rPr>
          <w:rFonts w:ascii="Arial" w:hAnsi="Arial" w:cs="Arial"/>
          <w:sz w:val="24"/>
          <w:szCs w:val="24"/>
        </w:rPr>
        <w:t xml:space="preserve"> </w:t>
      </w:r>
      <w:r w:rsidRPr="00525D7D">
        <w:rPr>
          <w:rFonts w:ascii="Arial" w:hAnsi="Arial" w:cs="Arial"/>
          <w:sz w:val="24"/>
          <w:szCs w:val="24"/>
        </w:rPr>
        <w:t>takiego dokumentu wynikający</w:t>
      </w:r>
      <w:r w:rsidR="0016660C">
        <w:rPr>
          <w:rFonts w:ascii="Arial" w:hAnsi="Arial" w:cs="Arial"/>
          <w:sz w:val="24"/>
          <w:szCs w:val="24"/>
        </w:rPr>
        <w:t xml:space="preserve">           </w:t>
      </w:r>
      <w:r w:rsidRPr="00525D7D">
        <w:rPr>
          <w:rFonts w:ascii="Arial" w:hAnsi="Arial" w:cs="Arial"/>
          <w:sz w:val="24"/>
          <w:szCs w:val="24"/>
        </w:rPr>
        <w:t xml:space="preserve"> z zapisów ustawowych, otwiera drogę sięgnięcia po</w:t>
      </w:r>
      <w:r>
        <w:rPr>
          <w:rFonts w:ascii="Arial" w:hAnsi="Arial" w:cs="Arial"/>
          <w:sz w:val="24"/>
          <w:szCs w:val="24"/>
        </w:rPr>
        <w:t xml:space="preserve"> </w:t>
      </w:r>
      <w:r w:rsidRPr="00525D7D">
        <w:rPr>
          <w:rFonts w:ascii="Arial" w:hAnsi="Arial" w:cs="Arial"/>
          <w:sz w:val="24"/>
          <w:szCs w:val="24"/>
        </w:rPr>
        <w:t>dofinansowanie do działań związanych z demontażem, transportem i składowaniem</w:t>
      </w:r>
      <w:r>
        <w:rPr>
          <w:rFonts w:ascii="Arial" w:hAnsi="Arial" w:cs="Arial"/>
          <w:sz w:val="24"/>
          <w:szCs w:val="24"/>
        </w:rPr>
        <w:t xml:space="preserve"> </w:t>
      </w:r>
      <w:r w:rsidRPr="00525D7D">
        <w:rPr>
          <w:rFonts w:ascii="Arial" w:hAnsi="Arial" w:cs="Arial"/>
          <w:sz w:val="24"/>
          <w:szCs w:val="24"/>
        </w:rPr>
        <w:t>(utylizacją) wyrobów azbestowych. Ponadto jego realizacja wpłynie znacząco na</w:t>
      </w:r>
      <w:r>
        <w:rPr>
          <w:rFonts w:ascii="Arial" w:hAnsi="Arial" w:cs="Arial"/>
          <w:sz w:val="24"/>
          <w:szCs w:val="24"/>
        </w:rPr>
        <w:t xml:space="preserve"> </w:t>
      </w:r>
      <w:r w:rsidRPr="00525D7D">
        <w:rPr>
          <w:rFonts w:ascii="Arial" w:hAnsi="Arial" w:cs="Arial"/>
          <w:sz w:val="24"/>
          <w:szCs w:val="24"/>
        </w:rPr>
        <w:t>polepszenie jakości powietrza, a tym samym zwiększy komfort życia w gminie, poprawiając</w:t>
      </w:r>
      <w:r>
        <w:rPr>
          <w:rFonts w:ascii="Arial" w:hAnsi="Arial" w:cs="Arial"/>
          <w:sz w:val="24"/>
          <w:szCs w:val="24"/>
        </w:rPr>
        <w:t xml:space="preserve"> </w:t>
      </w:r>
      <w:r w:rsidRPr="00525D7D">
        <w:rPr>
          <w:rFonts w:ascii="Arial" w:hAnsi="Arial" w:cs="Arial"/>
          <w:sz w:val="24"/>
          <w:szCs w:val="24"/>
        </w:rPr>
        <w:t>stan środowiska naturalnego.</w:t>
      </w:r>
    </w:p>
    <w:p w:rsidR="001A3A47" w:rsidRDefault="001A3A47" w:rsidP="00784AB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Posiadanie przez Gminę Programu usuwania wyrobów zawierających azbest jest wypełnieniem jednego z podstawowych wymagań przy ubieganiu się o finansowe wsparcie wdrożenia projektów w zakresie unieszkodliwiania niebezpiecznych odpadów azbestowych na terenie Gminy Dzierzążnia.</w:t>
      </w:r>
    </w:p>
    <w:p w:rsidR="00FD3F9B" w:rsidRDefault="00FD3F9B" w:rsidP="00784AB3">
      <w:pPr>
        <w:autoSpaceDE w:val="0"/>
        <w:autoSpaceDN w:val="0"/>
        <w:adjustRightInd w:val="0"/>
        <w:spacing w:after="0" w:line="360" w:lineRule="auto"/>
        <w:jc w:val="both"/>
        <w:rPr>
          <w:rFonts w:ascii="Arial" w:hAnsi="Arial" w:cs="Arial"/>
          <w:sz w:val="24"/>
          <w:szCs w:val="24"/>
        </w:rPr>
      </w:pPr>
    </w:p>
    <w:p w:rsidR="00FD3F9B" w:rsidRDefault="00FD3F9B" w:rsidP="00784AB3">
      <w:pPr>
        <w:autoSpaceDE w:val="0"/>
        <w:autoSpaceDN w:val="0"/>
        <w:adjustRightInd w:val="0"/>
        <w:spacing w:after="0" w:line="360" w:lineRule="auto"/>
        <w:jc w:val="both"/>
        <w:rPr>
          <w:rFonts w:ascii="Arial" w:hAnsi="Arial" w:cs="Arial"/>
          <w:bCs/>
          <w:color w:val="000000"/>
          <w:sz w:val="24"/>
          <w:szCs w:val="24"/>
        </w:rPr>
      </w:pPr>
    </w:p>
    <w:p w:rsidR="0016660C" w:rsidRDefault="0016660C" w:rsidP="00784AB3">
      <w:pPr>
        <w:autoSpaceDE w:val="0"/>
        <w:autoSpaceDN w:val="0"/>
        <w:adjustRightInd w:val="0"/>
        <w:spacing w:after="0" w:line="360" w:lineRule="auto"/>
        <w:jc w:val="both"/>
        <w:rPr>
          <w:rFonts w:ascii="Arial" w:hAnsi="Arial" w:cs="Arial"/>
          <w:bCs/>
          <w:color w:val="000000"/>
          <w:sz w:val="24"/>
          <w:szCs w:val="24"/>
        </w:rPr>
      </w:pPr>
    </w:p>
    <w:p w:rsidR="0016660C" w:rsidRDefault="0016660C" w:rsidP="00784AB3">
      <w:pPr>
        <w:autoSpaceDE w:val="0"/>
        <w:autoSpaceDN w:val="0"/>
        <w:adjustRightInd w:val="0"/>
        <w:spacing w:after="0" w:line="360" w:lineRule="auto"/>
        <w:jc w:val="both"/>
        <w:rPr>
          <w:rFonts w:ascii="Arial" w:hAnsi="Arial" w:cs="Arial"/>
          <w:bCs/>
          <w:color w:val="000000"/>
          <w:sz w:val="24"/>
          <w:szCs w:val="24"/>
        </w:rPr>
      </w:pPr>
    </w:p>
    <w:p w:rsidR="0016660C" w:rsidRDefault="0016660C" w:rsidP="00784AB3">
      <w:pPr>
        <w:autoSpaceDE w:val="0"/>
        <w:autoSpaceDN w:val="0"/>
        <w:adjustRightInd w:val="0"/>
        <w:spacing w:after="0" w:line="360" w:lineRule="auto"/>
        <w:jc w:val="both"/>
        <w:rPr>
          <w:rFonts w:ascii="Arial" w:hAnsi="Arial" w:cs="Arial"/>
          <w:bCs/>
          <w:color w:val="000000"/>
          <w:sz w:val="24"/>
          <w:szCs w:val="24"/>
        </w:rPr>
      </w:pPr>
    </w:p>
    <w:p w:rsidR="0016660C" w:rsidRDefault="0016660C" w:rsidP="00784AB3">
      <w:pPr>
        <w:autoSpaceDE w:val="0"/>
        <w:autoSpaceDN w:val="0"/>
        <w:adjustRightInd w:val="0"/>
        <w:spacing w:after="0" w:line="360" w:lineRule="auto"/>
        <w:jc w:val="both"/>
        <w:rPr>
          <w:rFonts w:ascii="Arial" w:hAnsi="Arial" w:cs="Arial"/>
          <w:bCs/>
          <w:color w:val="000000"/>
          <w:sz w:val="24"/>
          <w:szCs w:val="24"/>
        </w:rPr>
      </w:pPr>
    </w:p>
    <w:p w:rsidR="0016660C" w:rsidRDefault="0016660C" w:rsidP="00784AB3">
      <w:pPr>
        <w:autoSpaceDE w:val="0"/>
        <w:autoSpaceDN w:val="0"/>
        <w:adjustRightInd w:val="0"/>
        <w:spacing w:after="0" w:line="360" w:lineRule="auto"/>
        <w:jc w:val="both"/>
        <w:rPr>
          <w:rFonts w:ascii="Arial" w:hAnsi="Arial" w:cs="Arial"/>
          <w:bCs/>
          <w:color w:val="000000"/>
          <w:sz w:val="24"/>
          <w:szCs w:val="24"/>
        </w:rPr>
      </w:pPr>
    </w:p>
    <w:p w:rsidR="0016660C" w:rsidRDefault="0016660C" w:rsidP="00784AB3">
      <w:pPr>
        <w:autoSpaceDE w:val="0"/>
        <w:autoSpaceDN w:val="0"/>
        <w:adjustRightInd w:val="0"/>
        <w:spacing w:after="0" w:line="360" w:lineRule="auto"/>
        <w:jc w:val="both"/>
        <w:rPr>
          <w:rFonts w:ascii="Arial" w:hAnsi="Arial" w:cs="Arial"/>
          <w:bCs/>
          <w:color w:val="000000"/>
          <w:sz w:val="24"/>
          <w:szCs w:val="24"/>
        </w:rPr>
      </w:pPr>
    </w:p>
    <w:p w:rsidR="0016660C" w:rsidRDefault="0016660C" w:rsidP="00784AB3">
      <w:pPr>
        <w:autoSpaceDE w:val="0"/>
        <w:autoSpaceDN w:val="0"/>
        <w:adjustRightInd w:val="0"/>
        <w:spacing w:after="0" w:line="360" w:lineRule="auto"/>
        <w:jc w:val="both"/>
        <w:rPr>
          <w:rFonts w:ascii="Arial" w:hAnsi="Arial" w:cs="Arial"/>
          <w:bCs/>
          <w:color w:val="000000"/>
          <w:sz w:val="24"/>
          <w:szCs w:val="24"/>
        </w:rPr>
      </w:pPr>
    </w:p>
    <w:p w:rsidR="0016660C" w:rsidRDefault="0016660C" w:rsidP="00784AB3">
      <w:pPr>
        <w:autoSpaceDE w:val="0"/>
        <w:autoSpaceDN w:val="0"/>
        <w:adjustRightInd w:val="0"/>
        <w:spacing w:after="0" w:line="360" w:lineRule="auto"/>
        <w:jc w:val="both"/>
        <w:rPr>
          <w:rFonts w:ascii="Arial" w:hAnsi="Arial" w:cs="Arial"/>
          <w:bCs/>
          <w:color w:val="000000"/>
          <w:sz w:val="24"/>
          <w:szCs w:val="24"/>
        </w:rPr>
      </w:pPr>
    </w:p>
    <w:p w:rsidR="0040279A" w:rsidRPr="00E642BA" w:rsidRDefault="001E2C07" w:rsidP="00E642BA">
      <w:pPr>
        <w:autoSpaceDE w:val="0"/>
        <w:autoSpaceDN w:val="0"/>
        <w:adjustRightInd w:val="0"/>
        <w:spacing w:after="0" w:line="360" w:lineRule="auto"/>
        <w:rPr>
          <w:rFonts w:ascii="Arial" w:hAnsi="Arial" w:cs="Arial"/>
          <w:b/>
          <w:bCs/>
          <w:color w:val="000000"/>
          <w:sz w:val="24"/>
          <w:szCs w:val="24"/>
        </w:rPr>
      </w:pPr>
      <w:r w:rsidRPr="00E642BA">
        <w:rPr>
          <w:rFonts w:ascii="Arial" w:hAnsi="Arial" w:cs="Arial"/>
          <w:b/>
          <w:bCs/>
          <w:color w:val="000000"/>
          <w:sz w:val="24"/>
          <w:szCs w:val="24"/>
        </w:rPr>
        <w:lastRenderedPageBreak/>
        <w:t xml:space="preserve">II CHARAKTERYSTYKA GMINY </w:t>
      </w:r>
    </w:p>
    <w:p w:rsidR="001E2C07" w:rsidRPr="00E642BA" w:rsidRDefault="001E2C07" w:rsidP="00E642BA">
      <w:pPr>
        <w:autoSpaceDE w:val="0"/>
        <w:autoSpaceDN w:val="0"/>
        <w:adjustRightInd w:val="0"/>
        <w:spacing w:after="0" w:line="360" w:lineRule="auto"/>
        <w:rPr>
          <w:rFonts w:ascii="Arial" w:hAnsi="Arial" w:cs="Arial"/>
          <w:b/>
          <w:bCs/>
          <w:color w:val="000000"/>
          <w:sz w:val="24"/>
          <w:szCs w:val="24"/>
        </w:rPr>
      </w:pPr>
    </w:p>
    <w:p w:rsidR="001E2C07" w:rsidRPr="00E642BA" w:rsidRDefault="001E2C07" w:rsidP="00E642BA">
      <w:pPr>
        <w:autoSpaceDE w:val="0"/>
        <w:autoSpaceDN w:val="0"/>
        <w:adjustRightInd w:val="0"/>
        <w:spacing w:after="0" w:line="360" w:lineRule="auto"/>
        <w:rPr>
          <w:rFonts w:ascii="Arial" w:hAnsi="Arial" w:cs="Arial"/>
          <w:b/>
          <w:bCs/>
          <w:color w:val="000000"/>
          <w:sz w:val="24"/>
          <w:szCs w:val="24"/>
        </w:rPr>
      </w:pPr>
    </w:p>
    <w:p w:rsidR="001E2C07" w:rsidRPr="00E642BA" w:rsidRDefault="00674BDC" w:rsidP="00E642BA">
      <w:pPr>
        <w:autoSpaceDE w:val="0"/>
        <w:autoSpaceDN w:val="0"/>
        <w:adjustRightInd w:val="0"/>
        <w:spacing w:after="0" w:line="360" w:lineRule="auto"/>
        <w:rPr>
          <w:rFonts w:ascii="Arial" w:hAnsi="Arial" w:cs="Arial"/>
          <w:b/>
          <w:bCs/>
          <w:color w:val="000000"/>
          <w:sz w:val="24"/>
          <w:szCs w:val="24"/>
        </w:rPr>
      </w:pPr>
      <w:r w:rsidRPr="00E642BA">
        <w:rPr>
          <w:rFonts w:ascii="Arial" w:hAnsi="Arial" w:cs="Arial"/>
          <w:b/>
          <w:bCs/>
          <w:noProof/>
          <w:color w:val="000000"/>
          <w:sz w:val="24"/>
          <w:szCs w:val="24"/>
          <w:lang w:eastAsia="pl-PL"/>
        </w:rPr>
        <w:drawing>
          <wp:inline distT="0" distB="0" distL="0" distR="0">
            <wp:extent cx="5760720" cy="4033520"/>
            <wp:effectExtent l="0" t="0" r="0" b="5080"/>
            <wp:docPr id="2" name="Obraz 2" descr="\\SERWER1\profile\mkruszewska\Documents\przod 1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WER1\profile\mkruszewska\Documents\przod 14-0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033520"/>
                    </a:xfrm>
                    <a:prstGeom prst="rect">
                      <a:avLst/>
                    </a:prstGeom>
                    <a:noFill/>
                    <a:ln>
                      <a:noFill/>
                    </a:ln>
                  </pic:spPr>
                </pic:pic>
              </a:graphicData>
            </a:graphic>
          </wp:inline>
        </w:drawing>
      </w:r>
    </w:p>
    <w:p w:rsidR="001E2C07" w:rsidRPr="00E642BA" w:rsidRDefault="001E2C07" w:rsidP="00E642BA">
      <w:pPr>
        <w:autoSpaceDE w:val="0"/>
        <w:autoSpaceDN w:val="0"/>
        <w:adjustRightInd w:val="0"/>
        <w:spacing w:after="0" w:line="360" w:lineRule="auto"/>
        <w:rPr>
          <w:rFonts w:ascii="Arial" w:hAnsi="Arial" w:cs="Arial"/>
          <w:b/>
          <w:bCs/>
          <w:color w:val="000000"/>
          <w:sz w:val="24"/>
          <w:szCs w:val="24"/>
        </w:rPr>
      </w:pPr>
    </w:p>
    <w:p w:rsidR="00674BDC" w:rsidRPr="00E642BA" w:rsidRDefault="00674BDC" w:rsidP="00E642BA">
      <w:pPr>
        <w:spacing w:before="100" w:beforeAutospacing="1" w:after="100" w:afterAutospacing="1" w:line="360" w:lineRule="auto"/>
        <w:outlineLvl w:val="0"/>
        <w:rPr>
          <w:rFonts w:ascii="Arial" w:eastAsia="Times New Roman" w:hAnsi="Arial" w:cs="Arial"/>
          <w:b/>
          <w:bCs/>
          <w:kern w:val="36"/>
          <w:sz w:val="24"/>
          <w:szCs w:val="24"/>
          <w:lang w:eastAsia="pl-PL"/>
        </w:rPr>
      </w:pPr>
      <w:r w:rsidRPr="00E642BA">
        <w:rPr>
          <w:rFonts w:ascii="Arial" w:eastAsia="Times New Roman" w:hAnsi="Arial" w:cs="Arial"/>
          <w:b/>
          <w:bCs/>
          <w:kern w:val="36"/>
          <w:sz w:val="24"/>
          <w:szCs w:val="24"/>
          <w:lang w:eastAsia="pl-PL"/>
        </w:rPr>
        <w:t>Położenie geograficzne</w:t>
      </w:r>
    </w:p>
    <w:p w:rsidR="00674BDC" w:rsidRDefault="00674BDC" w:rsidP="00E642BA">
      <w:pPr>
        <w:spacing w:before="100" w:beforeAutospacing="1" w:after="100" w:afterAutospacing="1" w:line="360" w:lineRule="auto"/>
        <w:jc w:val="both"/>
        <w:rPr>
          <w:rFonts w:ascii="Arial" w:eastAsia="Times New Roman" w:hAnsi="Arial" w:cs="Arial"/>
          <w:sz w:val="24"/>
          <w:szCs w:val="24"/>
          <w:lang w:eastAsia="pl-PL"/>
        </w:rPr>
      </w:pPr>
      <w:r w:rsidRPr="00E642BA">
        <w:rPr>
          <w:rFonts w:ascii="Arial" w:eastAsia="Times New Roman" w:hAnsi="Arial" w:cs="Arial"/>
          <w:sz w:val="24"/>
          <w:szCs w:val="24"/>
          <w:lang w:eastAsia="pl-PL"/>
        </w:rPr>
        <w:t>Gmina Dzierzążnia położona jest w północno-zachodniej części województwa mazowieckiego w odległości 80 km od  Warszawy. Przez Dzierząźnie biegnie trasa krajowa Nr 10, a w odległości 10 km od Dzierzążni znajduje się miasto powiatowe Płońsk z którym dogodne połączenie zapewniają autobusy.</w:t>
      </w:r>
      <w:r w:rsidR="0016660C">
        <w:rPr>
          <w:rFonts w:ascii="Arial" w:eastAsia="Times New Roman" w:hAnsi="Arial" w:cs="Arial"/>
          <w:sz w:val="24"/>
          <w:szCs w:val="24"/>
          <w:lang w:eastAsia="pl-PL"/>
        </w:rPr>
        <w:t xml:space="preserve"> </w:t>
      </w:r>
      <w:r w:rsidRPr="00E642BA">
        <w:rPr>
          <w:rFonts w:ascii="Arial" w:eastAsia="Times New Roman" w:hAnsi="Arial" w:cs="Arial"/>
          <w:sz w:val="24"/>
          <w:szCs w:val="24"/>
          <w:lang w:eastAsia="pl-PL"/>
        </w:rPr>
        <w:t xml:space="preserve">Gmina nasza graniczy </w:t>
      </w:r>
      <w:r w:rsidR="0016660C">
        <w:rPr>
          <w:rFonts w:ascii="Arial" w:eastAsia="Times New Roman" w:hAnsi="Arial" w:cs="Arial"/>
          <w:sz w:val="24"/>
          <w:szCs w:val="24"/>
          <w:lang w:eastAsia="pl-PL"/>
        </w:rPr>
        <w:t xml:space="preserve">                                 </w:t>
      </w:r>
      <w:r w:rsidRPr="00E642BA">
        <w:rPr>
          <w:rFonts w:ascii="Arial" w:eastAsia="Times New Roman" w:hAnsi="Arial" w:cs="Arial"/>
          <w:sz w:val="24"/>
          <w:szCs w:val="24"/>
          <w:lang w:eastAsia="pl-PL"/>
        </w:rPr>
        <w:t>z następującymi gminami : na północy z Gminą Baboszewo; na południu z Gminą Naruszewo i Bulkowo; na zachodzie z Gminą Staroźreby, a na wschodzie z Gminą Płońsk. Dzierzążnia to administracyjny ośrodek gminy. Znajdują się tu Urząd Gminy, Poczta, Bank Spółdzielczy, Samodzielny Zakład Opieki Zdrowotnej, Szkoła Podstawowa, Gimnazjum, Stacja Paliw oraz kilka sklepów spożywczych i z artykułami dla potrzeb rolnictwa.</w:t>
      </w:r>
    </w:p>
    <w:p w:rsidR="00FD3F9B" w:rsidRDefault="00FD3F9B" w:rsidP="00E642BA">
      <w:pPr>
        <w:spacing w:before="100" w:beforeAutospacing="1" w:after="100" w:afterAutospacing="1" w:line="360" w:lineRule="auto"/>
        <w:jc w:val="both"/>
        <w:rPr>
          <w:rFonts w:ascii="Arial" w:eastAsia="Times New Roman" w:hAnsi="Arial" w:cs="Arial"/>
          <w:sz w:val="24"/>
          <w:szCs w:val="24"/>
          <w:lang w:eastAsia="pl-PL"/>
        </w:rPr>
      </w:pPr>
    </w:p>
    <w:p w:rsidR="00DB7C9B" w:rsidRDefault="00DB7C9B" w:rsidP="00E642BA">
      <w:pPr>
        <w:spacing w:before="100" w:beforeAutospacing="1" w:after="100" w:afterAutospacing="1" w:line="360" w:lineRule="auto"/>
        <w:jc w:val="both"/>
        <w:rPr>
          <w:rFonts w:ascii="Arial" w:eastAsia="Times New Roman" w:hAnsi="Arial" w:cs="Arial"/>
          <w:sz w:val="24"/>
          <w:szCs w:val="24"/>
          <w:lang w:eastAsia="pl-PL"/>
        </w:rPr>
      </w:pPr>
    </w:p>
    <w:p w:rsidR="00DB7C9B" w:rsidRDefault="00DB7C9B" w:rsidP="00E642BA">
      <w:pPr>
        <w:spacing w:before="100" w:beforeAutospacing="1" w:after="100" w:afterAutospacing="1" w:line="360" w:lineRule="auto"/>
        <w:jc w:val="both"/>
        <w:rPr>
          <w:rFonts w:ascii="Arial" w:eastAsia="Times New Roman" w:hAnsi="Arial" w:cs="Arial"/>
          <w:sz w:val="24"/>
          <w:szCs w:val="24"/>
          <w:lang w:eastAsia="pl-PL"/>
        </w:rPr>
      </w:pPr>
    </w:p>
    <w:p w:rsidR="00674BDC" w:rsidRPr="00E642BA" w:rsidRDefault="00674BDC" w:rsidP="00E642BA">
      <w:pPr>
        <w:spacing w:before="100" w:beforeAutospacing="1" w:after="100" w:afterAutospacing="1" w:line="360" w:lineRule="auto"/>
        <w:outlineLvl w:val="0"/>
        <w:rPr>
          <w:rFonts w:ascii="Arial" w:eastAsia="Times New Roman" w:hAnsi="Arial" w:cs="Arial"/>
          <w:b/>
          <w:bCs/>
          <w:kern w:val="36"/>
          <w:sz w:val="24"/>
          <w:szCs w:val="24"/>
          <w:lang w:eastAsia="pl-PL"/>
        </w:rPr>
      </w:pPr>
      <w:r w:rsidRPr="00E642BA">
        <w:rPr>
          <w:rFonts w:ascii="Arial" w:eastAsia="Times New Roman" w:hAnsi="Arial" w:cs="Arial"/>
          <w:b/>
          <w:bCs/>
          <w:kern w:val="36"/>
          <w:sz w:val="24"/>
          <w:szCs w:val="24"/>
          <w:lang w:eastAsia="pl-PL"/>
        </w:rPr>
        <w:lastRenderedPageBreak/>
        <w:t>Powierzchnia gminy</w:t>
      </w:r>
    </w:p>
    <w:p w:rsidR="00674BDC" w:rsidRPr="00E642BA" w:rsidRDefault="00674BDC" w:rsidP="00E642BA">
      <w:pPr>
        <w:spacing w:before="100" w:beforeAutospacing="1" w:after="100" w:afterAutospacing="1" w:line="360" w:lineRule="auto"/>
        <w:jc w:val="both"/>
        <w:rPr>
          <w:rFonts w:ascii="Arial" w:eastAsia="Times New Roman" w:hAnsi="Arial" w:cs="Arial"/>
          <w:sz w:val="24"/>
          <w:szCs w:val="24"/>
          <w:lang w:eastAsia="pl-PL"/>
        </w:rPr>
      </w:pPr>
      <w:r w:rsidRPr="00E642BA">
        <w:rPr>
          <w:rFonts w:ascii="Arial" w:eastAsia="Times New Roman" w:hAnsi="Arial" w:cs="Arial"/>
          <w:sz w:val="24"/>
          <w:szCs w:val="24"/>
          <w:lang w:eastAsia="pl-PL"/>
        </w:rPr>
        <w:t xml:space="preserve">Gmina Dzierzążnia położona jest malowniczo na równinie pomiędzy trzema rzekami: </w:t>
      </w:r>
      <w:proofErr w:type="spellStart"/>
      <w:r w:rsidRPr="00E642BA">
        <w:rPr>
          <w:rFonts w:ascii="Arial" w:eastAsia="Times New Roman" w:hAnsi="Arial" w:cs="Arial"/>
          <w:sz w:val="24"/>
          <w:szCs w:val="24"/>
          <w:lang w:eastAsia="pl-PL"/>
        </w:rPr>
        <w:t>Żurawianką</w:t>
      </w:r>
      <w:proofErr w:type="spellEnd"/>
      <w:r w:rsidRPr="00E642BA">
        <w:rPr>
          <w:rFonts w:ascii="Arial" w:eastAsia="Times New Roman" w:hAnsi="Arial" w:cs="Arial"/>
          <w:sz w:val="24"/>
          <w:szCs w:val="24"/>
          <w:lang w:eastAsia="pl-PL"/>
        </w:rPr>
        <w:t xml:space="preserve">, </w:t>
      </w:r>
      <w:proofErr w:type="spellStart"/>
      <w:r w:rsidRPr="00E642BA">
        <w:rPr>
          <w:rFonts w:ascii="Arial" w:eastAsia="Times New Roman" w:hAnsi="Arial" w:cs="Arial"/>
          <w:sz w:val="24"/>
          <w:szCs w:val="24"/>
          <w:lang w:eastAsia="pl-PL"/>
        </w:rPr>
        <w:t>Dzierzążnicą</w:t>
      </w:r>
      <w:proofErr w:type="spellEnd"/>
      <w:r w:rsidRPr="00E642BA">
        <w:rPr>
          <w:rFonts w:ascii="Arial" w:eastAsia="Times New Roman" w:hAnsi="Arial" w:cs="Arial"/>
          <w:sz w:val="24"/>
          <w:szCs w:val="24"/>
          <w:lang w:eastAsia="pl-PL"/>
        </w:rPr>
        <w:t xml:space="preserve"> oraz Płonką przepływającą przez środek Gminy. Powierzchnia administracyjna gminy wynosi 102 km</w:t>
      </w:r>
      <w:r w:rsidR="002D365A">
        <w:rPr>
          <w:rFonts w:ascii="Arial" w:eastAsia="Times New Roman" w:hAnsi="Arial" w:cs="Arial"/>
          <w:sz w:val="24"/>
          <w:szCs w:val="24"/>
          <w:lang w:eastAsia="pl-PL"/>
        </w:rPr>
        <w:t>²</w:t>
      </w:r>
      <w:r w:rsidRPr="00E642BA">
        <w:rPr>
          <w:rFonts w:ascii="Arial" w:eastAsia="Times New Roman" w:hAnsi="Arial" w:cs="Arial"/>
          <w:sz w:val="24"/>
          <w:szCs w:val="24"/>
          <w:lang w:eastAsia="pl-PL"/>
        </w:rPr>
        <w:t xml:space="preserve"> (10.210 ha). Gmina reprezentuje 29 sołectw</w:t>
      </w:r>
      <w:r w:rsidR="0016660C">
        <w:rPr>
          <w:rFonts w:ascii="Arial" w:eastAsia="Times New Roman" w:hAnsi="Arial" w:cs="Arial"/>
          <w:sz w:val="24"/>
          <w:szCs w:val="24"/>
          <w:lang w:eastAsia="pl-PL"/>
        </w:rPr>
        <w:t xml:space="preserve">                   </w:t>
      </w:r>
      <w:r w:rsidRPr="00E642BA">
        <w:rPr>
          <w:rFonts w:ascii="Arial" w:eastAsia="Times New Roman" w:hAnsi="Arial" w:cs="Arial"/>
          <w:sz w:val="24"/>
          <w:szCs w:val="24"/>
          <w:lang w:eastAsia="pl-PL"/>
        </w:rPr>
        <w:t xml:space="preserve"> w skład których wchodzi 30 wsi, które zamieszkuje</w:t>
      </w:r>
      <w:r w:rsidR="002D365A">
        <w:rPr>
          <w:rFonts w:ascii="Arial" w:eastAsia="Times New Roman" w:hAnsi="Arial" w:cs="Arial"/>
          <w:sz w:val="24"/>
          <w:szCs w:val="24"/>
          <w:lang w:eastAsia="pl-PL"/>
        </w:rPr>
        <w:t xml:space="preserve"> 3776 </w:t>
      </w:r>
      <w:r w:rsidRPr="00E642BA">
        <w:rPr>
          <w:rFonts w:ascii="Arial" w:eastAsia="Times New Roman" w:hAnsi="Arial" w:cs="Arial"/>
          <w:sz w:val="24"/>
          <w:szCs w:val="24"/>
          <w:lang w:eastAsia="pl-PL"/>
        </w:rPr>
        <w:t>osób.</w:t>
      </w:r>
      <w:r w:rsidR="002D365A">
        <w:rPr>
          <w:rFonts w:ascii="Arial" w:eastAsia="Times New Roman" w:hAnsi="Arial" w:cs="Arial"/>
          <w:sz w:val="24"/>
          <w:szCs w:val="24"/>
          <w:lang w:eastAsia="pl-PL"/>
        </w:rPr>
        <w:t xml:space="preserve"> ( stan na 31.10.2016r.)</w:t>
      </w:r>
      <w:r w:rsidRPr="00E642BA">
        <w:rPr>
          <w:rFonts w:ascii="Arial" w:eastAsia="Times New Roman" w:hAnsi="Arial" w:cs="Arial"/>
          <w:sz w:val="24"/>
          <w:szCs w:val="24"/>
          <w:lang w:eastAsia="pl-PL"/>
        </w:rPr>
        <w:t xml:space="preserve"> Duża ilość gleb kompleksów dobrych  III a, III b i VI klasy bonitacyjnej zajmujących około 75% użytków rolnych oraz żyzność tych gleb jest  atutem  który czyni gminę  typowo rolniczą. Rolnicy zajmują się uprawą podstawowych rodzajów zbóż, roślin okopowych, oraz chowem i hodowlą zwierząt.</w:t>
      </w:r>
    </w:p>
    <w:p w:rsidR="00674BDC" w:rsidRPr="00E642BA" w:rsidRDefault="00674BDC" w:rsidP="00E642BA">
      <w:pPr>
        <w:spacing w:before="100" w:beforeAutospacing="1" w:after="100" w:afterAutospacing="1" w:line="360" w:lineRule="auto"/>
        <w:outlineLvl w:val="0"/>
        <w:rPr>
          <w:rFonts w:ascii="Arial" w:eastAsia="Times New Roman" w:hAnsi="Arial" w:cs="Arial"/>
          <w:b/>
          <w:bCs/>
          <w:kern w:val="36"/>
          <w:sz w:val="24"/>
          <w:szCs w:val="24"/>
          <w:lang w:eastAsia="pl-PL"/>
        </w:rPr>
      </w:pPr>
      <w:r w:rsidRPr="00E642BA">
        <w:rPr>
          <w:rFonts w:ascii="Arial" w:eastAsia="Times New Roman" w:hAnsi="Arial" w:cs="Arial"/>
          <w:b/>
          <w:bCs/>
          <w:kern w:val="36"/>
          <w:sz w:val="24"/>
          <w:szCs w:val="24"/>
          <w:lang w:eastAsia="pl-PL"/>
        </w:rPr>
        <w:t>Klimat</w:t>
      </w:r>
    </w:p>
    <w:p w:rsidR="00674BDC" w:rsidRDefault="00674BDC" w:rsidP="00E642BA">
      <w:pPr>
        <w:spacing w:before="100" w:beforeAutospacing="1" w:after="100" w:afterAutospacing="1" w:line="360" w:lineRule="auto"/>
        <w:jc w:val="both"/>
        <w:rPr>
          <w:rFonts w:ascii="Arial" w:eastAsia="Times New Roman" w:hAnsi="Arial" w:cs="Arial"/>
          <w:sz w:val="24"/>
          <w:szCs w:val="24"/>
          <w:lang w:eastAsia="pl-PL"/>
        </w:rPr>
      </w:pPr>
      <w:r w:rsidRPr="00E642BA">
        <w:rPr>
          <w:rFonts w:ascii="Arial" w:eastAsia="Times New Roman" w:hAnsi="Arial" w:cs="Arial"/>
          <w:sz w:val="24"/>
          <w:szCs w:val="24"/>
          <w:lang w:eastAsia="pl-PL"/>
        </w:rPr>
        <w:t xml:space="preserve">Gmina Dzierzążnia leży w obszarze charakteryzującym się najmniejszym w Polsce średnim opadem rocznym. Opad jest wyjątkowo niski gdyż utrzymuje się poniżej 500 mm, podczas gdy dla Polski przyjmuje się średnio 600 mm. Najniższy opad w ciągu roku notuje się zimą i na początku wiosny, natomiast najwyższy od maja do września z maksimum </w:t>
      </w:r>
      <w:r w:rsidR="0016660C">
        <w:rPr>
          <w:rFonts w:ascii="Arial" w:eastAsia="Times New Roman" w:hAnsi="Arial" w:cs="Arial"/>
          <w:sz w:val="24"/>
          <w:szCs w:val="24"/>
          <w:lang w:eastAsia="pl-PL"/>
        </w:rPr>
        <w:t xml:space="preserve">      </w:t>
      </w:r>
      <w:r w:rsidRPr="00E642BA">
        <w:rPr>
          <w:rFonts w:ascii="Arial" w:eastAsia="Times New Roman" w:hAnsi="Arial" w:cs="Arial"/>
          <w:sz w:val="24"/>
          <w:szCs w:val="24"/>
          <w:lang w:eastAsia="pl-PL"/>
        </w:rPr>
        <w:t xml:space="preserve">w lipcu. Korzystne jest więc zjawisko, że najwyższe opady (ponad 60% sumy rocznej) notuje się w okresie wegetacyjnym. Okres wegetacyjny (ze średnią temperaturą ponad </w:t>
      </w:r>
      <w:r w:rsidR="002D365A">
        <w:rPr>
          <w:rFonts w:ascii="Arial" w:eastAsia="Times New Roman" w:hAnsi="Arial" w:cs="Arial"/>
          <w:sz w:val="24"/>
          <w:szCs w:val="24"/>
          <w:lang w:eastAsia="pl-PL"/>
        </w:rPr>
        <w:t xml:space="preserve">     </w:t>
      </w:r>
      <w:r w:rsidRPr="00E642BA">
        <w:rPr>
          <w:rFonts w:ascii="Arial" w:eastAsia="Times New Roman" w:hAnsi="Arial" w:cs="Arial"/>
          <w:sz w:val="24"/>
          <w:szCs w:val="24"/>
          <w:lang w:eastAsia="pl-PL"/>
        </w:rPr>
        <w:t>50</w:t>
      </w:r>
      <w:r w:rsidR="002D365A">
        <w:rPr>
          <w:rFonts w:ascii="Arial" w:eastAsia="Times New Roman" w:hAnsi="Arial" w:cs="Arial"/>
          <w:sz w:val="24"/>
          <w:szCs w:val="24"/>
          <w:lang w:eastAsia="pl-PL"/>
        </w:rPr>
        <w:t>ᵒ</w:t>
      </w:r>
      <w:r w:rsidRPr="00E642BA">
        <w:rPr>
          <w:rFonts w:ascii="Arial" w:eastAsia="Times New Roman" w:hAnsi="Arial" w:cs="Arial"/>
          <w:sz w:val="24"/>
          <w:szCs w:val="24"/>
          <w:lang w:eastAsia="pl-PL"/>
        </w:rPr>
        <w:t xml:space="preserve"> C )</w:t>
      </w:r>
      <w:r w:rsidR="002D365A">
        <w:rPr>
          <w:rFonts w:ascii="Arial" w:eastAsia="Times New Roman" w:hAnsi="Arial" w:cs="Arial"/>
          <w:sz w:val="24"/>
          <w:szCs w:val="24"/>
          <w:lang w:eastAsia="pl-PL"/>
        </w:rPr>
        <w:t xml:space="preserve"> </w:t>
      </w:r>
      <w:r w:rsidRPr="00E642BA">
        <w:rPr>
          <w:rFonts w:ascii="Arial" w:eastAsia="Times New Roman" w:hAnsi="Arial" w:cs="Arial"/>
          <w:sz w:val="24"/>
          <w:szCs w:val="24"/>
          <w:lang w:eastAsia="pl-PL"/>
        </w:rPr>
        <w:t>jest stosunkowo długi, gdyż trwa 210 dni – zaczyna się średnio 5 IV i trwa do 31 X. Podana charakterystyka gminy odnosi się do jej części wyniesionej ponad doliny i lokalne obniżenia. Na omawianym obszarze jest znaczna powierzchnia terenów o niekorzystnych warunkach termicznych. Należą do nich obszary dolin i obniżeń bezodpływowych. Tereny te stanowią miejsca akumulacji</w:t>
      </w:r>
      <w:r w:rsidR="0016660C">
        <w:rPr>
          <w:rFonts w:ascii="Arial" w:eastAsia="Times New Roman" w:hAnsi="Arial" w:cs="Arial"/>
          <w:sz w:val="24"/>
          <w:szCs w:val="24"/>
          <w:lang w:eastAsia="pl-PL"/>
        </w:rPr>
        <w:t xml:space="preserve">  </w:t>
      </w:r>
      <w:r w:rsidRPr="00E642BA">
        <w:rPr>
          <w:rFonts w:ascii="Arial" w:eastAsia="Times New Roman" w:hAnsi="Arial" w:cs="Arial"/>
          <w:sz w:val="24"/>
          <w:szCs w:val="24"/>
          <w:lang w:eastAsia="pl-PL"/>
        </w:rPr>
        <w:t>i zalegania chłodnego powietrza tzn. występowanie inwersji powietrza. Na terenie gminy dominują wiatry zachodnie, które stanowią średnio</w:t>
      </w:r>
      <w:r w:rsidR="0016660C">
        <w:rPr>
          <w:rFonts w:ascii="Arial" w:eastAsia="Times New Roman" w:hAnsi="Arial" w:cs="Arial"/>
          <w:sz w:val="24"/>
          <w:szCs w:val="24"/>
          <w:lang w:eastAsia="pl-PL"/>
        </w:rPr>
        <w:t xml:space="preserve">   </w:t>
      </w:r>
      <w:r w:rsidRPr="00E642BA">
        <w:rPr>
          <w:rFonts w:ascii="Arial" w:eastAsia="Times New Roman" w:hAnsi="Arial" w:cs="Arial"/>
          <w:sz w:val="24"/>
          <w:szCs w:val="24"/>
          <w:lang w:eastAsia="pl-PL"/>
        </w:rPr>
        <w:t xml:space="preserve"> w roku prawie 22% sumy wszystkich wiatrów . Drugim z kolei znaczącym kierunkiem</w:t>
      </w:r>
      <w:r w:rsidR="0016660C">
        <w:rPr>
          <w:rFonts w:ascii="Arial" w:eastAsia="Times New Roman" w:hAnsi="Arial" w:cs="Arial"/>
          <w:sz w:val="24"/>
          <w:szCs w:val="24"/>
          <w:lang w:eastAsia="pl-PL"/>
        </w:rPr>
        <w:t xml:space="preserve">   </w:t>
      </w:r>
      <w:r w:rsidRPr="00E642BA">
        <w:rPr>
          <w:rFonts w:ascii="Arial" w:eastAsia="Times New Roman" w:hAnsi="Arial" w:cs="Arial"/>
          <w:sz w:val="24"/>
          <w:szCs w:val="24"/>
          <w:lang w:eastAsia="pl-PL"/>
        </w:rPr>
        <w:t xml:space="preserve"> (17% wszystkich wiatrów) są wiatry północno-zachodnie. Rzadziej obserwowane są wiatry z kierunku południowego. Generalnie na przeważającym obszarze panują sprzyjające warunki przewietrzania.</w:t>
      </w:r>
    </w:p>
    <w:p w:rsidR="00674BDC" w:rsidRPr="00E642BA" w:rsidRDefault="00674BDC" w:rsidP="00E642BA">
      <w:pPr>
        <w:spacing w:before="100" w:beforeAutospacing="1" w:after="100" w:afterAutospacing="1" w:line="360" w:lineRule="auto"/>
        <w:outlineLvl w:val="0"/>
        <w:rPr>
          <w:rFonts w:ascii="Arial" w:eastAsia="Times New Roman" w:hAnsi="Arial" w:cs="Arial"/>
          <w:b/>
          <w:bCs/>
          <w:kern w:val="36"/>
          <w:sz w:val="24"/>
          <w:szCs w:val="24"/>
          <w:lang w:eastAsia="pl-PL"/>
        </w:rPr>
      </w:pPr>
      <w:r w:rsidRPr="00E642BA">
        <w:rPr>
          <w:rFonts w:ascii="Arial" w:eastAsia="Times New Roman" w:hAnsi="Arial" w:cs="Arial"/>
          <w:b/>
          <w:bCs/>
          <w:kern w:val="36"/>
          <w:sz w:val="24"/>
          <w:szCs w:val="24"/>
          <w:lang w:eastAsia="pl-PL"/>
        </w:rPr>
        <w:t> Surowce mineralne.</w:t>
      </w:r>
    </w:p>
    <w:p w:rsidR="00674BDC" w:rsidRPr="00E642BA" w:rsidRDefault="00674BDC" w:rsidP="00E642BA">
      <w:pPr>
        <w:spacing w:before="100" w:beforeAutospacing="1" w:after="100" w:afterAutospacing="1" w:line="360" w:lineRule="auto"/>
        <w:jc w:val="both"/>
        <w:rPr>
          <w:rFonts w:ascii="Arial" w:eastAsia="Times New Roman" w:hAnsi="Arial" w:cs="Arial"/>
          <w:sz w:val="24"/>
          <w:szCs w:val="24"/>
          <w:lang w:eastAsia="pl-PL"/>
        </w:rPr>
      </w:pPr>
      <w:r w:rsidRPr="00E642BA">
        <w:rPr>
          <w:rFonts w:ascii="Arial" w:eastAsia="Times New Roman" w:hAnsi="Arial" w:cs="Arial"/>
          <w:sz w:val="24"/>
          <w:szCs w:val="24"/>
          <w:lang w:eastAsia="pl-PL"/>
        </w:rPr>
        <w:t xml:space="preserve">W rejonie gminy Dzierzążnia brak jest udokumentowanych oraz zarejestrowanych złóż surowców budowlanych. Eksploatacja (gliny zwałowe) prowadzona jest jedynie na lokalne potrzeby budowlane przez miejscową ludność . Nie stanowią one cennego surowca ceramicznego z uwagi na wysoki stopień </w:t>
      </w:r>
      <w:proofErr w:type="spellStart"/>
      <w:r w:rsidRPr="00E642BA">
        <w:rPr>
          <w:rFonts w:ascii="Arial" w:eastAsia="Times New Roman" w:hAnsi="Arial" w:cs="Arial"/>
          <w:sz w:val="24"/>
          <w:szCs w:val="24"/>
          <w:lang w:eastAsia="pl-PL"/>
        </w:rPr>
        <w:t>zamarglenia</w:t>
      </w:r>
      <w:proofErr w:type="spellEnd"/>
      <w:r w:rsidRPr="00E642BA">
        <w:rPr>
          <w:rFonts w:ascii="Arial" w:eastAsia="Times New Roman" w:hAnsi="Arial" w:cs="Arial"/>
          <w:sz w:val="24"/>
          <w:szCs w:val="24"/>
          <w:lang w:eastAsia="pl-PL"/>
        </w:rPr>
        <w:t xml:space="preserve"> oraz domieszki żwiru i piasku. Piaski i żwiry pochodzenia lodowcowego wydobywane są głównie dla zaspokojenia </w:t>
      </w:r>
      <w:r w:rsidRPr="00E642BA">
        <w:rPr>
          <w:rFonts w:ascii="Arial" w:eastAsia="Times New Roman" w:hAnsi="Arial" w:cs="Arial"/>
          <w:sz w:val="24"/>
          <w:szCs w:val="24"/>
          <w:lang w:eastAsia="pl-PL"/>
        </w:rPr>
        <w:lastRenderedPageBreak/>
        <w:t xml:space="preserve">indywidualnych odbiorców. Występują one w formie płatów. Odkrywki zakwalifikowano jako zaniechane  a jedynie na "dziko" eksploatowane są sezonowo w bardzo małych ilościach. Stanowią one na ogół surowiec o niskich wartościach technologicznych (niski punkt piaskowy, lokalnie duży stopień zapylenia i </w:t>
      </w:r>
      <w:proofErr w:type="spellStart"/>
      <w:r w:rsidRPr="00E642BA">
        <w:rPr>
          <w:rFonts w:ascii="Arial" w:eastAsia="Times New Roman" w:hAnsi="Arial" w:cs="Arial"/>
          <w:sz w:val="24"/>
          <w:szCs w:val="24"/>
          <w:lang w:eastAsia="pl-PL"/>
        </w:rPr>
        <w:t>zaglinienia</w:t>
      </w:r>
      <w:proofErr w:type="spellEnd"/>
      <w:r w:rsidRPr="00E642BA">
        <w:rPr>
          <w:rFonts w:ascii="Arial" w:eastAsia="Times New Roman" w:hAnsi="Arial" w:cs="Arial"/>
          <w:sz w:val="24"/>
          <w:szCs w:val="24"/>
          <w:lang w:eastAsia="pl-PL"/>
        </w:rPr>
        <w:t xml:space="preserve"> ). Eksploatacje piasków rzecznych wyklucza na ogół niski poziom wody gruntowej.</w:t>
      </w:r>
    </w:p>
    <w:p w:rsidR="00674BDC" w:rsidRPr="00E642BA" w:rsidRDefault="00674BDC" w:rsidP="00E642BA">
      <w:pPr>
        <w:spacing w:before="100" w:beforeAutospacing="1" w:after="100" w:afterAutospacing="1" w:line="360" w:lineRule="auto"/>
        <w:outlineLvl w:val="0"/>
        <w:rPr>
          <w:rFonts w:ascii="Arial" w:eastAsia="Times New Roman" w:hAnsi="Arial" w:cs="Arial"/>
          <w:b/>
          <w:bCs/>
          <w:kern w:val="36"/>
          <w:sz w:val="24"/>
          <w:szCs w:val="24"/>
          <w:lang w:eastAsia="pl-PL"/>
        </w:rPr>
      </w:pPr>
      <w:r w:rsidRPr="00E642BA">
        <w:rPr>
          <w:rFonts w:ascii="Arial" w:eastAsia="Times New Roman" w:hAnsi="Arial" w:cs="Arial"/>
          <w:b/>
          <w:bCs/>
          <w:kern w:val="36"/>
          <w:sz w:val="24"/>
          <w:szCs w:val="24"/>
          <w:lang w:eastAsia="pl-PL"/>
        </w:rPr>
        <w:t>Wody powierzchniowe</w:t>
      </w:r>
    </w:p>
    <w:p w:rsidR="00674BDC" w:rsidRDefault="00674BDC" w:rsidP="00E642BA">
      <w:pPr>
        <w:spacing w:before="100" w:beforeAutospacing="1" w:after="100" w:afterAutospacing="1" w:line="360" w:lineRule="auto"/>
        <w:jc w:val="both"/>
        <w:rPr>
          <w:rFonts w:ascii="Arial" w:eastAsia="Times New Roman" w:hAnsi="Arial" w:cs="Arial"/>
          <w:sz w:val="24"/>
          <w:szCs w:val="24"/>
          <w:lang w:eastAsia="pl-PL"/>
        </w:rPr>
      </w:pPr>
      <w:r w:rsidRPr="00E642BA">
        <w:rPr>
          <w:rFonts w:ascii="Arial" w:eastAsia="Times New Roman" w:hAnsi="Arial" w:cs="Arial"/>
          <w:sz w:val="24"/>
          <w:szCs w:val="24"/>
          <w:lang w:eastAsia="pl-PL"/>
        </w:rPr>
        <w:t>Pod względem hydrograficznym analizowany obszar znajduje się w dorzeczu Wkry. Pokryty jest gęstą siecią odpływu wód powierzchniowych: rzek, strumieni i rowów melioracyjnych. Największym ciekiem jest rzeka Płonka, o przebiegu równoleżnikowym</w:t>
      </w:r>
      <w:r w:rsidR="0016660C">
        <w:rPr>
          <w:rFonts w:ascii="Arial" w:eastAsia="Times New Roman" w:hAnsi="Arial" w:cs="Arial"/>
          <w:sz w:val="24"/>
          <w:szCs w:val="24"/>
          <w:lang w:eastAsia="pl-PL"/>
        </w:rPr>
        <w:t xml:space="preserve">      </w:t>
      </w:r>
      <w:r w:rsidRPr="00E642BA">
        <w:rPr>
          <w:rFonts w:ascii="Arial" w:eastAsia="Times New Roman" w:hAnsi="Arial" w:cs="Arial"/>
          <w:sz w:val="24"/>
          <w:szCs w:val="24"/>
          <w:lang w:eastAsia="pl-PL"/>
        </w:rPr>
        <w:t xml:space="preserve"> z zachodu na wschód, odwadniająca wraz z dopływami ponad 90% powierzchni gminy. </w:t>
      </w:r>
      <w:r w:rsidR="0016660C">
        <w:rPr>
          <w:rFonts w:ascii="Arial" w:eastAsia="Times New Roman" w:hAnsi="Arial" w:cs="Arial"/>
          <w:sz w:val="24"/>
          <w:szCs w:val="24"/>
          <w:lang w:eastAsia="pl-PL"/>
        </w:rPr>
        <w:t xml:space="preserve">    </w:t>
      </w:r>
      <w:r w:rsidRPr="00E642BA">
        <w:rPr>
          <w:rFonts w:ascii="Arial" w:eastAsia="Times New Roman" w:hAnsi="Arial" w:cs="Arial"/>
          <w:sz w:val="24"/>
          <w:szCs w:val="24"/>
          <w:lang w:eastAsia="pl-PL"/>
        </w:rPr>
        <w:t xml:space="preserve">W północnej części terenu przebiega lokalny wododział oddzielający dorzecze Płonki od dorzecza Dobrzycy. Wschodnia granicę gminy stanowi </w:t>
      </w:r>
      <w:proofErr w:type="spellStart"/>
      <w:r w:rsidRPr="00E642BA">
        <w:rPr>
          <w:rFonts w:ascii="Arial" w:eastAsia="Times New Roman" w:hAnsi="Arial" w:cs="Arial"/>
          <w:sz w:val="24"/>
          <w:szCs w:val="24"/>
          <w:lang w:eastAsia="pl-PL"/>
        </w:rPr>
        <w:t>Żurawianka</w:t>
      </w:r>
      <w:proofErr w:type="spellEnd"/>
      <w:r w:rsidRPr="00E642BA">
        <w:rPr>
          <w:rFonts w:ascii="Arial" w:eastAsia="Times New Roman" w:hAnsi="Arial" w:cs="Arial"/>
          <w:sz w:val="24"/>
          <w:szCs w:val="24"/>
          <w:lang w:eastAsia="pl-PL"/>
        </w:rPr>
        <w:t xml:space="preserve"> płynąca południkowo z południa na północ. W okolicy Przemkowa łączy się z </w:t>
      </w:r>
      <w:proofErr w:type="spellStart"/>
      <w:r w:rsidRPr="00E642BA">
        <w:rPr>
          <w:rFonts w:ascii="Arial" w:eastAsia="Times New Roman" w:hAnsi="Arial" w:cs="Arial"/>
          <w:sz w:val="24"/>
          <w:szCs w:val="24"/>
          <w:lang w:eastAsia="pl-PL"/>
        </w:rPr>
        <w:t>Żurawianką</w:t>
      </w:r>
      <w:proofErr w:type="spellEnd"/>
      <w:r w:rsidRPr="00E642BA">
        <w:rPr>
          <w:rFonts w:ascii="Arial" w:eastAsia="Times New Roman" w:hAnsi="Arial" w:cs="Arial"/>
          <w:sz w:val="24"/>
          <w:szCs w:val="24"/>
          <w:lang w:eastAsia="pl-PL"/>
        </w:rPr>
        <w:t xml:space="preserve"> II, po czym poza opracowanym terenem, w okolicy Płońska uchodzi do Płonki stanowiąc jej prawostronny dopływ. Całkowita długość wynosi</w:t>
      </w:r>
      <w:r w:rsidR="00FD3F9B">
        <w:rPr>
          <w:rFonts w:ascii="Arial" w:eastAsia="Times New Roman" w:hAnsi="Arial" w:cs="Arial"/>
          <w:sz w:val="24"/>
          <w:szCs w:val="24"/>
          <w:lang w:eastAsia="pl-PL"/>
        </w:rPr>
        <w:t xml:space="preserve">  </w:t>
      </w:r>
      <w:r w:rsidRPr="00E642BA">
        <w:rPr>
          <w:rFonts w:ascii="Arial" w:eastAsia="Times New Roman" w:hAnsi="Arial" w:cs="Arial"/>
          <w:sz w:val="24"/>
          <w:szCs w:val="24"/>
          <w:lang w:eastAsia="pl-PL"/>
        </w:rPr>
        <w:t xml:space="preserve"> km, natomiast powierzchnia zlewni 177.7 km</w:t>
      </w:r>
      <w:r w:rsidR="0016660C">
        <w:rPr>
          <w:rFonts w:ascii="Arial" w:eastAsia="Times New Roman" w:hAnsi="Arial" w:cs="Arial"/>
          <w:sz w:val="24"/>
          <w:szCs w:val="24"/>
          <w:lang w:eastAsia="pl-PL"/>
        </w:rPr>
        <w:t>²</w:t>
      </w:r>
      <w:r w:rsidRPr="00E642BA">
        <w:rPr>
          <w:rFonts w:ascii="Arial" w:eastAsia="Times New Roman" w:hAnsi="Arial" w:cs="Arial"/>
          <w:sz w:val="24"/>
          <w:szCs w:val="24"/>
          <w:lang w:eastAsia="pl-PL"/>
        </w:rPr>
        <w:t xml:space="preserve">. Jednym z większych lewobrzeżnych dopływów Płonki jest </w:t>
      </w:r>
      <w:proofErr w:type="spellStart"/>
      <w:r w:rsidRPr="00E642BA">
        <w:rPr>
          <w:rFonts w:ascii="Arial" w:eastAsia="Times New Roman" w:hAnsi="Arial" w:cs="Arial"/>
          <w:sz w:val="24"/>
          <w:szCs w:val="24"/>
          <w:lang w:eastAsia="pl-PL"/>
        </w:rPr>
        <w:t>Dzierzążnica</w:t>
      </w:r>
      <w:proofErr w:type="spellEnd"/>
      <w:r w:rsidRPr="00E642BA">
        <w:rPr>
          <w:rFonts w:ascii="Arial" w:eastAsia="Times New Roman" w:hAnsi="Arial" w:cs="Arial"/>
          <w:sz w:val="24"/>
          <w:szCs w:val="24"/>
          <w:lang w:eastAsia="pl-PL"/>
        </w:rPr>
        <w:t xml:space="preserve">, o długości </w:t>
      </w:r>
      <w:r w:rsidR="0016660C">
        <w:rPr>
          <w:rFonts w:ascii="Arial" w:eastAsia="Times New Roman" w:hAnsi="Arial" w:cs="Arial"/>
          <w:sz w:val="24"/>
          <w:szCs w:val="24"/>
          <w:lang w:eastAsia="pl-PL"/>
        </w:rPr>
        <w:t xml:space="preserve">  </w:t>
      </w:r>
      <w:r w:rsidR="002D365A">
        <w:rPr>
          <w:rFonts w:ascii="Arial" w:eastAsia="Times New Roman" w:hAnsi="Arial" w:cs="Arial"/>
          <w:sz w:val="24"/>
          <w:szCs w:val="24"/>
          <w:lang w:eastAsia="pl-PL"/>
        </w:rPr>
        <w:t xml:space="preserve">                   </w:t>
      </w:r>
      <w:r w:rsidR="0016660C">
        <w:rPr>
          <w:rFonts w:ascii="Arial" w:eastAsia="Times New Roman" w:hAnsi="Arial" w:cs="Arial"/>
          <w:sz w:val="24"/>
          <w:szCs w:val="24"/>
          <w:lang w:eastAsia="pl-PL"/>
        </w:rPr>
        <w:t xml:space="preserve">      </w:t>
      </w:r>
      <w:r w:rsidRPr="00E642BA">
        <w:rPr>
          <w:rFonts w:ascii="Arial" w:eastAsia="Times New Roman" w:hAnsi="Arial" w:cs="Arial"/>
          <w:sz w:val="24"/>
          <w:szCs w:val="24"/>
          <w:lang w:eastAsia="pl-PL"/>
        </w:rPr>
        <w:t>13.9 km i powierzchni zlewni 389 km</w:t>
      </w:r>
      <w:r w:rsidR="002D365A">
        <w:rPr>
          <w:rFonts w:ascii="Arial" w:eastAsia="Times New Roman" w:hAnsi="Arial" w:cs="Arial"/>
          <w:sz w:val="24"/>
          <w:szCs w:val="24"/>
          <w:lang w:eastAsia="pl-PL"/>
        </w:rPr>
        <w:t>²</w:t>
      </w:r>
      <w:r w:rsidRPr="00E642BA">
        <w:rPr>
          <w:rFonts w:ascii="Arial" w:eastAsia="Times New Roman" w:hAnsi="Arial" w:cs="Arial"/>
          <w:sz w:val="24"/>
          <w:szCs w:val="24"/>
          <w:lang w:eastAsia="pl-PL"/>
        </w:rPr>
        <w:t>, z czego 7.18 km długości i 17.2 km</w:t>
      </w:r>
      <w:r w:rsidR="002D365A">
        <w:rPr>
          <w:rFonts w:ascii="Arial" w:eastAsia="Times New Roman" w:hAnsi="Arial" w:cs="Arial"/>
          <w:sz w:val="24"/>
          <w:szCs w:val="24"/>
          <w:lang w:eastAsia="pl-PL"/>
        </w:rPr>
        <w:t>²</w:t>
      </w:r>
      <w:r w:rsidRPr="00E642BA">
        <w:rPr>
          <w:rFonts w:ascii="Arial" w:eastAsia="Times New Roman" w:hAnsi="Arial" w:cs="Arial"/>
          <w:sz w:val="24"/>
          <w:szCs w:val="24"/>
          <w:lang w:eastAsia="pl-PL"/>
        </w:rPr>
        <w:t xml:space="preserve"> powierzchni zlewni jest</w:t>
      </w:r>
      <w:r w:rsidR="00FD3F9B">
        <w:rPr>
          <w:rFonts w:ascii="Arial" w:eastAsia="Times New Roman" w:hAnsi="Arial" w:cs="Arial"/>
          <w:sz w:val="24"/>
          <w:szCs w:val="24"/>
          <w:lang w:eastAsia="pl-PL"/>
        </w:rPr>
        <w:t xml:space="preserve"> </w:t>
      </w:r>
      <w:r w:rsidRPr="00E642BA">
        <w:rPr>
          <w:rFonts w:ascii="Arial" w:eastAsia="Times New Roman" w:hAnsi="Arial" w:cs="Arial"/>
          <w:sz w:val="24"/>
          <w:szCs w:val="24"/>
          <w:lang w:eastAsia="pl-PL"/>
        </w:rPr>
        <w:t xml:space="preserve">w obszarze województwa </w:t>
      </w:r>
      <w:r w:rsidR="002D365A">
        <w:rPr>
          <w:rFonts w:ascii="Arial" w:eastAsia="Times New Roman" w:hAnsi="Arial" w:cs="Arial"/>
          <w:sz w:val="24"/>
          <w:szCs w:val="24"/>
          <w:lang w:eastAsia="pl-PL"/>
        </w:rPr>
        <w:t xml:space="preserve">dawnego </w:t>
      </w:r>
      <w:r w:rsidRPr="00E642BA">
        <w:rPr>
          <w:rFonts w:ascii="Arial" w:eastAsia="Times New Roman" w:hAnsi="Arial" w:cs="Arial"/>
          <w:sz w:val="24"/>
          <w:szCs w:val="24"/>
          <w:lang w:eastAsia="pl-PL"/>
        </w:rPr>
        <w:t xml:space="preserve">ciechanowskiego. Przepływa z północno-zachodniej na północno-wschodnią część gminy. Wymienione cieki posiadają z reguły płaskie, podmokłe dna oraz łagodne zbocza. Szerokość den doliny z reguły mieści się </w:t>
      </w:r>
      <w:r w:rsidR="00FD3F9B">
        <w:rPr>
          <w:rFonts w:ascii="Arial" w:eastAsia="Times New Roman" w:hAnsi="Arial" w:cs="Arial"/>
          <w:sz w:val="24"/>
          <w:szCs w:val="24"/>
          <w:lang w:eastAsia="pl-PL"/>
        </w:rPr>
        <w:t xml:space="preserve"> </w:t>
      </w:r>
      <w:r w:rsidR="0016660C">
        <w:rPr>
          <w:rFonts w:ascii="Arial" w:eastAsia="Times New Roman" w:hAnsi="Arial" w:cs="Arial"/>
          <w:sz w:val="24"/>
          <w:szCs w:val="24"/>
          <w:lang w:eastAsia="pl-PL"/>
        </w:rPr>
        <w:t xml:space="preserve">  </w:t>
      </w:r>
      <w:r w:rsidR="002D365A">
        <w:rPr>
          <w:rFonts w:ascii="Arial" w:eastAsia="Times New Roman" w:hAnsi="Arial" w:cs="Arial"/>
          <w:sz w:val="24"/>
          <w:szCs w:val="24"/>
          <w:lang w:eastAsia="pl-PL"/>
        </w:rPr>
        <w:t xml:space="preserve">                             </w:t>
      </w:r>
      <w:r w:rsidR="0016660C">
        <w:rPr>
          <w:rFonts w:ascii="Arial" w:eastAsia="Times New Roman" w:hAnsi="Arial" w:cs="Arial"/>
          <w:sz w:val="24"/>
          <w:szCs w:val="24"/>
          <w:lang w:eastAsia="pl-PL"/>
        </w:rPr>
        <w:t xml:space="preserve">                     </w:t>
      </w:r>
      <w:r w:rsidR="00FD3F9B">
        <w:rPr>
          <w:rFonts w:ascii="Arial" w:eastAsia="Times New Roman" w:hAnsi="Arial" w:cs="Arial"/>
          <w:sz w:val="24"/>
          <w:szCs w:val="24"/>
          <w:lang w:eastAsia="pl-PL"/>
        </w:rPr>
        <w:t xml:space="preserve">  </w:t>
      </w:r>
      <w:r w:rsidRPr="00E642BA">
        <w:rPr>
          <w:rFonts w:ascii="Arial" w:eastAsia="Times New Roman" w:hAnsi="Arial" w:cs="Arial"/>
          <w:sz w:val="24"/>
          <w:szCs w:val="24"/>
          <w:lang w:eastAsia="pl-PL"/>
        </w:rPr>
        <w:t xml:space="preserve">w granicach 150-200 m, a jedynie lokalnie rzeka Płonka na wysokości miejscowości gminnej osiąga szerokość 350 m. Na terenie gminy znajduje się jeden niewielki zbiornik retencyjny, w dolinie rzeki Płonki (Wierzbica Pańska), wykorzystywany przez młyn do celów gospodarczych. W obniżeniach terenowych, w obrębie poszczególnych dolin i ich dolinkach bocznych, występują rowy i kanały odwadniające oraz wody stagnujące </w:t>
      </w:r>
      <w:r w:rsidR="0016660C">
        <w:rPr>
          <w:rFonts w:ascii="Arial" w:eastAsia="Times New Roman" w:hAnsi="Arial" w:cs="Arial"/>
          <w:sz w:val="24"/>
          <w:szCs w:val="24"/>
          <w:lang w:eastAsia="pl-PL"/>
        </w:rPr>
        <w:t xml:space="preserve">                 </w:t>
      </w:r>
      <w:r w:rsidRPr="00E642BA">
        <w:rPr>
          <w:rFonts w:ascii="Arial" w:eastAsia="Times New Roman" w:hAnsi="Arial" w:cs="Arial"/>
          <w:sz w:val="24"/>
          <w:szCs w:val="24"/>
          <w:lang w:eastAsia="pl-PL"/>
        </w:rPr>
        <w:t>w wyrobiskach poeksploatacyjnych żwirów i piasków.</w:t>
      </w:r>
    </w:p>
    <w:p w:rsidR="001963CD" w:rsidRDefault="001963CD" w:rsidP="00E642BA">
      <w:pPr>
        <w:spacing w:before="100" w:beforeAutospacing="1" w:after="100" w:afterAutospacing="1" w:line="360" w:lineRule="auto"/>
        <w:jc w:val="both"/>
        <w:rPr>
          <w:rFonts w:ascii="Arial" w:eastAsia="Times New Roman" w:hAnsi="Arial" w:cs="Arial"/>
          <w:sz w:val="24"/>
          <w:szCs w:val="24"/>
          <w:lang w:eastAsia="pl-PL"/>
        </w:rPr>
      </w:pPr>
    </w:p>
    <w:p w:rsidR="001963CD" w:rsidRDefault="001963CD" w:rsidP="00E642BA">
      <w:pPr>
        <w:spacing w:before="100" w:beforeAutospacing="1" w:after="100" w:afterAutospacing="1" w:line="360" w:lineRule="auto"/>
        <w:jc w:val="both"/>
        <w:rPr>
          <w:rFonts w:ascii="Arial" w:eastAsia="Times New Roman" w:hAnsi="Arial" w:cs="Arial"/>
          <w:sz w:val="24"/>
          <w:szCs w:val="24"/>
          <w:lang w:eastAsia="pl-PL"/>
        </w:rPr>
      </w:pPr>
    </w:p>
    <w:p w:rsidR="001963CD" w:rsidRDefault="001963CD" w:rsidP="00E642BA">
      <w:pPr>
        <w:spacing w:before="100" w:beforeAutospacing="1" w:after="100" w:afterAutospacing="1" w:line="360" w:lineRule="auto"/>
        <w:jc w:val="both"/>
        <w:rPr>
          <w:rFonts w:ascii="Arial" w:eastAsia="Times New Roman" w:hAnsi="Arial" w:cs="Arial"/>
          <w:sz w:val="24"/>
          <w:szCs w:val="24"/>
          <w:lang w:eastAsia="pl-PL"/>
        </w:rPr>
      </w:pPr>
    </w:p>
    <w:p w:rsidR="001963CD" w:rsidRDefault="001963CD" w:rsidP="00E642BA">
      <w:pPr>
        <w:spacing w:before="100" w:beforeAutospacing="1" w:after="100" w:afterAutospacing="1" w:line="360" w:lineRule="auto"/>
        <w:jc w:val="both"/>
        <w:rPr>
          <w:rFonts w:ascii="Arial" w:eastAsia="Times New Roman" w:hAnsi="Arial" w:cs="Arial"/>
          <w:sz w:val="24"/>
          <w:szCs w:val="24"/>
          <w:lang w:eastAsia="pl-PL"/>
        </w:rPr>
      </w:pPr>
    </w:p>
    <w:p w:rsidR="001963CD" w:rsidRDefault="001963CD" w:rsidP="00E642BA">
      <w:pPr>
        <w:spacing w:before="100" w:beforeAutospacing="1" w:after="100" w:afterAutospacing="1" w:line="360" w:lineRule="auto"/>
        <w:jc w:val="both"/>
        <w:rPr>
          <w:rFonts w:ascii="Arial" w:eastAsia="Times New Roman" w:hAnsi="Arial" w:cs="Arial"/>
          <w:sz w:val="24"/>
          <w:szCs w:val="24"/>
          <w:lang w:eastAsia="pl-PL"/>
        </w:rPr>
      </w:pPr>
    </w:p>
    <w:p w:rsidR="001963CD" w:rsidRDefault="001963CD" w:rsidP="00E642BA">
      <w:pPr>
        <w:spacing w:before="100" w:beforeAutospacing="1" w:after="100" w:afterAutospacing="1" w:line="360" w:lineRule="auto"/>
        <w:jc w:val="both"/>
        <w:rPr>
          <w:rFonts w:ascii="Arial" w:eastAsia="Times New Roman" w:hAnsi="Arial" w:cs="Arial"/>
          <w:sz w:val="24"/>
          <w:szCs w:val="24"/>
          <w:lang w:eastAsia="pl-PL"/>
        </w:rPr>
      </w:pPr>
    </w:p>
    <w:p w:rsidR="00674BDC" w:rsidRDefault="006D5D67" w:rsidP="00E642BA">
      <w:pPr>
        <w:autoSpaceDE w:val="0"/>
        <w:autoSpaceDN w:val="0"/>
        <w:adjustRightInd w:val="0"/>
        <w:spacing w:after="0" w:line="360" w:lineRule="auto"/>
        <w:rPr>
          <w:rFonts w:ascii="Arial" w:hAnsi="Arial" w:cs="Arial"/>
          <w:b/>
          <w:bCs/>
          <w:color w:val="000000"/>
          <w:sz w:val="24"/>
          <w:szCs w:val="24"/>
        </w:rPr>
      </w:pPr>
      <w:r>
        <w:rPr>
          <w:rFonts w:ascii="Arial" w:hAnsi="Arial" w:cs="Arial"/>
          <w:b/>
          <w:bCs/>
          <w:color w:val="000000"/>
          <w:sz w:val="24"/>
          <w:szCs w:val="24"/>
        </w:rPr>
        <w:t>III Zadania samorządu gminy wynikające z Programu Oczyszczania Kraju</w:t>
      </w:r>
      <w:r w:rsidR="0016660C">
        <w:rPr>
          <w:rFonts w:ascii="Arial" w:hAnsi="Arial" w:cs="Arial"/>
          <w:b/>
          <w:bCs/>
          <w:color w:val="000000"/>
          <w:sz w:val="24"/>
          <w:szCs w:val="24"/>
        </w:rPr>
        <w:t xml:space="preserve">    </w:t>
      </w:r>
      <w:r>
        <w:rPr>
          <w:rFonts w:ascii="Arial" w:hAnsi="Arial" w:cs="Arial"/>
          <w:b/>
          <w:bCs/>
          <w:color w:val="000000"/>
          <w:sz w:val="24"/>
          <w:szCs w:val="24"/>
        </w:rPr>
        <w:t xml:space="preserve">             z Azbestu na lata 2009- 2032</w:t>
      </w:r>
    </w:p>
    <w:p w:rsidR="002E060A" w:rsidRPr="002E060A" w:rsidRDefault="002E060A" w:rsidP="002E060A">
      <w:pPr>
        <w:autoSpaceDE w:val="0"/>
        <w:autoSpaceDN w:val="0"/>
        <w:adjustRightInd w:val="0"/>
        <w:spacing w:after="0" w:line="360" w:lineRule="auto"/>
        <w:jc w:val="both"/>
        <w:rPr>
          <w:rFonts w:ascii="Arial" w:hAnsi="Arial" w:cs="Arial"/>
          <w:color w:val="000000"/>
          <w:sz w:val="24"/>
          <w:szCs w:val="24"/>
        </w:rPr>
      </w:pPr>
      <w:r w:rsidRPr="002E060A">
        <w:rPr>
          <w:rFonts w:ascii="Arial" w:hAnsi="Arial" w:cs="Arial"/>
          <w:color w:val="000000"/>
          <w:sz w:val="24"/>
          <w:szCs w:val="24"/>
        </w:rPr>
        <w:t xml:space="preserve">Program Oczyszczania Kraju z Azbestu na lata 2009-2032 opisuje obowiązki, kompetencje i zasady współpracy poszczególnych organów administracyjnych w kraju </w:t>
      </w:r>
      <w:r w:rsidR="0016660C">
        <w:rPr>
          <w:rFonts w:ascii="Arial" w:hAnsi="Arial" w:cs="Arial"/>
          <w:color w:val="000000"/>
          <w:sz w:val="24"/>
          <w:szCs w:val="24"/>
        </w:rPr>
        <w:t xml:space="preserve">       </w:t>
      </w:r>
      <w:r w:rsidRPr="002E060A">
        <w:rPr>
          <w:rFonts w:ascii="Arial" w:hAnsi="Arial" w:cs="Arial"/>
          <w:color w:val="000000"/>
          <w:sz w:val="24"/>
          <w:szCs w:val="24"/>
        </w:rPr>
        <w:t xml:space="preserve">w celu realizacji założonych celów. Na poziomie lokalnym zadania powinny być realizowane m.in. przez samorząd gminny. Do zadań nadzorowanych przez Wójta Gminy </w:t>
      </w:r>
      <w:r w:rsidR="0014328A">
        <w:rPr>
          <w:rFonts w:ascii="Arial" w:hAnsi="Arial" w:cs="Arial"/>
          <w:color w:val="000000"/>
          <w:sz w:val="24"/>
          <w:szCs w:val="24"/>
        </w:rPr>
        <w:t>Dzierzążnia</w:t>
      </w:r>
      <w:r w:rsidRPr="002E060A">
        <w:rPr>
          <w:rFonts w:ascii="Arial" w:hAnsi="Arial" w:cs="Arial"/>
          <w:color w:val="000000"/>
          <w:sz w:val="24"/>
          <w:szCs w:val="24"/>
        </w:rPr>
        <w:t xml:space="preserve"> z </w:t>
      </w:r>
      <w:proofErr w:type="spellStart"/>
      <w:r w:rsidRPr="002E060A">
        <w:rPr>
          <w:rFonts w:ascii="Arial" w:hAnsi="Arial" w:cs="Arial"/>
          <w:color w:val="000000"/>
          <w:sz w:val="24"/>
          <w:szCs w:val="24"/>
        </w:rPr>
        <w:t>POKzA</w:t>
      </w:r>
      <w:proofErr w:type="spellEnd"/>
      <w:r w:rsidRPr="002E060A">
        <w:rPr>
          <w:rFonts w:ascii="Arial" w:hAnsi="Arial" w:cs="Arial"/>
          <w:color w:val="000000"/>
          <w:sz w:val="24"/>
          <w:szCs w:val="24"/>
        </w:rPr>
        <w:t xml:space="preserve"> należą: </w:t>
      </w:r>
    </w:p>
    <w:p w:rsidR="002E060A" w:rsidRPr="002E060A" w:rsidRDefault="002E060A" w:rsidP="002E060A">
      <w:pPr>
        <w:autoSpaceDE w:val="0"/>
        <w:autoSpaceDN w:val="0"/>
        <w:adjustRightInd w:val="0"/>
        <w:spacing w:after="47" w:line="360" w:lineRule="auto"/>
        <w:jc w:val="both"/>
        <w:rPr>
          <w:rFonts w:ascii="Arial" w:hAnsi="Arial" w:cs="Arial"/>
          <w:color w:val="000000"/>
          <w:sz w:val="24"/>
          <w:szCs w:val="24"/>
        </w:rPr>
      </w:pPr>
      <w:r w:rsidRPr="002E060A">
        <w:rPr>
          <w:rFonts w:ascii="Arial" w:hAnsi="Arial" w:cs="Arial"/>
          <w:color w:val="000000"/>
          <w:sz w:val="24"/>
          <w:szCs w:val="24"/>
        </w:rPr>
        <w:t xml:space="preserve">1. gromadzenie informacji o ilości, rodzaju i miejscach występowania wyrobów zawierających azbest oraz przekazywanie jej do </w:t>
      </w:r>
      <w:r w:rsidR="001963CD">
        <w:rPr>
          <w:rFonts w:ascii="Arial" w:hAnsi="Arial" w:cs="Arial"/>
          <w:color w:val="000000"/>
          <w:sz w:val="24"/>
          <w:szCs w:val="24"/>
        </w:rPr>
        <w:t>Marszałka W</w:t>
      </w:r>
      <w:r w:rsidRPr="002E060A">
        <w:rPr>
          <w:rFonts w:ascii="Arial" w:hAnsi="Arial" w:cs="Arial"/>
          <w:color w:val="000000"/>
          <w:sz w:val="24"/>
          <w:szCs w:val="24"/>
        </w:rPr>
        <w:t xml:space="preserve">ojewództwa </w:t>
      </w:r>
      <w:r w:rsidR="0016660C">
        <w:rPr>
          <w:rFonts w:ascii="Arial" w:hAnsi="Arial" w:cs="Arial"/>
          <w:color w:val="000000"/>
          <w:sz w:val="24"/>
          <w:szCs w:val="24"/>
        </w:rPr>
        <w:t xml:space="preserve">                                   </w:t>
      </w:r>
      <w:r w:rsidRPr="002E060A">
        <w:rPr>
          <w:rFonts w:ascii="Arial" w:hAnsi="Arial" w:cs="Arial"/>
          <w:color w:val="000000"/>
          <w:sz w:val="24"/>
          <w:szCs w:val="24"/>
        </w:rPr>
        <w:t xml:space="preserve">z wykorzystaniem dostępnego narzędzia informatycznego www.bazaazbestowa.pl, </w:t>
      </w:r>
    </w:p>
    <w:p w:rsidR="002E060A" w:rsidRPr="002E060A" w:rsidRDefault="002E060A" w:rsidP="002E060A">
      <w:pPr>
        <w:autoSpaceDE w:val="0"/>
        <w:autoSpaceDN w:val="0"/>
        <w:adjustRightInd w:val="0"/>
        <w:spacing w:after="47" w:line="360" w:lineRule="auto"/>
        <w:jc w:val="both"/>
        <w:rPr>
          <w:rFonts w:ascii="Arial" w:hAnsi="Arial" w:cs="Arial"/>
          <w:color w:val="000000"/>
          <w:sz w:val="24"/>
          <w:szCs w:val="24"/>
        </w:rPr>
      </w:pPr>
      <w:r w:rsidRPr="002E060A">
        <w:rPr>
          <w:rFonts w:ascii="Arial" w:hAnsi="Arial" w:cs="Arial"/>
          <w:color w:val="000000"/>
          <w:sz w:val="24"/>
          <w:szCs w:val="24"/>
        </w:rPr>
        <w:t xml:space="preserve">2. przygotowywanie i aktualizacja programów usuwania azbestu i wyrobów zawierających azbest, </w:t>
      </w:r>
    </w:p>
    <w:p w:rsidR="002E060A" w:rsidRPr="002E060A" w:rsidRDefault="002E060A" w:rsidP="002E060A">
      <w:pPr>
        <w:autoSpaceDE w:val="0"/>
        <w:autoSpaceDN w:val="0"/>
        <w:adjustRightInd w:val="0"/>
        <w:spacing w:after="47" w:line="360" w:lineRule="auto"/>
        <w:jc w:val="both"/>
        <w:rPr>
          <w:rFonts w:ascii="Arial" w:hAnsi="Arial" w:cs="Arial"/>
          <w:color w:val="000000"/>
          <w:sz w:val="24"/>
          <w:szCs w:val="24"/>
        </w:rPr>
      </w:pPr>
      <w:r w:rsidRPr="002E060A">
        <w:rPr>
          <w:rFonts w:ascii="Arial" w:hAnsi="Arial" w:cs="Arial"/>
          <w:color w:val="000000"/>
          <w:sz w:val="24"/>
          <w:szCs w:val="24"/>
        </w:rPr>
        <w:t xml:space="preserve">3. organizowanie szkoleń lokalnych w zakresie usuwania wyrobów zawierających azbest z terenu nieruchomości bez korzystania z usług wyspecjalizowanych firm, </w:t>
      </w:r>
    </w:p>
    <w:p w:rsidR="002E060A" w:rsidRPr="002E060A" w:rsidRDefault="002E060A" w:rsidP="002E060A">
      <w:pPr>
        <w:autoSpaceDE w:val="0"/>
        <w:autoSpaceDN w:val="0"/>
        <w:adjustRightInd w:val="0"/>
        <w:spacing w:after="47" w:line="360" w:lineRule="auto"/>
        <w:jc w:val="both"/>
        <w:rPr>
          <w:rFonts w:ascii="Arial" w:hAnsi="Arial" w:cs="Arial"/>
          <w:color w:val="000000"/>
          <w:sz w:val="24"/>
          <w:szCs w:val="24"/>
        </w:rPr>
      </w:pPr>
      <w:r w:rsidRPr="002E060A">
        <w:rPr>
          <w:rFonts w:ascii="Arial" w:hAnsi="Arial" w:cs="Arial"/>
          <w:color w:val="000000"/>
          <w:sz w:val="24"/>
          <w:szCs w:val="24"/>
        </w:rPr>
        <w:t xml:space="preserve">4. organizowanie usuwania wyrobów zawierających azbest przy wykorzystaniu pozyskanych na ten cel środków krajowych lub unijnych z uwzględnieniem zasad zawartych w Programie, </w:t>
      </w:r>
    </w:p>
    <w:p w:rsidR="002E060A" w:rsidRPr="002E060A" w:rsidRDefault="002E060A" w:rsidP="002E060A">
      <w:pPr>
        <w:autoSpaceDE w:val="0"/>
        <w:autoSpaceDN w:val="0"/>
        <w:adjustRightInd w:val="0"/>
        <w:spacing w:after="47" w:line="360" w:lineRule="auto"/>
        <w:jc w:val="both"/>
        <w:rPr>
          <w:rFonts w:ascii="Arial" w:hAnsi="Arial" w:cs="Arial"/>
          <w:color w:val="000000"/>
          <w:sz w:val="24"/>
          <w:szCs w:val="24"/>
        </w:rPr>
      </w:pPr>
      <w:r w:rsidRPr="002E060A">
        <w:rPr>
          <w:rFonts w:ascii="Arial" w:hAnsi="Arial" w:cs="Arial"/>
          <w:color w:val="000000"/>
          <w:sz w:val="24"/>
          <w:szCs w:val="24"/>
        </w:rPr>
        <w:t>5. inspirowanie właściwej postawy obywateli w zakresie obowiązków związanych</w:t>
      </w:r>
      <w:r w:rsidR="0014328A">
        <w:rPr>
          <w:rFonts w:ascii="Arial" w:hAnsi="Arial" w:cs="Arial"/>
          <w:color w:val="000000"/>
          <w:sz w:val="24"/>
          <w:szCs w:val="24"/>
        </w:rPr>
        <w:t xml:space="preserve">       </w:t>
      </w:r>
      <w:r w:rsidR="0016660C">
        <w:rPr>
          <w:rFonts w:ascii="Arial" w:hAnsi="Arial" w:cs="Arial"/>
          <w:color w:val="000000"/>
          <w:sz w:val="24"/>
          <w:szCs w:val="24"/>
        </w:rPr>
        <w:t xml:space="preserve">                 </w:t>
      </w:r>
      <w:r w:rsidR="0014328A">
        <w:rPr>
          <w:rFonts w:ascii="Arial" w:hAnsi="Arial" w:cs="Arial"/>
          <w:color w:val="000000"/>
          <w:sz w:val="24"/>
          <w:szCs w:val="24"/>
        </w:rPr>
        <w:t xml:space="preserve">    </w:t>
      </w:r>
      <w:r w:rsidRPr="002E060A">
        <w:rPr>
          <w:rFonts w:ascii="Arial" w:hAnsi="Arial" w:cs="Arial"/>
          <w:color w:val="000000"/>
          <w:sz w:val="24"/>
          <w:szCs w:val="24"/>
        </w:rPr>
        <w:t xml:space="preserve"> z usuwaniem wyrobów zawierających azbest, </w:t>
      </w:r>
    </w:p>
    <w:p w:rsidR="002E060A" w:rsidRPr="002E060A" w:rsidRDefault="002E060A" w:rsidP="0014328A">
      <w:pPr>
        <w:autoSpaceDE w:val="0"/>
        <w:autoSpaceDN w:val="0"/>
        <w:adjustRightInd w:val="0"/>
        <w:spacing w:after="47" w:line="360" w:lineRule="auto"/>
        <w:jc w:val="both"/>
        <w:rPr>
          <w:rFonts w:ascii="Arial" w:hAnsi="Arial" w:cs="Arial"/>
          <w:color w:val="000000"/>
          <w:sz w:val="24"/>
          <w:szCs w:val="24"/>
        </w:rPr>
      </w:pPr>
      <w:r w:rsidRPr="002E060A">
        <w:rPr>
          <w:rFonts w:ascii="Arial" w:hAnsi="Arial" w:cs="Arial"/>
          <w:color w:val="000000"/>
          <w:sz w:val="24"/>
          <w:szCs w:val="24"/>
        </w:rPr>
        <w:t xml:space="preserve">6. współpraca z marszałkiem województwa w zakresie: </w:t>
      </w:r>
    </w:p>
    <w:p w:rsidR="0014328A" w:rsidRPr="0014328A" w:rsidRDefault="002D365A" w:rsidP="0014328A">
      <w:pPr>
        <w:pStyle w:val="Default"/>
        <w:spacing w:line="360" w:lineRule="auto"/>
        <w:rPr>
          <w:rFonts w:ascii="Arial" w:hAnsi="Arial" w:cs="Arial"/>
        </w:rPr>
      </w:pPr>
      <w:r>
        <w:rPr>
          <w:rFonts w:ascii="Arial" w:hAnsi="Arial" w:cs="Arial"/>
        </w:rPr>
        <w:t xml:space="preserve">a. </w:t>
      </w:r>
      <w:r w:rsidR="002E060A" w:rsidRPr="002E060A">
        <w:rPr>
          <w:rFonts w:ascii="Arial" w:hAnsi="Arial" w:cs="Arial"/>
        </w:rPr>
        <w:t xml:space="preserve"> inwentaryzacji </w:t>
      </w:r>
      <w:r w:rsidR="0014328A" w:rsidRPr="0014328A">
        <w:rPr>
          <w:rFonts w:ascii="Arial" w:hAnsi="Arial" w:cs="Arial"/>
        </w:rPr>
        <w:t xml:space="preserve"> wyrobów zawierających azbest, </w:t>
      </w:r>
    </w:p>
    <w:p w:rsidR="0014328A" w:rsidRPr="0014328A" w:rsidRDefault="002D365A" w:rsidP="0014328A">
      <w:pPr>
        <w:autoSpaceDE w:val="0"/>
        <w:autoSpaceDN w:val="0"/>
        <w:adjustRightInd w:val="0"/>
        <w:spacing w:after="61" w:line="360" w:lineRule="auto"/>
        <w:rPr>
          <w:rFonts w:ascii="Arial" w:hAnsi="Arial" w:cs="Arial"/>
          <w:color w:val="000000"/>
          <w:sz w:val="24"/>
          <w:szCs w:val="24"/>
        </w:rPr>
      </w:pPr>
      <w:r>
        <w:rPr>
          <w:rFonts w:ascii="Arial" w:hAnsi="Arial" w:cs="Arial"/>
          <w:color w:val="000000"/>
          <w:sz w:val="24"/>
          <w:szCs w:val="24"/>
        </w:rPr>
        <w:t xml:space="preserve">b. </w:t>
      </w:r>
      <w:r w:rsidR="0014328A" w:rsidRPr="0014328A">
        <w:rPr>
          <w:rFonts w:ascii="Arial" w:hAnsi="Arial" w:cs="Arial"/>
          <w:color w:val="000000"/>
          <w:sz w:val="24"/>
          <w:szCs w:val="24"/>
        </w:rPr>
        <w:t xml:space="preserve"> opracowywania programów usuwania wyrobów zawierających azbest, </w:t>
      </w:r>
    </w:p>
    <w:p w:rsidR="0014328A" w:rsidRPr="0014328A" w:rsidRDefault="002D365A" w:rsidP="0014328A">
      <w:pPr>
        <w:autoSpaceDE w:val="0"/>
        <w:autoSpaceDN w:val="0"/>
        <w:adjustRightInd w:val="0"/>
        <w:spacing w:after="0" w:line="360" w:lineRule="auto"/>
        <w:rPr>
          <w:rFonts w:ascii="Arial" w:hAnsi="Arial" w:cs="Arial"/>
          <w:color w:val="000000"/>
          <w:sz w:val="24"/>
          <w:szCs w:val="24"/>
        </w:rPr>
      </w:pPr>
      <w:r>
        <w:rPr>
          <w:rFonts w:ascii="Arial" w:hAnsi="Arial" w:cs="Arial"/>
          <w:color w:val="000000"/>
          <w:sz w:val="24"/>
          <w:szCs w:val="24"/>
        </w:rPr>
        <w:t xml:space="preserve">c. </w:t>
      </w:r>
      <w:r w:rsidR="0014328A" w:rsidRPr="0014328A">
        <w:rPr>
          <w:rFonts w:ascii="Arial" w:hAnsi="Arial" w:cs="Arial"/>
          <w:color w:val="000000"/>
          <w:sz w:val="24"/>
          <w:szCs w:val="24"/>
        </w:rPr>
        <w:t xml:space="preserve"> lokalizacji składowisk odpadów zawierających azbest </w:t>
      </w:r>
    </w:p>
    <w:p w:rsidR="0014328A" w:rsidRPr="0014328A" w:rsidRDefault="0014328A" w:rsidP="0014328A">
      <w:pPr>
        <w:autoSpaceDE w:val="0"/>
        <w:autoSpaceDN w:val="0"/>
        <w:adjustRightInd w:val="0"/>
        <w:spacing w:after="0" w:line="360" w:lineRule="auto"/>
        <w:rPr>
          <w:rFonts w:ascii="Arial" w:hAnsi="Arial" w:cs="Arial"/>
          <w:color w:val="000000"/>
          <w:sz w:val="24"/>
          <w:szCs w:val="24"/>
        </w:rPr>
      </w:pPr>
      <w:r>
        <w:rPr>
          <w:rFonts w:ascii="Arial" w:hAnsi="Arial" w:cs="Arial"/>
          <w:color w:val="000000"/>
          <w:sz w:val="24"/>
          <w:szCs w:val="24"/>
        </w:rPr>
        <w:t>7.</w:t>
      </w:r>
      <w:r w:rsidRPr="0014328A">
        <w:rPr>
          <w:rFonts w:ascii="Arial" w:hAnsi="Arial" w:cs="Arial"/>
          <w:color w:val="000000"/>
          <w:sz w:val="24"/>
          <w:szCs w:val="24"/>
        </w:rPr>
        <w:t xml:space="preserve">współpraca z mediami w celu propagowania odpowiednich inicjatyw społecznych oraz rozpowszechniania informacji dotyczących zagrożeń powodowanych przez azbest, </w:t>
      </w:r>
    </w:p>
    <w:p w:rsidR="0014328A" w:rsidRPr="0014328A" w:rsidRDefault="0014328A" w:rsidP="0014328A">
      <w:pPr>
        <w:autoSpaceDE w:val="0"/>
        <w:autoSpaceDN w:val="0"/>
        <w:adjustRightInd w:val="0"/>
        <w:spacing w:after="47" w:line="360" w:lineRule="auto"/>
        <w:rPr>
          <w:rFonts w:ascii="Arial" w:hAnsi="Arial" w:cs="Arial"/>
          <w:color w:val="000000"/>
          <w:sz w:val="24"/>
          <w:szCs w:val="24"/>
        </w:rPr>
      </w:pPr>
      <w:r w:rsidRPr="0014328A">
        <w:rPr>
          <w:rFonts w:ascii="Arial" w:hAnsi="Arial" w:cs="Arial"/>
          <w:color w:val="000000"/>
          <w:sz w:val="24"/>
          <w:szCs w:val="24"/>
        </w:rPr>
        <w:t xml:space="preserve">8. współpraca z organizacjami społecznymi wspierającymi realizację Programu, </w:t>
      </w:r>
    </w:p>
    <w:p w:rsidR="0014328A" w:rsidRPr="0014328A" w:rsidRDefault="0014328A" w:rsidP="0014328A">
      <w:pPr>
        <w:autoSpaceDE w:val="0"/>
        <w:autoSpaceDN w:val="0"/>
        <w:adjustRightInd w:val="0"/>
        <w:spacing w:after="0" w:line="360" w:lineRule="auto"/>
        <w:rPr>
          <w:rFonts w:ascii="Arial" w:hAnsi="Arial" w:cs="Arial"/>
          <w:color w:val="000000"/>
          <w:sz w:val="24"/>
          <w:szCs w:val="24"/>
        </w:rPr>
      </w:pPr>
      <w:r w:rsidRPr="0014328A">
        <w:rPr>
          <w:rFonts w:ascii="Arial" w:hAnsi="Arial" w:cs="Arial"/>
          <w:color w:val="000000"/>
          <w:sz w:val="24"/>
          <w:szCs w:val="24"/>
        </w:rPr>
        <w:t xml:space="preserve">9. współpraca z organami kontrolnymi (inspekcja sanitarna, inspekcja pracy, inspekcja nadzoru budowlanego, inspekcja ochrony środowiska). </w:t>
      </w:r>
    </w:p>
    <w:p w:rsidR="002E060A" w:rsidRDefault="002E060A" w:rsidP="0014328A">
      <w:pPr>
        <w:autoSpaceDE w:val="0"/>
        <w:autoSpaceDN w:val="0"/>
        <w:adjustRightInd w:val="0"/>
        <w:spacing w:after="0" w:line="360" w:lineRule="auto"/>
        <w:jc w:val="both"/>
        <w:rPr>
          <w:rFonts w:ascii="Arial" w:hAnsi="Arial" w:cs="Arial"/>
          <w:color w:val="000000"/>
          <w:sz w:val="24"/>
          <w:szCs w:val="24"/>
        </w:rPr>
      </w:pPr>
    </w:p>
    <w:p w:rsidR="001963CD" w:rsidRDefault="001963CD" w:rsidP="0014328A">
      <w:pPr>
        <w:autoSpaceDE w:val="0"/>
        <w:autoSpaceDN w:val="0"/>
        <w:adjustRightInd w:val="0"/>
        <w:spacing w:after="0" w:line="360" w:lineRule="auto"/>
        <w:jc w:val="both"/>
        <w:rPr>
          <w:rFonts w:ascii="Arial" w:hAnsi="Arial" w:cs="Arial"/>
          <w:color w:val="000000"/>
          <w:sz w:val="24"/>
          <w:szCs w:val="24"/>
        </w:rPr>
      </w:pPr>
    </w:p>
    <w:p w:rsidR="001963CD" w:rsidRDefault="001963CD" w:rsidP="0014328A">
      <w:pPr>
        <w:autoSpaceDE w:val="0"/>
        <w:autoSpaceDN w:val="0"/>
        <w:adjustRightInd w:val="0"/>
        <w:spacing w:after="0" w:line="360" w:lineRule="auto"/>
        <w:jc w:val="both"/>
        <w:rPr>
          <w:rFonts w:ascii="Arial" w:hAnsi="Arial" w:cs="Arial"/>
          <w:color w:val="000000"/>
          <w:sz w:val="24"/>
          <w:szCs w:val="24"/>
        </w:rPr>
      </w:pPr>
    </w:p>
    <w:p w:rsidR="001963CD" w:rsidRDefault="001963CD" w:rsidP="0014328A">
      <w:pPr>
        <w:autoSpaceDE w:val="0"/>
        <w:autoSpaceDN w:val="0"/>
        <w:adjustRightInd w:val="0"/>
        <w:spacing w:after="0" w:line="360" w:lineRule="auto"/>
        <w:jc w:val="both"/>
        <w:rPr>
          <w:rFonts w:ascii="Arial" w:hAnsi="Arial" w:cs="Arial"/>
          <w:color w:val="000000"/>
          <w:sz w:val="24"/>
          <w:szCs w:val="24"/>
        </w:rPr>
      </w:pPr>
    </w:p>
    <w:p w:rsidR="001963CD" w:rsidRDefault="001963CD" w:rsidP="0014328A">
      <w:pPr>
        <w:autoSpaceDE w:val="0"/>
        <w:autoSpaceDN w:val="0"/>
        <w:adjustRightInd w:val="0"/>
        <w:spacing w:after="0" w:line="360" w:lineRule="auto"/>
        <w:jc w:val="both"/>
        <w:rPr>
          <w:rFonts w:ascii="Arial" w:hAnsi="Arial" w:cs="Arial"/>
          <w:color w:val="000000"/>
          <w:sz w:val="24"/>
          <w:szCs w:val="24"/>
        </w:rPr>
      </w:pPr>
    </w:p>
    <w:p w:rsidR="001963CD" w:rsidRPr="002E060A" w:rsidRDefault="001963CD" w:rsidP="0014328A">
      <w:pPr>
        <w:autoSpaceDE w:val="0"/>
        <w:autoSpaceDN w:val="0"/>
        <w:adjustRightInd w:val="0"/>
        <w:spacing w:after="0" w:line="360" w:lineRule="auto"/>
        <w:jc w:val="both"/>
        <w:rPr>
          <w:rFonts w:ascii="Arial" w:hAnsi="Arial" w:cs="Arial"/>
          <w:color w:val="000000"/>
          <w:sz w:val="24"/>
          <w:szCs w:val="24"/>
        </w:rPr>
      </w:pPr>
    </w:p>
    <w:p w:rsidR="00E642BA" w:rsidRPr="00E642BA" w:rsidRDefault="00E642BA" w:rsidP="00E642BA">
      <w:pPr>
        <w:autoSpaceDE w:val="0"/>
        <w:autoSpaceDN w:val="0"/>
        <w:adjustRightInd w:val="0"/>
        <w:spacing w:after="0" w:line="360" w:lineRule="auto"/>
        <w:ind w:left="360"/>
        <w:jc w:val="both"/>
        <w:rPr>
          <w:rFonts w:ascii="Arial" w:hAnsi="Arial" w:cs="Arial"/>
          <w:b/>
          <w:bCs/>
          <w:color w:val="000000"/>
          <w:sz w:val="24"/>
          <w:szCs w:val="24"/>
        </w:rPr>
      </w:pPr>
      <w:r w:rsidRPr="00E642BA">
        <w:rPr>
          <w:rFonts w:ascii="Arial" w:hAnsi="Arial" w:cs="Arial"/>
          <w:b/>
          <w:bCs/>
          <w:color w:val="000000"/>
          <w:sz w:val="24"/>
          <w:szCs w:val="24"/>
        </w:rPr>
        <w:t xml:space="preserve">IV Potrzeba, cel i zakres opracowania Programu </w:t>
      </w:r>
    </w:p>
    <w:p w:rsidR="00E642BA" w:rsidRPr="00E642BA" w:rsidRDefault="00E642BA" w:rsidP="00E642BA">
      <w:pPr>
        <w:autoSpaceDE w:val="0"/>
        <w:autoSpaceDN w:val="0"/>
        <w:adjustRightInd w:val="0"/>
        <w:spacing w:after="0" w:line="360" w:lineRule="auto"/>
        <w:jc w:val="both"/>
        <w:rPr>
          <w:rFonts w:ascii="Arial" w:hAnsi="Arial" w:cs="Arial"/>
          <w:sz w:val="24"/>
          <w:szCs w:val="24"/>
        </w:rPr>
      </w:pPr>
      <w:r w:rsidRPr="00E642BA">
        <w:rPr>
          <w:rFonts w:ascii="Arial" w:hAnsi="Arial" w:cs="Arial"/>
          <w:sz w:val="24"/>
          <w:szCs w:val="24"/>
        </w:rPr>
        <w:t>Celem Programu jest bezpieczne usunięcie azbestu i wyrobów zawierających azbest</w:t>
      </w:r>
    </w:p>
    <w:p w:rsidR="00E642BA" w:rsidRPr="00E642BA" w:rsidRDefault="00E642BA" w:rsidP="00E642BA">
      <w:pPr>
        <w:autoSpaceDE w:val="0"/>
        <w:autoSpaceDN w:val="0"/>
        <w:adjustRightInd w:val="0"/>
        <w:spacing w:after="0" w:line="360" w:lineRule="auto"/>
        <w:jc w:val="both"/>
        <w:rPr>
          <w:rFonts w:ascii="Arial" w:hAnsi="Arial" w:cs="Arial"/>
          <w:sz w:val="24"/>
          <w:szCs w:val="24"/>
        </w:rPr>
      </w:pPr>
      <w:r w:rsidRPr="00E642BA">
        <w:rPr>
          <w:rFonts w:ascii="Arial" w:hAnsi="Arial" w:cs="Arial"/>
          <w:sz w:val="24"/>
          <w:szCs w:val="24"/>
        </w:rPr>
        <w:t xml:space="preserve">z obszaru gminy </w:t>
      </w:r>
      <w:r>
        <w:rPr>
          <w:rFonts w:ascii="Arial" w:hAnsi="Arial" w:cs="Arial"/>
          <w:sz w:val="24"/>
          <w:szCs w:val="24"/>
        </w:rPr>
        <w:t xml:space="preserve"> Dzierzążnia. </w:t>
      </w:r>
      <w:r w:rsidRPr="00E642BA">
        <w:rPr>
          <w:rFonts w:ascii="Arial" w:hAnsi="Arial" w:cs="Arial"/>
          <w:sz w:val="24"/>
          <w:szCs w:val="24"/>
        </w:rPr>
        <w:t xml:space="preserve"> Cel ten zostanie osiągnięty poprzez realizację niżej wymienionych</w:t>
      </w:r>
      <w:r>
        <w:rPr>
          <w:rFonts w:ascii="Arial" w:hAnsi="Arial" w:cs="Arial"/>
          <w:sz w:val="24"/>
          <w:szCs w:val="24"/>
        </w:rPr>
        <w:t xml:space="preserve"> </w:t>
      </w:r>
      <w:r w:rsidRPr="00E642BA">
        <w:rPr>
          <w:rFonts w:ascii="Arial" w:hAnsi="Arial" w:cs="Arial"/>
          <w:sz w:val="24"/>
          <w:szCs w:val="24"/>
        </w:rPr>
        <w:t>zadań określonych w Programie:</w:t>
      </w:r>
    </w:p>
    <w:p w:rsidR="00E642BA" w:rsidRPr="002D365A" w:rsidRDefault="00E642BA" w:rsidP="002D365A">
      <w:pPr>
        <w:pStyle w:val="Akapitzlist"/>
        <w:numPr>
          <w:ilvl w:val="0"/>
          <w:numId w:val="17"/>
        </w:numPr>
        <w:autoSpaceDE w:val="0"/>
        <w:autoSpaceDN w:val="0"/>
        <w:adjustRightInd w:val="0"/>
        <w:spacing w:after="0" w:line="360" w:lineRule="auto"/>
        <w:jc w:val="both"/>
        <w:rPr>
          <w:rFonts w:ascii="Arial" w:hAnsi="Arial" w:cs="Arial"/>
          <w:sz w:val="24"/>
          <w:szCs w:val="24"/>
        </w:rPr>
      </w:pPr>
      <w:r w:rsidRPr="002D365A">
        <w:rPr>
          <w:rFonts w:ascii="Arial" w:hAnsi="Arial" w:cs="Arial"/>
          <w:sz w:val="24"/>
          <w:szCs w:val="24"/>
        </w:rPr>
        <w:t>zwiększenie zakresu wiedzy mieszkańców na temat azbestu, jego bezpiecznego</w:t>
      </w:r>
    </w:p>
    <w:p w:rsidR="00E642BA" w:rsidRPr="00E642BA" w:rsidRDefault="00E642BA" w:rsidP="00E642BA">
      <w:pPr>
        <w:autoSpaceDE w:val="0"/>
        <w:autoSpaceDN w:val="0"/>
        <w:adjustRightInd w:val="0"/>
        <w:spacing w:after="0" w:line="360" w:lineRule="auto"/>
        <w:jc w:val="both"/>
        <w:rPr>
          <w:rFonts w:ascii="Arial" w:hAnsi="Arial" w:cs="Arial"/>
          <w:sz w:val="24"/>
          <w:szCs w:val="24"/>
        </w:rPr>
      </w:pPr>
      <w:r w:rsidRPr="00E642BA">
        <w:rPr>
          <w:rFonts w:ascii="Arial" w:hAnsi="Arial" w:cs="Arial"/>
          <w:sz w:val="24"/>
          <w:szCs w:val="24"/>
        </w:rPr>
        <w:t>użytkowania i usuwania (likwidacja przyzwolenia społecznego na nielegalne</w:t>
      </w:r>
    </w:p>
    <w:p w:rsidR="00E642BA" w:rsidRPr="00E642BA" w:rsidRDefault="00E642BA" w:rsidP="00E642BA">
      <w:pPr>
        <w:autoSpaceDE w:val="0"/>
        <w:autoSpaceDN w:val="0"/>
        <w:adjustRightInd w:val="0"/>
        <w:spacing w:after="0" w:line="360" w:lineRule="auto"/>
        <w:jc w:val="both"/>
        <w:rPr>
          <w:rFonts w:ascii="Arial" w:hAnsi="Arial" w:cs="Arial"/>
          <w:sz w:val="24"/>
          <w:szCs w:val="24"/>
        </w:rPr>
      </w:pPr>
      <w:r w:rsidRPr="00E642BA">
        <w:rPr>
          <w:rFonts w:ascii="Arial" w:hAnsi="Arial" w:cs="Arial"/>
          <w:sz w:val="24"/>
          <w:szCs w:val="24"/>
        </w:rPr>
        <w:t>zachowania związane z azbestem - nieuprawniony demontaż i wyrzucanie odpadów</w:t>
      </w:r>
    </w:p>
    <w:p w:rsidR="00E642BA" w:rsidRPr="00E642BA" w:rsidRDefault="00E642BA" w:rsidP="00E642BA">
      <w:pPr>
        <w:autoSpaceDE w:val="0"/>
        <w:autoSpaceDN w:val="0"/>
        <w:adjustRightInd w:val="0"/>
        <w:spacing w:after="0" w:line="360" w:lineRule="auto"/>
        <w:jc w:val="both"/>
        <w:rPr>
          <w:rFonts w:ascii="Arial" w:hAnsi="Arial" w:cs="Arial"/>
          <w:sz w:val="24"/>
          <w:szCs w:val="24"/>
        </w:rPr>
      </w:pPr>
      <w:r w:rsidRPr="00E642BA">
        <w:rPr>
          <w:rFonts w:ascii="Arial" w:hAnsi="Arial" w:cs="Arial"/>
          <w:sz w:val="24"/>
          <w:szCs w:val="24"/>
        </w:rPr>
        <w:t>m.in. do lasów),</w:t>
      </w:r>
    </w:p>
    <w:p w:rsidR="00E642BA" w:rsidRPr="00E642BA" w:rsidRDefault="002D365A" w:rsidP="00E642BA">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2. </w:t>
      </w:r>
      <w:r w:rsidR="00E642BA" w:rsidRPr="00E642BA">
        <w:rPr>
          <w:rFonts w:ascii="Arial" w:hAnsi="Arial" w:cs="Arial"/>
          <w:sz w:val="24"/>
          <w:szCs w:val="24"/>
        </w:rPr>
        <w:t>stworzenie właściwych warunków do wdrożenia obowiązujących przepisów</w:t>
      </w:r>
    </w:p>
    <w:p w:rsidR="00E642BA" w:rsidRDefault="00E642BA" w:rsidP="00E642BA">
      <w:pPr>
        <w:autoSpaceDE w:val="0"/>
        <w:autoSpaceDN w:val="0"/>
        <w:adjustRightInd w:val="0"/>
        <w:spacing w:after="0" w:line="360" w:lineRule="auto"/>
        <w:jc w:val="both"/>
        <w:rPr>
          <w:rFonts w:ascii="Arial" w:hAnsi="Arial" w:cs="Arial"/>
          <w:sz w:val="24"/>
          <w:szCs w:val="24"/>
        </w:rPr>
      </w:pPr>
      <w:r w:rsidRPr="00E642BA">
        <w:rPr>
          <w:rFonts w:ascii="Arial" w:hAnsi="Arial" w:cs="Arial"/>
          <w:sz w:val="24"/>
          <w:szCs w:val="24"/>
        </w:rPr>
        <w:t>prawnych oraz dobrych praktyk związanych z wyrobami azbestowymi,</w:t>
      </w:r>
    </w:p>
    <w:p w:rsidR="00E642BA" w:rsidRDefault="00E642BA" w:rsidP="002D365A">
      <w:pPr>
        <w:pStyle w:val="Akapitzlist"/>
        <w:numPr>
          <w:ilvl w:val="0"/>
          <w:numId w:val="18"/>
        </w:numPr>
        <w:autoSpaceDE w:val="0"/>
        <w:autoSpaceDN w:val="0"/>
        <w:adjustRightInd w:val="0"/>
        <w:spacing w:after="0" w:line="360" w:lineRule="auto"/>
        <w:jc w:val="both"/>
        <w:rPr>
          <w:rFonts w:ascii="Arial" w:hAnsi="Arial" w:cs="Arial"/>
          <w:sz w:val="24"/>
          <w:szCs w:val="24"/>
        </w:rPr>
      </w:pPr>
      <w:r w:rsidRPr="002D365A">
        <w:rPr>
          <w:rFonts w:ascii="Arial" w:hAnsi="Arial" w:cs="Arial"/>
          <w:sz w:val="24"/>
          <w:szCs w:val="24"/>
        </w:rPr>
        <w:t xml:space="preserve"> stworzenie sprzyjających warunków usuwania wyrobów azbestowych w całym okresie działania Programu,</w:t>
      </w:r>
    </w:p>
    <w:p w:rsidR="001963CD" w:rsidRPr="001963CD" w:rsidRDefault="001963CD" w:rsidP="001963CD">
      <w:pPr>
        <w:autoSpaceDE w:val="0"/>
        <w:autoSpaceDN w:val="0"/>
        <w:adjustRightInd w:val="0"/>
        <w:spacing w:after="0" w:line="360" w:lineRule="auto"/>
        <w:jc w:val="both"/>
        <w:rPr>
          <w:rFonts w:ascii="Arial" w:hAnsi="Arial" w:cs="Arial"/>
          <w:sz w:val="24"/>
          <w:szCs w:val="24"/>
        </w:rPr>
      </w:pPr>
    </w:p>
    <w:p w:rsidR="00E642BA" w:rsidRPr="002D365A" w:rsidRDefault="00E642BA" w:rsidP="002D365A">
      <w:pPr>
        <w:pStyle w:val="Akapitzlist"/>
        <w:numPr>
          <w:ilvl w:val="0"/>
          <w:numId w:val="18"/>
        </w:numPr>
        <w:autoSpaceDE w:val="0"/>
        <w:autoSpaceDN w:val="0"/>
        <w:adjustRightInd w:val="0"/>
        <w:spacing w:after="0" w:line="360" w:lineRule="auto"/>
        <w:jc w:val="both"/>
        <w:rPr>
          <w:rFonts w:ascii="Arial" w:hAnsi="Arial" w:cs="Arial"/>
          <w:sz w:val="24"/>
          <w:szCs w:val="24"/>
        </w:rPr>
      </w:pPr>
      <w:r w:rsidRPr="002D365A">
        <w:rPr>
          <w:rFonts w:ascii="Arial" w:hAnsi="Arial" w:cs="Arial"/>
          <w:sz w:val="24"/>
          <w:szCs w:val="24"/>
        </w:rPr>
        <w:t xml:space="preserve"> kompleksowe zorganizowanie usuwania azbestu i koordynacja robót budowlanych</w:t>
      </w:r>
    </w:p>
    <w:p w:rsidR="00E642BA" w:rsidRDefault="00E642BA" w:rsidP="00E642BA">
      <w:pPr>
        <w:autoSpaceDE w:val="0"/>
        <w:autoSpaceDN w:val="0"/>
        <w:adjustRightInd w:val="0"/>
        <w:spacing w:after="0" w:line="360" w:lineRule="auto"/>
        <w:jc w:val="both"/>
        <w:rPr>
          <w:rFonts w:ascii="Arial" w:hAnsi="Arial" w:cs="Arial"/>
          <w:sz w:val="24"/>
          <w:szCs w:val="24"/>
        </w:rPr>
      </w:pPr>
      <w:r w:rsidRPr="00E642BA">
        <w:rPr>
          <w:rFonts w:ascii="Arial" w:hAnsi="Arial" w:cs="Arial"/>
          <w:sz w:val="24"/>
          <w:szCs w:val="24"/>
        </w:rPr>
        <w:t>koniecznych do zakończenia procesu wymiany pokryć na bezazbestowe.</w:t>
      </w: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Default="001963CD" w:rsidP="00E642BA">
      <w:pPr>
        <w:autoSpaceDE w:val="0"/>
        <w:autoSpaceDN w:val="0"/>
        <w:adjustRightInd w:val="0"/>
        <w:spacing w:after="0" w:line="360" w:lineRule="auto"/>
        <w:jc w:val="both"/>
        <w:rPr>
          <w:rFonts w:ascii="Arial" w:hAnsi="Arial" w:cs="Arial"/>
          <w:sz w:val="24"/>
          <w:szCs w:val="24"/>
        </w:rPr>
      </w:pPr>
    </w:p>
    <w:p w:rsidR="001963CD" w:rsidRPr="00E642BA" w:rsidRDefault="001963CD" w:rsidP="00E642BA">
      <w:pPr>
        <w:autoSpaceDE w:val="0"/>
        <w:autoSpaceDN w:val="0"/>
        <w:adjustRightInd w:val="0"/>
        <w:spacing w:after="0" w:line="360" w:lineRule="auto"/>
        <w:jc w:val="both"/>
        <w:rPr>
          <w:rFonts w:ascii="Arial" w:hAnsi="Arial" w:cs="Arial"/>
          <w:sz w:val="24"/>
          <w:szCs w:val="24"/>
        </w:rPr>
      </w:pPr>
    </w:p>
    <w:p w:rsidR="00D8393E" w:rsidRPr="00E642BA" w:rsidRDefault="00D8393E" w:rsidP="00E642BA">
      <w:pPr>
        <w:autoSpaceDE w:val="0"/>
        <w:autoSpaceDN w:val="0"/>
        <w:adjustRightInd w:val="0"/>
        <w:spacing w:after="0" w:line="360" w:lineRule="auto"/>
        <w:rPr>
          <w:rFonts w:ascii="Arial" w:hAnsi="Arial" w:cs="Arial"/>
          <w:b/>
          <w:bCs/>
          <w:color w:val="000000"/>
          <w:sz w:val="24"/>
          <w:szCs w:val="24"/>
        </w:rPr>
      </w:pPr>
    </w:p>
    <w:p w:rsidR="00E34C52" w:rsidRDefault="006D5D67" w:rsidP="00E642BA">
      <w:pPr>
        <w:autoSpaceDE w:val="0"/>
        <w:autoSpaceDN w:val="0"/>
        <w:adjustRightInd w:val="0"/>
        <w:spacing w:after="0" w:line="360" w:lineRule="auto"/>
        <w:rPr>
          <w:rFonts w:ascii="Arial" w:hAnsi="Arial" w:cs="Arial"/>
          <w:b/>
          <w:bCs/>
          <w:color w:val="000000"/>
          <w:sz w:val="24"/>
          <w:szCs w:val="24"/>
        </w:rPr>
      </w:pPr>
      <w:r>
        <w:rPr>
          <w:rFonts w:ascii="Arial" w:hAnsi="Arial" w:cs="Arial"/>
          <w:b/>
          <w:bCs/>
          <w:color w:val="000000"/>
          <w:sz w:val="24"/>
          <w:szCs w:val="24"/>
        </w:rPr>
        <w:t>V Podstawy prawne</w:t>
      </w:r>
    </w:p>
    <w:p w:rsidR="00E34C52" w:rsidRPr="00E642BA" w:rsidRDefault="00E34C52" w:rsidP="00E642BA">
      <w:pPr>
        <w:autoSpaceDE w:val="0"/>
        <w:autoSpaceDN w:val="0"/>
        <w:adjustRightInd w:val="0"/>
        <w:spacing w:after="0" w:line="360" w:lineRule="auto"/>
        <w:rPr>
          <w:rFonts w:ascii="Arial" w:hAnsi="Arial" w:cs="Arial"/>
          <w:b/>
          <w:bCs/>
          <w:color w:val="000000"/>
          <w:sz w:val="24"/>
          <w:szCs w:val="24"/>
        </w:rPr>
      </w:pPr>
    </w:p>
    <w:p w:rsidR="00246D5E" w:rsidRPr="00E34C52" w:rsidRDefault="00246D5E" w:rsidP="00246D5E">
      <w:pPr>
        <w:pStyle w:val="Akapitzlist"/>
        <w:numPr>
          <w:ilvl w:val="0"/>
          <w:numId w:val="7"/>
        </w:numPr>
        <w:autoSpaceDE w:val="0"/>
        <w:autoSpaceDN w:val="0"/>
        <w:adjustRightInd w:val="0"/>
        <w:spacing w:after="0" w:line="240" w:lineRule="auto"/>
        <w:rPr>
          <w:rFonts w:ascii="Arial" w:hAnsi="Arial" w:cs="Arial"/>
          <w:color w:val="000000"/>
          <w:sz w:val="24"/>
          <w:szCs w:val="24"/>
          <w:u w:val="single"/>
        </w:rPr>
      </w:pPr>
      <w:r w:rsidRPr="00E34C52">
        <w:rPr>
          <w:rFonts w:ascii="Arial" w:hAnsi="Arial" w:cs="Arial"/>
          <w:b/>
          <w:bCs/>
          <w:color w:val="000000"/>
          <w:sz w:val="24"/>
          <w:szCs w:val="24"/>
          <w:u w:val="single"/>
        </w:rPr>
        <w:t xml:space="preserve">Regulacje ustawowe </w:t>
      </w:r>
    </w:p>
    <w:p w:rsidR="00246D5E" w:rsidRPr="00CB7702" w:rsidRDefault="00246D5E" w:rsidP="00246D5E">
      <w:pPr>
        <w:pStyle w:val="Akapitzlist"/>
        <w:autoSpaceDE w:val="0"/>
        <w:autoSpaceDN w:val="0"/>
        <w:adjustRightInd w:val="0"/>
        <w:spacing w:after="0" w:line="240" w:lineRule="auto"/>
        <w:ind w:left="1860"/>
        <w:rPr>
          <w:rFonts w:ascii="Arial" w:hAnsi="Arial" w:cs="Arial"/>
          <w:color w:val="000000"/>
          <w:sz w:val="24"/>
          <w:szCs w:val="24"/>
        </w:rPr>
      </w:pPr>
    </w:p>
    <w:p w:rsidR="00246D5E" w:rsidRPr="00246D5E" w:rsidRDefault="00246D5E" w:rsidP="0016660C">
      <w:pPr>
        <w:pStyle w:val="Akapitzlist"/>
        <w:numPr>
          <w:ilvl w:val="0"/>
          <w:numId w:val="10"/>
        </w:numPr>
        <w:autoSpaceDE w:val="0"/>
        <w:autoSpaceDN w:val="0"/>
        <w:adjustRightInd w:val="0"/>
        <w:spacing w:after="0" w:line="360" w:lineRule="auto"/>
        <w:jc w:val="both"/>
        <w:rPr>
          <w:rFonts w:ascii="Arial" w:hAnsi="Arial" w:cs="Arial"/>
          <w:color w:val="000000"/>
          <w:sz w:val="24"/>
          <w:szCs w:val="24"/>
        </w:rPr>
      </w:pPr>
      <w:r w:rsidRPr="00246D5E">
        <w:rPr>
          <w:rFonts w:ascii="Arial" w:hAnsi="Arial" w:cs="Arial"/>
          <w:color w:val="000000"/>
          <w:sz w:val="24"/>
          <w:szCs w:val="24"/>
        </w:rPr>
        <w:t xml:space="preserve">Ustawa z dnia 19 czerwca 1997 r. o zakazie stosowania wyrobów zawierających azbest (Dz.U. 2004 nr 3, poz. 20). </w:t>
      </w:r>
    </w:p>
    <w:p w:rsidR="00D8393E" w:rsidRDefault="00246D5E" w:rsidP="0016660C">
      <w:pPr>
        <w:autoSpaceDE w:val="0"/>
        <w:autoSpaceDN w:val="0"/>
        <w:adjustRightInd w:val="0"/>
        <w:spacing w:after="0" w:line="360" w:lineRule="auto"/>
        <w:jc w:val="both"/>
        <w:rPr>
          <w:rFonts w:ascii="Arial" w:hAnsi="Arial" w:cs="Arial"/>
          <w:color w:val="000000"/>
          <w:sz w:val="24"/>
          <w:szCs w:val="24"/>
        </w:rPr>
      </w:pPr>
      <w:r w:rsidRPr="00246D5E">
        <w:rPr>
          <w:rFonts w:ascii="Arial" w:hAnsi="Arial" w:cs="Arial"/>
          <w:color w:val="000000"/>
          <w:sz w:val="24"/>
          <w:szCs w:val="24"/>
        </w:rPr>
        <w:t>Ustawa zakazuje wprowadzania na obszar kraju azbestu i wyrobów zawierających azbest. Zakazuje także produkcji wyrobów zawierających azbest oraz obrotu azbestem i wyrobami zawierającymi ten surowiec. Zgodnie z ustawą produkcja płyt cementowo-azbestowych została zakończona 28 września 1998r., a rok później nastąpił zakaz obrotu wyrobami zawierającymi azbest, w tym płytami cementowo-azbestowymi.</w:t>
      </w:r>
    </w:p>
    <w:p w:rsidR="00E34C52" w:rsidRDefault="00E34C52" w:rsidP="00246D5E">
      <w:pPr>
        <w:autoSpaceDE w:val="0"/>
        <w:autoSpaceDN w:val="0"/>
        <w:adjustRightInd w:val="0"/>
        <w:spacing w:after="0" w:line="360" w:lineRule="auto"/>
        <w:rPr>
          <w:rFonts w:ascii="Arial" w:hAnsi="Arial" w:cs="Arial"/>
          <w:color w:val="000000"/>
          <w:sz w:val="24"/>
          <w:szCs w:val="24"/>
        </w:rPr>
      </w:pPr>
    </w:p>
    <w:p w:rsidR="00246D5E" w:rsidRDefault="00246D5E" w:rsidP="00246D5E">
      <w:pPr>
        <w:pStyle w:val="Akapitzlist"/>
        <w:numPr>
          <w:ilvl w:val="0"/>
          <w:numId w:val="10"/>
        </w:numPr>
        <w:autoSpaceDE w:val="0"/>
        <w:autoSpaceDN w:val="0"/>
        <w:adjustRightInd w:val="0"/>
        <w:spacing w:after="0" w:line="360" w:lineRule="auto"/>
        <w:rPr>
          <w:rFonts w:ascii="Arial" w:hAnsi="Arial" w:cs="Arial"/>
          <w:color w:val="000000"/>
          <w:sz w:val="24"/>
          <w:szCs w:val="24"/>
        </w:rPr>
      </w:pPr>
      <w:r w:rsidRPr="00246D5E">
        <w:rPr>
          <w:rFonts w:ascii="Arial" w:hAnsi="Arial" w:cs="Arial"/>
          <w:color w:val="000000"/>
          <w:sz w:val="24"/>
          <w:szCs w:val="24"/>
        </w:rPr>
        <w:t>Ustawa z dnia 27 kwietnia 2001 r. Prawo ochrony środowiska (Dz.U. 201</w:t>
      </w:r>
      <w:r w:rsidR="007607E2">
        <w:rPr>
          <w:rFonts w:ascii="Arial" w:hAnsi="Arial" w:cs="Arial"/>
          <w:color w:val="000000"/>
          <w:sz w:val="24"/>
          <w:szCs w:val="24"/>
        </w:rPr>
        <w:t>6</w:t>
      </w:r>
      <w:r w:rsidRPr="00246D5E">
        <w:rPr>
          <w:rFonts w:ascii="Arial" w:hAnsi="Arial" w:cs="Arial"/>
          <w:color w:val="000000"/>
          <w:sz w:val="24"/>
          <w:szCs w:val="24"/>
        </w:rPr>
        <w:t xml:space="preserve"> poz. </w:t>
      </w:r>
      <w:r w:rsidR="007607E2">
        <w:rPr>
          <w:rFonts w:ascii="Arial" w:hAnsi="Arial" w:cs="Arial"/>
          <w:color w:val="000000"/>
          <w:sz w:val="24"/>
          <w:szCs w:val="24"/>
        </w:rPr>
        <w:t>672</w:t>
      </w:r>
      <w:r w:rsidRPr="00246D5E">
        <w:rPr>
          <w:rFonts w:ascii="Arial" w:hAnsi="Arial" w:cs="Arial"/>
          <w:color w:val="000000"/>
          <w:sz w:val="24"/>
          <w:szCs w:val="24"/>
        </w:rPr>
        <w:t xml:space="preserve">). </w:t>
      </w:r>
    </w:p>
    <w:p w:rsidR="00246D5E" w:rsidRDefault="00246D5E" w:rsidP="00246D5E">
      <w:pPr>
        <w:pStyle w:val="Akapitzlist"/>
        <w:autoSpaceDE w:val="0"/>
        <w:autoSpaceDN w:val="0"/>
        <w:adjustRightInd w:val="0"/>
        <w:spacing w:after="0" w:line="360" w:lineRule="auto"/>
        <w:jc w:val="both"/>
        <w:rPr>
          <w:rFonts w:ascii="Arial" w:hAnsi="Arial" w:cs="Arial"/>
          <w:color w:val="000000"/>
          <w:sz w:val="24"/>
          <w:szCs w:val="24"/>
        </w:rPr>
      </w:pPr>
      <w:r w:rsidRPr="00246D5E">
        <w:rPr>
          <w:rFonts w:ascii="Arial" w:hAnsi="Arial" w:cs="Arial"/>
          <w:color w:val="000000"/>
          <w:sz w:val="24"/>
          <w:szCs w:val="24"/>
        </w:rPr>
        <w:t>Ustawa ta jest podstawowym aktem prawnym odnośnie ochrony środowiska</w:t>
      </w:r>
      <w:r w:rsidR="0016660C">
        <w:rPr>
          <w:rFonts w:ascii="Arial" w:hAnsi="Arial" w:cs="Arial"/>
          <w:color w:val="000000"/>
          <w:sz w:val="24"/>
          <w:szCs w:val="24"/>
        </w:rPr>
        <w:t xml:space="preserve">                      </w:t>
      </w:r>
      <w:r w:rsidRPr="00246D5E">
        <w:rPr>
          <w:rFonts w:ascii="Arial" w:hAnsi="Arial" w:cs="Arial"/>
          <w:color w:val="000000"/>
          <w:sz w:val="24"/>
          <w:szCs w:val="24"/>
        </w:rPr>
        <w:t xml:space="preserve"> w Polsce. Ustala ona zasady ochrony środowiska i ustala warunki korzystania ze środowiska w myśl zasad zrównoważonego rozwoju. Ustala ona obowiązki organów administracji, odpowiedzialność i sankcje za zanieczyszczanie środowiska. Kodyfikuje również obowiązek składania przez wójtów, burmistrzów</w:t>
      </w:r>
      <w:r w:rsidR="0016660C">
        <w:rPr>
          <w:rFonts w:ascii="Arial" w:hAnsi="Arial" w:cs="Arial"/>
          <w:color w:val="000000"/>
          <w:sz w:val="24"/>
          <w:szCs w:val="24"/>
        </w:rPr>
        <w:t xml:space="preserve">               </w:t>
      </w:r>
      <w:r w:rsidRPr="00246D5E">
        <w:rPr>
          <w:rFonts w:ascii="Arial" w:hAnsi="Arial" w:cs="Arial"/>
          <w:color w:val="000000"/>
          <w:sz w:val="24"/>
          <w:szCs w:val="24"/>
        </w:rPr>
        <w:t xml:space="preserve"> i prezydentów miast, oraz osoby prawne informacji o rodzaju, ilości i miejscach występowania substancji stwarzających zagrożenie dla środowiska (w tym również azbestu).</w:t>
      </w:r>
    </w:p>
    <w:p w:rsidR="00E34C52" w:rsidRPr="00246D5E" w:rsidRDefault="00E34C52" w:rsidP="00246D5E">
      <w:pPr>
        <w:pStyle w:val="Akapitzlist"/>
        <w:autoSpaceDE w:val="0"/>
        <w:autoSpaceDN w:val="0"/>
        <w:adjustRightInd w:val="0"/>
        <w:spacing w:after="0" w:line="360" w:lineRule="auto"/>
        <w:jc w:val="both"/>
        <w:rPr>
          <w:rFonts w:ascii="Arial" w:hAnsi="Arial" w:cs="Arial"/>
          <w:b/>
          <w:bCs/>
          <w:color w:val="000000"/>
          <w:sz w:val="24"/>
          <w:szCs w:val="24"/>
        </w:rPr>
      </w:pPr>
    </w:p>
    <w:p w:rsidR="00246D5E" w:rsidRPr="00246D5E" w:rsidRDefault="00246D5E" w:rsidP="00246D5E">
      <w:pPr>
        <w:pStyle w:val="Akapitzlist"/>
        <w:numPr>
          <w:ilvl w:val="0"/>
          <w:numId w:val="10"/>
        </w:numPr>
        <w:autoSpaceDE w:val="0"/>
        <w:autoSpaceDN w:val="0"/>
        <w:adjustRightInd w:val="0"/>
        <w:spacing w:after="0" w:line="360" w:lineRule="auto"/>
        <w:jc w:val="both"/>
        <w:rPr>
          <w:rFonts w:ascii="Arial" w:hAnsi="Arial" w:cs="Arial"/>
          <w:color w:val="000000"/>
          <w:sz w:val="24"/>
          <w:szCs w:val="24"/>
        </w:rPr>
      </w:pPr>
      <w:r w:rsidRPr="00246D5E">
        <w:rPr>
          <w:rFonts w:ascii="Arial" w:hAnsi="Arial" w:cs="Arial"/>
          <w:color w:val="000000"/>
          <w:sz w:val="24"/>
          <w:szCs w:val="24"/>
        </w:rPr>
        <w:t xml:space="preserve">Ustawa z dnia 14 grudnia 2012 r. o odpadach (Dz.U. 2013 poz. 21) </w:t>
      </w:r>
    </w:p>
    <w:p w:rsidR="00246D5E" w:rsidRDefault="00246D5E" w:rsidP="00246D5E">
      <w:pPr>
        <w:pStyle w:val="Akapitzlist"/>
        <w:autoSpaceDE w:val="0"/>
        <w:autoSpaceDN w:val="0"/>
        <w:adjustRightInd w:val="0"/>
        <w:spacing w:after="0" w:line="360" w:lineRule="auto"/>
        <w:jc w:val="both"/>
        <w:rPr>
          <w:rFonts w:ascii="Arial" w:hAnsi="Arial" w:cs="Arial"/>
          <w:color w:val="000000"/>
          <w:sz w:val="24"/>
          <w:szCs w:val="24"/>
        </w:rPr>
      </w:pPr>
      <w:r w:rsidRPr="00246D5E">
        <w:rPr>
          <w:rFonts w:ascii="Arial" w:hAnsi="Arial" w:cs="Arial"/>
          <w:color w:val="000000"/>
          <w:sz w:val="24"/>
          <w:szCs w:val="24"/>
        </w:rPr>
        <w:t>Ustawa określa zasady postępowania z odpadami w sposób zapewniający ochronę życia i zdrowia ludzi oraz ochronę środowiska zgodnie z zasadą zrównoważonego rozwoju, a w szczególności zasady zapobiegania powstawaniu odpadów lub ograniczania ilości odpadów i ich negatywnego oddziaływania na środowisko,</w:t>
      </w:r>
      <w:r w:rsidR="0016660C">
        <w:rPr>
          <w:rFonts w:ascii="Arial" w:hAnsi="Arial" w:cs="Arial"/>
          <w:color w:val="000000"/>
          <w:sz w:val="24"/>
          <w:szCs w:val="24"/>
        </w:rPr>
        <w:t xml:space="preserve">          </w:t>
      </w:r>
      <w:r w:rsidRPr="00246D5E">
        <w:rPr>
          <w:rFonts w:ascii="Arial" w:hAnsi="Arial" w:cs="Arial"/>
          <w:color w:val="000000"/>
          <w:sz w:val="24"/>
          <w:szCs w:val="24"/>
        </w:rPr>
        <w:t xml:space="preserve"> a także odzysku lub unieszkodliwiania odpadów.</w:t>
      </w:r>
    </w:p>
    <w:p w:rsidR="00B03877" w:rsidRPr="00246D5E" w:rsidRDefault="00B03877" w:rsidP="00246D5E">
      <w:pPr>
        <w:pStyle w:val="Akapitzlist"/>
        <w:autoSpaceDE w:val="0"/>
        <w:autoSpaceDN w:val="0"/>
        <w:adjustRightInd w:val="0"/>
        <w:spacing w:after="0" w:line="360" w:lineRule="auto"/>
        <w:jc w:val="both"/>
        <w:rPr>
          <w:rFonts w:ascii="Arial" w:hAnsi="Arial" w:cs="Arial"/>
          <w:color w:val="000000"/>
          <w:sz w:val="24"/>
          <w:szCs w:val="24"/>
        </w:rPr>
      </w:pPr>
    </w:p>
    <w:p w:rsidR="00246D5E" w:rsidRPr="00246D5E" w:rsidRDefault="00246D5E" w:rsidP="00246D5E">
      <w:pPr>
        <w:pStyle w:val="Akapitzlist"/>
        <w:numPr>
          <w:ilvl w:val="0"/>
          <w:numId w:val="10"/>
        </w:numPr>
        <w:autoSpaceDE w:val="0"/>
        <w:autoSpaceDN w:val="0"/>
        <w:adjustRightInd w:val="0"/>
        <w:spacing w:after="0" w:line="360" w:lineRule="auto"/>
        <w:jc w:val="both"/>
        <w:rPr>
          <w:rFonts w:ascii="Arial" w:hAnsi="Arial" w:cs="Arial"/>
          <w:color w:val="000000"/>
          <w:sz w:val="24"/>
          <w:szCs w:val="24"/>
        </w:rPr>
      </w:pPr>
      <w:r w:rsidRPr="00246D5E">
        <w:rPr>
          <w:rFonts w:ascii="Arial" w:hAnsi="Arial" w:cs="Arial"/>
          <w:color w:val="000000"/>
          <w:sz w:val="24"/>
          <w:szCs w:val="24"/>
        </w:rPr>
        <w:t>Ustawa z dnia 7 lipca 1994 r. Prawo budowlane (Dz.U. 201</w:t>
      </w:r>
      <w:r w:rsidR="007607E2">
        <w:rPr>
          <w:rFonts w:ascii="Arial" w:hAnsi="Arial" w:cs="Arial"/>
          <w:color w:val="000000"/>
          <w:sz w:val="24"/>
          <w:szCs w:val="24"/>
        </w:rPr>
        <w:t>6</w:t>
      </w:r>
      <w:r w:rsidRPr="00246D5E">
        <w:rPr>
          <w:rFonts w:ascii="Arial" w:hAnsi="Arial" w:cs="Arial"/>
          <w:color w:val="000000"/>
          <w:sz w:val="24"/>
          <w:szCs w:val="24"/>
        </w:rPr>
        <w:t xml:space="preserve"> poz. </w:t>
      </w:r>
      <w:r w:rsidR="007607E2">
        <w:rPr>
          <w:rFonts w:ascii="Arial" w:hAnsi="Arial" w:cs="Arial"/>
          <w:color w:val="000000"/>
          <w:sz w:val="24"/>
          <w:szCs w:val="24"/>
        </w:rPr>
        <w:t>290</w:t>
      </w:r>
      <w:r w:rsidRPr="00246D5E">
        <w:rPr>
          <w:rFonts w:ascii="Arial" w:hAnsi="Arial" w:cs="Arial"/>
          <w:color w:val="000000"/>
          <w:sz w:val="24"/>
          <w:szCs w:val="24"/>
        </w:rPr>
        <w:t xml:space="preserve">). </w:t>
      </w:r>
    </w:p>
    <w:p w:rsidR="00B365B3" w:rsidRDefault="00246D5E" w:rsidP="00B365B3">
      <w:pPr>
        <w:pStyle w:val="Default"/>
        <w:spacing w:line="360" w:lineRule="auto"/>
        <w:jc w:val="both"/>
        <w:rPr>
          <w:rFonts w:ascii="Arial" w:hAnsi="Arial" w:cs="Arial"/>
        </w:rPr>
      </w:pPr>
      <w:r w:rsidRPr="00B365B3">
        <w:rPr>
          <w:rFonts w:ascii="Arial" w:hAnsi="Arial" w:cs="Arial"/>
        </w:rPr>
        <w:t xml:space="preserve">Ustawa określa działalność odnośnie projektowania, budowy, utrzymania i rozbiórki obiektów budowlanych tym również określa zasady działania organów administracji publicznej w powyższym zakresie. Ustawa w art. 30 ust. 7 traktuje: </w:t>
      </w:r>
      <w:r w:rsidR="009861DE">
        <w:rPr>
          <w:rFonts w:ascii="Arial" w:hAnsi="Arial" w:cs="Arial"/>
        </w:rPr>
        <w:t>w</w:t>
      </w:r>
      <w:r w:rsidRPr="00B365B3">
        <w:rPr>
          <w:rFonts w:ascii="Arial" w:hAnsi="Arial" w:cs="Arial"/>
        </w:rPr>
        <w:t xml:space="preserve">łaściwy organ może nałożyć, w drodze decyzji, o której mowa w ust. 5, obowiązek uzyskania pozwolenia na </w:t>
      </w:r>
      <w:r w:rsidRPr="00B365B3">
        <w:rPr>
          <w:rFonts w:ascii="Arial" w:hAnsi="Arial" w:cs="Arial"/>
        </w:rPr>
        <w:lastRenderedPageBreak/>
        <w:t>wykonanie określonego obiektu lub robót budowlanych objętych obowiązkiem zgłoszenia, o którym mowa w ust. 1, jeżeli ich realizacja może naruszać ustalenia miejscowego planu zagospodarowania przestrzennego lub spowodować: zagrożenie bezpieczeństwa ludzi lub</w:t>
      </w:r>
      <w:r w:rsidR="00B365B3" w:rsidRPr="00B365B3">
        <w:rPr>
          <w:rFonts w:ascii="Arial" w:hAnsi="Arial" w:cs="Arial"/>
        </w:rPr>
        <w:t xml:space="preserve"> mienia, pogorszenie stanu środowiska lub stanu zachowania zabytków, pogorszenie warunków zdrowotno-sanitarnych, wprowadzenie, utrwalenie bądź zwiększenie ograniczeń lub uciążliwości dla terenów sąsiednich. </w:t>
      </w:r>
    </w:p>
    <w:p w:rsidR="00E34C52" w:rsidRPr="00B365B3" w:rsidRDefault="00E34C52" w:rsidP="00B365B3">
      <w:pPr>
        <w:pStyle w:val="Default"/>
        <w:spacing w:line="360" w:lineRule="auto"/>
        <w:jc w:val="both"/>
        <w:rPr>
          <w:rFonts w:ascii="Arial" w:hAnsi="Arial" w:cs="Arial"/>
        </w:rPr>
      </w:pPr>
    </w:p>
    <w:p w:rsidR="00B365B3" w:rsidRDefault="00B365B3" w:rsidP="00B365B3">
      <w:pPr>
        <w:pStyle w:val="Akapitzlist"/>
        <w:numPr>
          <w:ilvl w:val="0"/>
          <w:numId w:val="10"/>
        </w:numPr>
        <w:autoSpaceDE w:val="0"/>
        <w:autoSpaceDN w:val="0"/>
        <w:adjustRightInd w:val="0"/>
        <w:spacing w:after="0" w:line="360" w:lineRule="auto"/>
        <w:jc w:val="both"/>
        <w:rPr>
          <w:rFonts w:ascii="Arial" w:hAnsi="Arial" w:cs="Arial"/>
          <w:color w:val="000000"/>
          <w:sz w:val="24"/>
          <w:szCs w:val="24"/>
        </w:rPr>
      </w:pPr>
      <w:r w:rsidRPr="00B365B3">
        <w:rPr>
          <w:rFonts w:ascii="Arial" w:hAnsi="Arial" w:cs="Arial"/>
          <w:color w:val="000000"/>
          <w:sz w:val="24"/>
          <w:szCs w:val="24"/>
        </w:rPr>
        <w:t>Ustawa z dnia 26 czerwca 1974 r. – Kodeks pracy (Dz.U. 201</w:t>
      </w:r>
      <w:r w:rsidR="007607E2">
        <w:rPr>
          <w:rFonts w:ascii="Arial" w:hAnsi="Arial" w:cs="Arial"/>
          <w:color w:val="000000"/>
          <w:sz w:val="24"/>
          <w:szCs w:val="24"/>
        </w:rPr>
        <w:t>6</w:t>
      </w:r>
      <w:r w:rsidRPr="00B365B3">
        <w:rPr>
          <w:rFonts w:ascii="Arial" w:hAnsi="Arial" w:cs="Arial"/>
          <w:color w:val="000000"/>
          <w:sz w:val="24"/>
          <w:szCs w:val="24"/>
        </w:rPr>
        <w:t xml:space="preserve"> poz. 1</w:t>
      </w:r>
      <w:r w:rsidR="007607E2">
        <w:rPr>
          <w:rFonts w:ascii="Arial" w:hAnsi="Arial" w:cs="Arial"/>
          <w:color w:val="000000"/>
          <w:sz w:val="24"/>
          <w:szCs w:val="24"/>
        </w:rPr>
        <w:t>666</w:t>
      </w:r>
      <w:r w:rsidRPr="00B365B3">
        <w:rPr>
          <w:rFonts w:ascii="Arial" w:hAnsi="Arial" w:cs="Arial"/>
          <w:color w:val="000000"/>
          <w:sz w:val="24"/>
          <w:szCs w:val="24"/>
        </w:rPr>
        <w:t xml:space="preserve">). </w:t>
      </w:r>
    </w:p>
    <w:p w:rsidR="00E34C52" w:rsidRDefault="00E34C52" w:rsidP="00E34C52">
      <w:pPr>
        <w:autoSpaceDE w:val="0"/>
        <w:autoSpaceDN w:val="0"/>
        <w:adjustRightInd w:val="0"/>
        <w:spacing w:after="0" w:line="360" w:lineRule="auto"/>
        <w:jc w:val="both"/>
        <w:rPr>
          <w:rFonts w:ascii="Arial" w:hAnsi="Arial" w:cs="Arial"/>
          <w:color w:val="000000"/>
          <w:sz w:val="24"/>
          <w:szCs w:val="24"/>
        </w:rPr>
      </w:pPr>
    </w:p>
    <w:p w:rsidR="00B365B3" w:rsidRDefault="00B365B3" w:rsidP="00B365B3">
      <w:pPr>
        <w:pStyle w:val="Akapitzlist"/>
        <w:numPr>
          <w:ilvl w:val="0"/>
          <w:numId w:val="10"/>
        </w:numPr>
        <w:autoSpaceDE w:val="0"/>
        <w:autoSpaceDN w:val="0"/>
        <w:adjustRightInd w:val="0"/>
        <w:spacing w:after="0" w:line="360" w:lineRule="auto"/>
        <w:jc w:val="both"/>
        <w:rPr>
          <w:rFonts w:ascii="Arial" w:hAnsi="Arial" w:cs="Arial"/>
          <w:color w:val="000000"/>
          <w:sz w:val="24"/>
          <w:szCs w:val="24"/>
        </w:rPr>
      </w:pPr>
      <w:r w:rsidRPr="00B365B3">
        <w:rPr>
          <w:rFonts w:ascii="Arial" w:hAnsi="Arial" w:cs="Arial"/>
          <w:color w:val="000000"/>
          <w:sz w:val="24"/>
          <w:szCs w:val="24"/>
        </w:rPr>
        <w:t>Ustawa z dnia 29 lipca 2005 r. o zużytym sprzęcie elektrycznym</w:t>
      </w:r>
      <w:r>
        <w:rPr>
          <w:rFonts w:ascii="Arial" w:hAnsi="Arial" w:cs="Arial"/>
          <w:color w:val="000000"/>
          <w:sz w:val="24"/>
          <w:szCs w:val="24"/>
        </w:rPr>
        <w:t xml:space="preserve">   </w:t>
      </w:r>
      <w:r w:rsidR="0016660C">
        <w:rPr>
          <w:rFonts w:ascii="Arial" w:hAnsi="Arial" w:cs="Arial"/>
          <w:color w:val="000000"/>
          <w:sz w:val="24"/>
          <w:szCs w:val="24"/>
        </w:rPr>
        <w:t xml:space="preserve">                  </w:t>
      </w:r>
      <w:r>
        <w:rPr>
          <w:rFonts w:ascii="Arial" w:hAnsi="Arial" w:cs="Arial"/>
          <w:color w:val="000000"/>
          <w:sz w:val="24"/>
          <w:szCs w:val="24"/>
        </w:rPr>
        <w:t xml:space="preserve">                               </w:t>
      </w:r>
      <w:r w:rsidRPr="00B365B3">
        <w:rPr>
          <w:rFonts w:ascii="Arial" w:hAnsi="Arial" w:cs="Arial"/>
          <w:color w:val="000000"/>
          <w:sz w:val="24"/>
          <w:szCs w:val="24"/>
        </w:rPr>
        <w:t xml:space="preserve"> i elektronicznym (Dz.U. </w:t>
      </w:r>
      <w:r w:rsidR="007607E2">
        <w:rPr>
          <w:rFonts w:ascii="Arial" w:hAnsi="Arial" w:cs="Arial"/>
          <w:color w:val="000000"/>
          <w:sz w:val="24"/>
          <w:szCs w:val="24"/>
        </w:rPr>
        <w:t>2015 poz. 1688</w:t>
      </w:r>
      <w:r w:rsidRPr="00B365B3">
        <w:rPr>
          <w:rFonts w:ascii="Arial" w:hAnsi="Arial" w:cs="Arial"/>
          <w:color w:val="000000"/>
          <w:sz w:val="24"/>
          <w:szCs w:val="24"/>
        </w:rPr>
        <w:t xml:space="preserve">). </w:t>
      </w:r>
    </w:p>
    <w:p w:rsidR="00E34C52" w:rsidRPr="00E34C52" w:rsidRDefault="00E34C52" w:rsidP="00E34C52">
      <w:pPr>
        <w:autoSpaceDE w:val="0"/>
        <w:autoSpaceDN w:val="0"/>
        <w:adjustRightInd w:val="0"/>
        <w:spacing w:after="0" w:line="360" w:lineRule="auto"/>
        <w:jc w:val="both"/>
        <w:rPr>
          <w:rFonts w:ascii="Arial" w:hAnsi="Arial" w:cs="Arial"/>
          <w:color w:val="000000"/>
          <w:sz w:val="24"/>
          <w:szCs w:val="24"/>
        </w:rPr>
      </w:pPr>
    </w:p>
    <w:p w:rsidR="00B365B3" w:rsidRDefault="00B365B3" w:rsidP="00B365B3">
      <w:pPr>
        <w:pStyle w:val="Default"/>
        <w:numPr>
          <w:ilvl w:val="0"/>
          <w:numId w:val="10"/>
        </w:numPr>
        <w:spacing w:line="360" w:lineRule="auto"/>
        <w:jc w:val="both"/>
        <w:rPr>
          <w:rFonts w:ascii="Arial" w:hAnsi="Arial" w:cs="Arial"/>
        </w:rPr>
      </w:pPr>
      <w:r w:rsidRPr="00B365B3">
        <w:rPr>
          <w:rFonts w:ascii="Arial" w:hAnsi="Arial" w:cs="Arial"/>
        </w:rPr>
        <w:t>Ustawa z dnia 25 lutego 2011 r. o substancjach chemicznych i ich mieszaninach (Dz.U. 201</w:t>
      </w:r>
      <w:r w:rsidR="007607E2">
        <w:rPr>
          <w:rFonts w:ascii="Arial" w:hAnsi="Arial" w:cs="Arial"/>
        </w:rPr>
        <w:t xml:space="preserve">5r. </w:t>
      </w:r>
      <w:r w:rsidRPr="00B365B3">
        <w:rPr>
          <w:rFonts w:ascii="Arial" w:hAnsi="Arial" w:cs="Arial"/>
        </w:rPr>
        <w:t xml:space="preserve"> poz. </w:t>
      </w:r>
      <w:r w:rsidR="007607E2">
        <w:rPr>
          <w:rFonts w:ascii="Arial" w:hAnsi="Arial" w:cs="Arial"/>
        </w:rPr>
        <w:t>1203</w:t>
      </w:r>
      <w:r w:rsidRPr="00B365B3">
        <w:rPr>
          <w:rFonts w:ascii="Arial" w:hAnsi="Arial" w:cs="Arial"/>
        </w:rPr>
        <w:t xml:space="preserve">). </w:t>
      </w:r>
    </w:p>
    <w:p w:rsidR="00E34C52" w:rsidRPr="00B365B3" w:rsidRDefault="00E34C52" w:rsidP="00E34C52">
      <w:pPr>
        <w:pStyle w:val="Default"/>
        <w:spacing w:line="360" w:lineRule="auto"/>
        <w:jc w:val="both"/>
        <w:rPr>
          <w:rFonts w:ascii="Arial" w:hAnsi="Arial" w:cs="Arial"/>
        </w:rPr>
      </w:pPr>
    </w:p>
    <w:p w:rsidR="00B365B3" w:rsidRPr="00B365B3" w:rsidRDefault="00B365B3" w:rsidP="00B365B3">
      <w:pPr>
        <w:autoSpaceDE w:val="0"/>
        <w:autoSpaceDN w:val="0"/>
        <w:adjustRightInd w:val="0"/>
        <w:spacing w:after="0" w:line="360" w:lineRule="auto"/>
        <w:ind w:left="360"/>
        <w:jc w:val="both"/>
        <w:rPr>
          <w:rFonts w:ascii="Arial" w:hAnsi="Arial" w:cs="Arial"/>
          <w:color w:val="000000"/>
          <w:sz w:val="24"/>
          <w:szCs w:val="24"/>
        </w:rPr>
      </w:pPr>
      <w:r>
        <w:rPr>
          <w:rFonts w:ascii="Arial" w:hAnsi="Arial" w:cs="Arial"/>
          <w:color w:val="000000"/>
          <w:sz w:val="24"/>
          <w:szCs w:val="24"/>
        </w:rPr>
        <w:t xml:space="preserve">8. </w:t>
      </w:r>
      <w:r w:rsidRPr="00B365B3">
        <w:rPr>
          <w:rFonts w:ascii="Arial" w:hAnsi="Arial" w:cs="Arial"/>
          <w:color w:val="000000"/>
          <w:sz w:val="24"/>
          <w:szCs w:val="24"/>
        </w:rPr>
        <w:t>Ustawa z dnia 9 czerwca 2011 r. – Prawo ge</w:t>
      </w:r>
      <w:r w:rsidR="007607E2">
        <w:rPr>
          <w:rFonts w:ascii="Arial" w:hAnsi="Arial" w:cs="Arial"/>
          <w:color w:val="000000"/>
          <w:sz w:val="24"/>
          <w:szCs w:val="24"/>
        </w:rPr>
        <w:t>ologiczne i górnicze (Dz.U. 2016</w:t>
      </w:r>
      <w:r w:rsidRPr="00B365B3">
        <w:rPr>
          <w:rFonts w:ascii="Arial" w:hAnsi="Arial" w:cs="Arial"/>
          <w:color w:val="000000"/>
          <w:sz w:val="24"/>
          <w:szCs w:val="24"/>
        </w:rPr>
        <w:t xml:space="preserve"> </w:t>
      </w:r>
      <w:r>
        <w:rPr>
          <w:rFonts w:ascii="Arial" w:hAnsi="Arial" w:cs="Arial"/>
          <w:color w:val="000000"/>
          <w:sz w:val="24"/>
          <w:szCs w:val="24"/>
        </w:rPr>
        <w:t xml:space="preserve">    </w:t>
      </w:r>
      <w:r w:rsidR="0016660C">
        <w:rPr>
          <w:rFonts w:ascii="Arial" w:hAnsi="Arial" w:cs="Arial"/>
          <w:color w:val="000000"/>
          <w:sz w:val="24"/>
          <w:szCs w:val="24"/>
        </w:rPr>
        <w:t xml:space="preserve">        </w:t>
      </w:r>
      <w:r w:rsidRPr="00B365B3">
        <w:rPr>
          <w:rFonts w:ascii="Arial" w:hAnsi="Arial" w:cs="Arial"/>
          <w:color w:val="000000"/>
          <w:sz w:val="24"/>
          <w:szCs w:val="24"/>
        </w:rPr>
        <w:t>poz. 1</w:t>
      </w:r>
      <w:r w:rsidR="007607E2">
        <w:rPr>
          <w:rFonts w:ascii="Arial" w:hAnsi="Arial" w:cs="Arial"/>
          <w:color w:val="000000"/>
          <w:sz w:val="24"/>
          <w:szCs w:val="24"/>
        </w:rPr>
        <w:t>131</w:t>
      </w:r>
      <w:r w:rsidRPr="00B365B3">
        <w:rPr>
          <w:rFonts w:ascii="Arial" w:hAnsi="Arial" w:cs="Arial"/>
          <w:color w:val="000000"/>
          <w:sz w:val="24"/>
          <w:szCs w:val="24"/>
        </w:rPr>
        <w:t xml:space="preserve">). </w:t>
      </w:r>
    </w:p>
    <w:p w:rsidR="00B365B3" w:rsidRDefault="00B365B3" w:rsidP="00B365B3">
      <w:pPr>
        <w:autoSpaceDE w:val="0"/>
        <w:autoSpaceDN w:val="0"/>
        <w:adjustRightInd w:val="0"/>
        <w:spacing w:after="0" w:line="360" w:lineRule="auto"/>
        <w:jc w:val="both"/>
        <w:rPr>
          <w:rFonts w:ascii="Arial" w:hAnsi="Arial" w:cs="Arial"/>
          <w:b/>
          <w:bCs/>
          <w:color w:val="000000"/>
          <w:sz w:val="24"/>
          <w:szCs w:val="24"/>
        </w:rPr>
      </w:pPr>
    </w:p>
    <w:p w:rsidR="00B365B3" w:rsidRPr="00E34C52" w:rsidRDefault="00B365B3" w:rsidP="00B365B3">
      <w:pPr>
        <w:pStyle w:val="Akapitzlist"/>
        <w:numPr>
          <w:ilvl w:val="0"/>
          <w:numId w:val="7"/>
        </w:numPr>
        <w:autoSpaceDE w:val="0"/>
        <w:autoSpaceDN w:val="0"/>
        <w:adjustRightInd w:val="0"/>
        <w:spacing w:after="0" w:line="360" w:lineRule="auto"/>
        <w:jc w:val="both"/>
        <w:rPr>
          <w:rFonts w:ascii="Arial" w:hAnsi="Arial" w:cs="Arial"/>
          <w:color w:val="000000"/>
          <w:sz w:val="24"/>
          <w:szCs w:val="24"/>
          <w:u w:val="single"/>
        </w:rPr>
      </w:pPr>
      <w:r w:rsidRPr="00E34C52">
        <w:rPr>
          <w:rFonts w:ascii="Arial" w:hAnsi="Arial" w:cs="Arial"/>
          <w:b/>
          <w:bCs/>
          <w:color w:val="000000"/>
          <w:sz w:val="24"/>
          <w:szCs w:val="24"/>
          <w:u w:val="single"/>
        </w:rPr>
        <w:t xml:space="preserve"> Akty wykonawcze </w:t>
      </w:r>
    </w:p>
    <w:p w:rsidR="00E34C52" w:rsidRPr="00B365B3" w:rsidRDefault="00E34C52" w:rsidP="00E34C52">
      <w:pPr>
        <w:pStyle w:val="Akapitzlist"/>
        <w:autoSpaceDE w:val="0"/>
        <w:autoSpaceDN w:val="0"/>
        <w:adjustRightInd w:val="0"/>
        <w:spacing w:after="0" w:line="360" w:lineRule="auto"/>
        <w:ind w:left="1860"/>
        <w:jc w:val="both"/>
        <w:rPr>
          <w:rFonts w:ascii="Arial" w:hAnsi="Arial" w:cs="Arial"/>
          <w:color w:val="000000"/>
          <w:sz w:val="24"/>
          <w:szCs w:val="24"/>
        </w:rPr>
      </w:pPr>
    </w:p>
    <w:p w:rsidR="00B365B3" w:rsidRDefault="00B365B3" w:rsidP="00A00184">
      <w:pPr>
        <w:pStyle w:val="Akapitzlist"/>
        <w:numPr>
          <w:ilvl w:val="0"/>
          <w:numId w:val="13"/>
        </w:numPr>
        <w:autoSpaceDE w:val="0"/>
        <w:autoSpaceDN w:val="0"/>
        <w:adjustRightInd w:val="0"/>
        <w:spacing w:after="0" w:line="360" w:lineRule="auto"/>
        <w:jc w:val="both"/>
        <w:rPr>
          <w:rFonts w:ascii="Arial" w:hAnsi="Arial" w:cs="Arial"/>
          <w:color w:val="000000"/>
          <w:sz w:val="24"/>
          <w:szCs w:val="24"/>
        </w:rPr>
      </w:pPr>
      <w:r w:rsidRPr="00A00184">
        <w:rPr>
          <w:rFonts w:ascii="Arial" w:hAnsi="Arial" w:cs="Arial"/>
          <w:color w:val="000000"/>
          <w:sz w:val="24"/>
          <w:szCs w:val="24"/>
        </w:rPr>
        <w:t xml:space="preserve">Rozporządzenie Ministra Środowiska z dnia 20 grudnia 2012 r. zmieniające rozporządzenie w sprawie przedkładania marszałkowi województwa informacji </w:t>
      </w:r>
      <w:r w:rsidR="0016660C">
        <w:rPr>
          <w:rFonts w:ascii="Arial" w:hAnsi="Arial" w:cs="Arial"/>
          <w:color w:val="000000"/>
          <w:sz w:val="24"/>
          <w:szCs w:val="24"/>
        </w:rPr>
        <w:t xml:space="preserve">               </w:t>
      </w:r>
      <w:r w:rsidRPr="00A00184">
        <w:rPr>
          <w:rFonts w:ascii="Arial" w:hAnsi="Arial" w:cs="Arial"/>
          <w:color w:val="000000"/>
          <w:sz w:val="24"/>
          <w:szCs w:val="24"/>
        </w:rPr>
        <w:t xml:space="preserve">o rodzaju, ilości i miejscach występowania substancji stwarzających szczególne zagrożenie dla środowiska (Dz.U. 2013 poz. 24) </w:t>
      </w:r>
      <w:r w:rsidR="00A00184" w:rsidRPr="00A00184">
        <w:rPr>
          <w:rFonts w:ascii="Arial" w:hAnsi="Arial" w:cs="Arial"/>
          <w:color w:val="000000"/>
          <w:sz w:val="24"/>
          <w:szCs w:val="24"/>
        </w:rPr>
        <w:t xml:space="preserve"> </w:t>
      </w:r>
      <w:r w:rsidRPr="00A00184">
        <w:rPr>
          <w:rFonts w:ascii="Arial" w:hAnsi="Arial" w:cs="Arial"/>
          <w:color w:val="000000"/>
          <w:sz w:val="24"/>
          <w:szCs w:val="24"/>
        </w:rPr>
        <w:t xml:space="preserve">„informacje dotyczące wyrobów zawierających azbest są bezpośrednio wprowadzane przez wójta, burmistrza, prezydenta miasta do bazy azbestowej administrowanej przez ministra właściwego do spraw gospodarki, dostępnej za pośrednictwem sieci Internet pod adresem www.bazaazbestowa.gov.pl ” </w:t>
      </w:r>
    </w:p>
    <w:p w:rsidR="0016660C" w:rsidRDefault="0016660C" w:rsidP="00E34C52">
      <w:pPr>
        <w:pStyle w:val="Akapitzlist"/>
        <w:autoSpaceDE w:val="0"/>
        <w:autoSpaceDN w:val="0"/>
        <w:adjustRightInd w:val="0"/>
        <w:spacing w:after="0" w:line="360" w:lineRule="auto"/>
        <w:jc w:val="both"/>
        <w:rPr>
          <w:rFonts w:ascii="Arial" w:hAnsi="Arial" w:cs="Arial"/>
          <w:color w:val="000000"/>
          <w:sz w:val="24"/>
          <w:szCs w:val="24"/>
        </w:rPr>
      </w:pPr>
    </w:p>
    <w:p w:rsidR="00B365B3" w:rsidRDefault="00B365B3" w:rsidP="00AF5BE5">
      <w:pPr>
        <w:pStyle w:val="Akapitzlist"/>
        <w:numPr>
          <w:ilvl w:val="0"/>
          <w:numId w:val="13"/>
        </w:numPr>
        <w:autoSpaceDE w:val="0"/>
        <w:autoSpaceDN w:val="0"/>
        <w:adjustRightInd w:val="0"/>
        <w:spacing w:after="0" w:line="360" w:lineRule="auto"/>
        <w:jc w:val="both"/>
        <w:rPr>
          <w:rFonts w:ascii="Arial" w:hAnsi="Arial" w:cs="Arial"/>
          <w:color w:val="000000"/>
          <w:sz w:val="24"/>
          <w:szCs w:val="24"/>
        </w:rPr>
      </w:pPr>
      <w:r w:rsidRPr="00A00184">
        <w:rPr>
          <w:rFonts w:ascii="Arial" w:hAnsi="Arial" w:cs="Arial"/>
          <w:color w:val="000000"/>
          <w:sz w:val="24"/>
          <w:szCs w:val="24"/>
        </w:rPr>
        <w:t xml:space="preserve">Rozporządzenie Ministra Środowiska z dnia 20 grudnia 2012 r. w sprawie sposobu prowadzenia przez </w:t>
      </w:r>
      <w:r w:rsidR="001963CD">
        <w:rPr>
          <w:rFonts w:ascii="Arial" w:hAnsi="Arial" w:cs="Arial"/>
          <w:color w:val="000000"/>
          <w:sz w:val="24"/>
          <w:szCs w:val="24"/>
        </w:rPr>
        <w:t>M</w:t>
      </w:r>
      <w:r w:rsidRPr="00A00184">
        <w:rPr>
          <w:rFonts w:ascii="Arial" w:hAnsi="Arial" w:cs="Arial"/>
          <w:color w:val="000000"/>
          <w:sz w:val="24"/>
          <w:szCs w:val="24"/>
        </w:rPr>
        <w:t xml:space="preserve">arszałka </w:t>
      </w:r>
      <w:r w:rsidR="001963CD">
        <w:rPr>
          <w:rFonts w:ascii="Arial" w:hAnsi="Arial" w:cs="Arial"/>
          <w:color w:val="000000"/>
          <w:sz w:val="24"/>
          <w:szCs w:val="24"/>
        </w:rPr>
        <w:t>W</w:t>
      </w:r>
      <w:r w:rsidRPr="00A00184">
        <w:rPr>
          <w:rFonts w:ascii="Arial" w:hAnsi="Arial" w:cs="Arial"/>
          <w:color w:val="000000"/>
          <w:sz w:val="24"/>
          <w:szCs w:val="24"/>
        </w:rPr>
        <w:t xml:space="preserve">ojewództwa rejestru wyrobów zawierających azbest (Dz.U. 2013 nr 0 poz. 25) </w:t>
      </w:r>
      <w:r w:rsidR="00A00184" w:rsidRPr="00A00184">
        <w:rPr>
          <w:rFonts w:ascii="Arial" w:hAnsi="Arial" w:cs="Arial"/>
          <w:color w:val="000000"/>
          <w:sz w:val="24"/>
          <w:szCs w:val="24"/>
        </w:rPr>
        <w:t xml:space="preserve"> </w:t>
      </w:r>
      <w:r w:rsidRPr="00B365B3">
        <w:rPr>
          <w:rFonts w:ascii="Arial" w:hAnsi="Arial" w:cs="Arial"/>
          <w:color w:val="000000"/>
          <w:sz w:val="24"/>
          <w:szCs w:val="24"/>
        </w:rPr>
        <w:t xml:space="preserve">„rejestr wyrobów zawierających azbest jest prowadzony przez </w:t>
      </w:r>
      <w:r w:rsidR="001963CD">
        <w:rPr>
          <w:rFonts w:ascii="Arial" w:hAnsi="Arial" w:cs="Arial"/>
          <w:color w:val="000000"/>
          <w:sz w:val="24"/>
          <w:szCs w:val="24"/>
        </w:rPr>
        <w:t>Marszałka W</w:t>
      </w:r>
      <w:r w:rsidRPr="00B365B3">
        <w:rPr>
          <w:rFonts w:ascii="Arial" w:hAnsi="Arial" w:cs="Arial"/>
          <w:color w:val="000000"/>
          <w:sz w:val="24"/>
          <w:szCs w:val="24"/>
        </w:rPr>
        <w:t xml:space="preserve">ojewództwa i stanowi integralną część bazy azbestowej administrowanej przez ministra właściwego do spraw gospodarki dostępnej za pośrednictwem sieci Internet pod adresem www.bazaazbestowa.gov.pl.” </w:t>
      </w:r>
    </w:p>
    <w:p w:rsidR="00E34C52" w:rsidRPr="00E34C52" w:rsidRDefault="00E34C52" w:rsidP="00E34C52">
      <w:pPr>
        <w:pStyle w:val="Akapitzlist"/>
        <w:rPr>
          <w:rFonts w:ascii="Arial" w:hAnsi="Arial" w:cs="Arial"/>
          <w:color w:val="000000"/>
          <w:sz w:val="24"/>
          <w:szCs w:val="24"/>
        </w:rPr>
      </w:pPr>
    </w:p>
    <w:p w:rsidR="00B365B3" w:rsidRPr="00A00184" w:rsidRDefault="00B365B3" w:rsidP="00A00184">
      <w:pPr>
        <w:pStyle w:val="Akapitzlist"/>
        <w:numPr>
          <w:ilvl w:val="0"/>
          <w:numId w:val="13"/>
        </w:numPr>
        <w:autoSpaceDE w:val="0"/>
        <w:autoSpaceDN w:val="0"/>
        <w:adjustRightInd w:val="0"/>
        <w:spacing w:after="0" w:line="360" w:lineRule="auto"/>
        <w:jc w:val="both"/>
        <w:rPr>
          <w:rFonts w:ascii="Arial" w:hAnsi="Arial" w:cs="Arial"/>
          <w:color w:val="000000"/>
          <w:sz w:val="24"/>
          <w:szCs w:val="24"/>
        </w:rPr>
      </w:pPr>
      <w:r w:rsidRPr="00A00184">
        <w:rPr>
          <w:rFonts w:ascii="Arial" w:hAnsi="Arial" w:cs="Arial"/>
          <w:color w:val="000000"/>
          <w:sz w:val="24"/>
          <w:szCs w:val="24"/>
        </w:rPr>
        <w:t xml:space="preserve">Rozporządzenie Ministra Środowiska z dnia 9 grudnia 2014 r. w sprawie katalogu odpadów (Dz.U. 2014 poz. 1923) </w:t>
      </w:r>
    </w:p>
    <w:p w:rsidR="00B365B3" w:rsidRPr="00B365B3" w:rsidRDefault="00B365B3" w:rsidP="00A00184">
      <w:pPr>
        <w:autoSpaceDE w:val="0"/>
        <w:autoSpaceDN w:val="0"/>
        <w:adjustRightInd w:val="0"/>
        <w:spacing w:after="0" w:line="360" w:lineRule="auto"/>
        <w:jc w:val="both"/>
        <w:rPr>
          <w:rFonts w:ascii="Arial" w:hAnsi="Arial" w:cs="Arial"/>
          <w:color w:val="000000"/>
          <w:sz w:val="24"/>
          <w:szCs w:val="24"/>
        </w:rPr>
      </w:pPr>
      <w:r w:rsidRPr="00B365B3">
        <w:rPr>
          <w:rFonts w:ascii="Arial" w:hAnsi="Arial" w:cs="Arial"/>
          <w:color w:val="000000"/>
          <w:sz w:val="24"/>
          <w:szCs w:val="24"/>
        </w:rPr>
        <w:t xml:space="preserve">Rozporządzenie określa katalog odpadów wraz z listą odpadów niebezpiecznych oraz przedstawia sposób klasyfikowania odpadów. W Rozporządzeniu na liście odpadów niebezpiecznych odpady zawierające klasyfikowane są w poniższych grupach: </w:t>
      </w:r>
    </w:p>
    <w:p w:rsidR="00B365B3" w:rsidRPr="00B365B3" w:rsidRDefault="00B365B3" w:rsidP="00A00184">
      <w:pPr>
        <w:autoSpaceDE w:val="0"/>
        <w:autoSpaceDN w:val="0"/>
        <w:adjustRightInd w:val="0"/>
        <w:spacing w:after="60" w:line="360" w:lineRule="auto"/>
        <w:jc w:val="both"/>
        <w:rPr>
          <w:rFonts w:ascii="Arial" w:hAnsi="Arial" w:cs="Arial"/>
          <w:color w:val="000000"/>
          <w:sz w:val="24"/>
          <w:szCs w:val="24"/>
        </w:rPr>
      </w:pPr>
      <w:r w:rsidRPr="00B365B3">
        <w:rPr>
          <w:rFonts w:ascii="Arial" w:hAnsi="Arial" w:cs="Arial"/>
          <w:color w:val="000000"/>
          <w:sz w:val="24"/>
          <w:szCs w:val="24"/>
        </w:rPr>
        <w:t xml:space="preserve"> 06 07 01* - odpady azbestowe z elektrolizy, </w:t>
      </w:r>
    </w:p>
    <w:p w:rsidR="00B365B3" w:rsidRPr="00B365B3" w:rsidRDefault="00B365B3" w:rsidP="00A00184">
      <w:pPr>
        <w:autoSpaceDE w:val="0"/>
        <w:autoSpaceDN w:val="0"/>
        <w:adjustRightInd w:val="0"/>
        <w:spacing w:after="60" w:line="360" w:lineRule="auto"/>
        <w:jc w:val="both"/>
        <w:rPr>
          <w:rFonts w:ascii="Arial" w:hAnsi="Arial" w:cs="Arial"/>
          <w:color w:val="000000"/>
          <w:sz w:val="24"/>
          <w:szCs w:val="24"/>
        </w:rPr>
      </w:pPr>
      <w:r w:rsidRPr="00B365B3">
        <w:rPr>
          <w:rFonts w:ascii="Arial" w:hAnsi="Arial" w:cs="Arial"/>
          <w:color w:val="000000"/>
          <w:sz w:val="24"/>
          <w:szCs w:val="24"/>
        </w:rPr>
        <w:t xml:space="preserve"> 06 13 04* - odpady z przetwarzania azbestu, </w:t>
      </w:r>
    </w:p>
    <w:p w:rsidR="00B365B3" w:rsidRPr="00B365B3" w:rsidRDefault="00B365B3" w:rsidP="00A00184">
      <w:pPr>
        <w:autoSpaceDE w:val="0"/>
        <w:autoSpaceDN w:val="0"/>
        <w:adjustRightInd w:val="0"/>
        <w:spacing w:after="60" w:line="360" w:lineRule="auto"/>
        <w:jc w:val="both"/>
        <w:rPr>
          <w:rFonts w:ascii="Arial" w:hAnsi="Arial" w:cs="Arial"/>
          <w:color w:val="000000"/>
          <w:sz w:val="24"/>
          <w:szCs w:val="24"/>
        </w:rPr>
      </w:pPr>
      <w:r w:rsidRPr="00B365B3">
        <w:rPr>
          <w:rFonts w:ascii="Arial" w:hAnsi="Arial" w:cs="Arial"/>
          <w:color w:val="000000"/>
          <w:sz w:val="24"/>
          <w:szCs w:val="24"/>
        </w:rPr>
        <w:t xml:space="preserve"> 10 11 81* - odpady zawierające azbest, </w:t>
      </w:r>
    </w:p>
    <w:p w:rsidR="00A00184" w:rsidRPr="00A00184" w:rsidRDefault="00B365B3" w:rsidP="00A00184">
      <w:pPr>
        <w:pStyle w:val="Default"/>
        <w:spacing w:line="360" w:lineRule="auto"/>
        <w:jc w:val="both"/>
        <w:rPr>
          <w:rFonts w:ascii="Arial" w:hAnsi="Arial" w:cs="Arial"/>
        </w:rPr>
      </w:pPr>
      <w:r w:rsidRPr="00B365B3">
        <w:rPr>
          <w:rFonts w:ascii="Arial" w:hAnsi="Arial" w:cs="Arial"/>
        </w:rPr>
        <w:t xml:space="preserve"> 10 13 09* - odpady zawierające azbest z produkcji elementów cementowo - </w:t>
      </w:r>
    </w:p>
    <w:p w:rsidR="00A00184" w:rsidRPr="00A00184" w:rsidRDefault="00A00184" w:rsidP="00A00184">
      <w:pPr>
        <w:autoSpaceDE w:val="0"/>
        <w:autoSpaceDN w:val="0"/>
        <w:adjustRightInd w:val="0"/>
        <w:spacing w:after="0" w:line="360" w:lineRule="auto"/>
        <w:jc w:val="both"/>
        <w:rPr>
          <w:rFonts w:ascii="Arial" w:hAnsi="Arial" w:cs="Arial"/>
          <w:color w:val="000000"/>
          <w:sz w:val="24"/>
          <w:szCs w:val="24"/>
        </w:rPr>
      </w:pPr>
      <w:r w:rsidRPr="00A00184">
        <w:rPr>
          <w:rFonts w:ascii="Arial" w:hAnsi="Arial" w:cs="Arial"/>
          <w:color w:val="000000"/>
          <w:sz w:val="24"/>
          <w:szCs w:val="24"/>
        </w:rPr>
        <w:t xml:space="preserve">- azbestowych, </w:t>
      </w:r>
    </w:p>
    <w:p w:rsidR="00A00184" w:rsidRPr="00A00184" w:rsidRDefault="00A00184" w:rsidP="001963CD">
      <w:pPr>
        <w:pStyle w:val="Default"/>
        <w:spacing w:line="360" w:lineRule="auto"/>
        <w:jc w:val="both"/>
        <w:rPr>
          <w:rFonts w:ascii="Arial" w:hAnsi="Arial" w:cs="Arial"/>
        </w:rPr>
      </w:pPr>
      <w:r w:rsidRPr="00A00184">
        <w:rPr>
          <w:rFonts w:ascii="Arial" w:hAnsi="Arial" w:cs="Arial"/>
        </w:rPr>
        <w:t xml:space="preserve"> 15 01 11* - opakowania z metali zawierających niebezpieczne, porowate elementy wzmocnienia konstrukcyjnego (np. azbest) włącznie z pustymi pojemnikami ciśnieniowymi, </w:t>
      </w:r>
    </w:p>
    <w:p w:rsidR="00A00184" w:rsidRPr="00A00184" w:rsidRDefault="00A00184" w:rsidP="00A00184">
      <w:pPr>
        <w:autoSpaceDE w:val="0"/>
        <w:autoSpaceDN w:val="0"/>
        <w:adjustRightInd w:val="0"/>
        <w:spacing w:after="59" w:line="360" w:lineRule="auto"/>
        <w:jc w:val="both"/>
        <w:rPr>
          <w:rFonts w:ascii="Arial" w:hAnsi="Arial" w:cs="Arial"/>
          <w:color w:val="000000"/>
          <w:sz w:val="24"/>
          <w:szCs w:val="24"/>
        </w:rPr>
      </w:pPr>
      <w:r w:rsidRPr="00A00184">
        <w:rPr>
          <w:rFonts w:ascii="Arial" w:hAnsi="Arial" w:cs="Arial"/>
          <w:color w:val="000000"/>
          <w:sz w:val="24"/>
          <w:szCs w:val="24"/>
        </w:rPr>
        <w:t xml:space="preserve"> 16 01 11* - okładziny hamulcowe zawierające azbest, </w:t>
      </w:r>
    </w:p>
    <w:p w:rsidR="00A00184" w:rsidRPr="00A00184" w:rsidRDefault="00A00184" w:rsidP="00A00184">
      <w:pPr>
        <w:autoSpaceDE w:val="0"/>
        <w:autoSpaceDN w:val="0"/>
        <w:adjustRightInd w:val="0"/>
        <w:spacing w:after="59" w:line="360" w:lineRule="auto"/>
        <w:jc w:val="both"/>
        <w:rPr>
          <w:rFonts w:ascii="Arial" w:hAnsi="Arial" w:cs="Arial"/>
          <w:color w:val="000000"/>
          <w:sz w:val="24"/>
          <w:szCs w:val="24"/>
        </w:rPr>
      </w:pPr>
      <w:r w:rsidRPr="00A00184">
        <w:rPr>
          <w:rFonts w:ascii="Arial" w:hAnsi="Arial" w:cs="Arial"/>
          <w:color w:val="000000"/>
          <w:sz w:val="24"/>
          <w:szCs w:val="24"/>
        </w:rPr>
        <w:t xml:space="preserve"> 16 02 12* - zużyte urządzenia zawierające wolny azbest, </w:t>
      </w:r>
    </w:p>
    <w:p w:rsidR="00A00184" w:rsidRPr="00A00184" w:rsidRDefault="00A00184" w:rsidP="00A00184">
      <w:pPr>
        <w:autoSpaceDE w:val="0"/>
        <w:autoSpaceDN w:val="0"/>
        <w:adjustRightInd w:val="0"/>
        <w:spacing w:after="59" w:line="360" w:lineRule="auto"/>
        <w:jc w:val="both"/>
        <w:rPr>
          <w:rFonts w:ascii="Arial" w:hAnsi="Arial" w:cs="Arial"/>
          <w:color w:val="000000"/>
          <w:sz w:val="24"/>
          <w:szCs w:val="24"/>
        </w:rPr>
      </w:pPr>
      <w:r w:rsidRPr="00A00184">
        <w:rPr>
          <w:rFonts w:ascii="Arial" w:hAnsi="Arial" w:cs="Arial"/>
          <w:color w:val="000000"/>
          <w:sz w:val="24"/>
          <w:szCs w:val="24"/>
        </w:rPr>
        <w:t xml:space="preserve"> 17 06 01* - materiały izolacyjne zawierające azbest, </w:t>
      </w:r>
    </w:p>
    <w:p w:rsidR="00A00184" w:rsidRDefault="00A00184" w:rsidP="00A00184">
      <w:pPr>
        <w:autoSpaceDE w:val="0"/>
        <w:autoSpaceDN w:val="0"/>
        <w:adjustRightInd w:val="0"/>
        <w:spacing w:after="0" w:line="360" w:lineRule="auto"/>
        <w:jc w:val="both"/>
        <w:rPr>
          <w:rFonts w:ascii="Arial" w:hAnsi="Arial" w:cs="Arial"/>
          <w:color w:val="000000"/>
          <w:sz w:val="24"/>
          <w:szCs w:val="24"/>
        </w:rPr>
      </w:pPr>
      <w:r w:rsidRPr="00A00184">
        <w:rPr>
          <w:rFonts w:ascii="Arial" w:hAnsi="Arial" w:cs="Arial"/>
          <w:color w:val="000000"/>
          <w:sz w:val="24"/>
          <w:szCs w:val="24"/>
        </w:rPr>
        <w:t xml:space="preserve"> 17 06 05* - materiały konstrukcyjne zawierające azbest. </w:t>
      </w:r>
    </w:p>
    <w:p w:rsidR="00E34C52" w:rsidRPr="00A00184" w:rsidRDefault="00E34C52" w:rsidP="00A00184">
      <w:pPr>
        <w:autoSpaceDE w:val="0"/>
        <w:autoSpaceDN w:val="0"/>
        <w:adjustRightInd w:val="0"/>
        <w:spacing w:after="0" w:line="360" w:lineRule="auto"/>
        <w:jc w:val="both"/>
        <w:rPr>
          <w:rFonts w:ascii="Arial" w:hAnsi="Arial" w:cs="Arial"/>
          <w:color w:val="000000"/>
          <w:sz w:val="24"/>
          <w:szCs w:val="24"/>
        </w:rPr>
      </w:pPr>
    </w:p>
    <w:p w:rsidR="00CB7702" w:rsidRPr="00CB7702" w:rsidRDefault="00CB7702" w:rsidP="00CB7702">
      <w:pPr>
        <w:pStyle w:val="Akapitzlist"/>
        <w:numPr>
          <w:ilvl w:val="0"/>
          <w:numId w:val="13"/>
        </w:numPr>
        <w:autoSpaceDE w:val="0"/>
        <w:autoSpaceDN w:val="0"/>
        <w:adjustRightInd w:val="0"/>
        <w:spacing w:after="0" w:line="360" w:lineRule="auto"/>
        <w:jc w:val="both"/>
        <w:rPr>
          <w:rFonts w:ascii="Arial" w:hAnsi="Arial" w:cs="Arial"/>
          <w:color w:val="000000"/>
          <w:sz w:val="24"/>
          <w:szCs w:val="24"/>
        </w:rPr>
      </w:pPr>
      <w:r w:rsidRPr="00CB7702">
        <w:rPr>
          <w:rFonts w:ascii="Arial" w:hAnsi="Arial" w:cs="Arial"/>
          <w:color w:val="000000"/>
          <w:sz w:val="24"/>
          <w:szCs w:val="24"/>
        </w:rPr>
        <w:t>Rozporządzenie Ministra Gospodarki z dnia 16 stycznia 2015 r. w sprawie rodzajów odpadów, które mogą być składowane na składowisku odpadów</w:t>
      </w:r>
      <w:r>
        <w:rPr>
          <w:rFonts w:ascii="Arial" w:hAnsi="Arial" w:cs="Arial"/>
          <w:color w:val="000000"/>
          <w:sz w:val="24"/>
          <w:szCs w:val="24"/>
        </w:rPr>
        <w:t xml:space="preserve">  </w:t>
      </w:r>
      <w:r w:rsidRPr="00CB7702">
        <w:rPr>
          <w:rFonts w:ascii="Arial" w:hAnsi="Arial" w:cs="Arial"/>
          <w:color w:val="000000"/>
          <w:sz w:val="24"/>
          <w:szCs w:val="24"/>
        </w:rPr>
        <w:t xml:space="preserve">w sposób nieselektywny (Dz.U. 2015 poz. 110). </w:t>
      </w:r>
    </w:p>
    <w:p w:rsidR="00CB7702" w:rsidRPr="00CB7702" w:rsidRDefault="00CB7702" w:rsidP="00CB7702">
      <w:pPr>
        <w:autoSpaceDE w:val="0"/>
        <w:autoSpaceDN w:val="0"/>
        <w:adjustRightInd w:val="0"/>
        <w:spacing w:after="0" w:line="360" w:lineRule="auto"/>
        <w:jc w:val="both"/>
        <w:rPr>
          <w:rFonts w:ascii="Arial" w:hAnsi="Arial" w:cs="Arial"/>
          <w:color w:val="000000"/>
          <w:sz w:val="24"/>
          <w:szCs w:val="24"/>
        </w:rPr>
      </w:pPr>
      <w:r w:rsidRPr="00CB7702">
        <w:rPr>
          <w:rFonts w:ascii="Arial" w:hAnsi="Arial" w:cs="Arial"/>
          <w:color w:val="000000"/>
          <w:sz w:val="24"/>
          <w:szCs w:val="24"/>
        </w:rPr>
        <w:t xml:space="preserve">Zgodnie z rozporządzeniem sposób nieselektywny mogą być składowane odpady </w:t>
      </w:r>
      <w:r>
        <w:rPr>
          <w:rFonts w:ascii="Arial" w:hAnsi="Arial" w:cs="Arial"/>
          <w:color w:val="000000"/>
          <w:sz w:val="24"/>
          <w:szCs w:val="24"/>
        </w:rPr>
        <w:t xml:space="preserve">    </w:t>
      </w:r>
      <w:r w:rsidR="0016660C">
        <w:rPr>
          <w:rFonts w:ascii="Arial" w:hAnsi="Arial" w:cs="Arial"/>
          <w:color w:val="000000"/>
          <w:sz w:val="24"/>
          <w:szCs w:val="24"/>
        </w:rPr>
        <w:t xml:space="preserve">                </w:t>
      </w:r>
      <w:r>
        <w:rPr>
          <w:rFonts w:ascii="Arial" w:hAnsi="Arial" w:cs="Arial"/>
          <w:color w:val="000000"/>
          <w:sz w:val="24"/>
          <w:szCs w:val="24"/>
        </w:rPr>
        <w:t xml:space="preserve">      </w:t>
      </w:r>
      <w:r w:rsidRPr="00CB7702">
        <w:rPr>
          <w:rFonts w:ascii="Arial" w:hAnsi="Arial" w:cs="Arial"/>
          <w:color w:val="000000"/>
          <w:sz w:val="24"/>
          <w:szCs w:val="24"/>
        </w:rPr>
        <w:t xml:space="preserve">o kodach: </w:t>
      </w:r>
    </w:p>
    <w:p w:rsidR="00CB7702" w:rsidRPr="00CB7702" w:rsidRDefault="00CB7702" w:rsidP="00CB7702">
      <w:pPr>
        <w:autoSpaceDE w:val="0"/>
        <w:autoSpaceDN w:val="0"/>
        <w:adjustRightInd w:val="0"/>
        <w:spacing w:after="60" w:line="360" w:lineRule="auto"/>
        <w:jc w:val="both"/>
        <w:rPr>
          <w:rFonts w:ascii="Arial" w:hAnsi="Arial" w:cs="Arial"/>
          <w:color w:val="000000"/>
          <w:sz w:val="24"/>
          <w:szCs w:val="24"/>
        </w:rPr>
      </w:pPr>
      <w:r w:rsidRPr="00CB7702">
        <w:rPr>
          <w:rFonts w:ascii="Arial" w:hAnsi="Arial" w:cs="Arial"/>
          <w:color w:val="000000"/>
          <w:sz w:val="24"/>
          <w:szCs w:val="24"/>
        </w:rPr>
        <w:t xml:space="preserve"> 17 06 01* - materiały izolacyjne zawierające azbest, </w:t>
      </w:r>
    </w:p>
    <w:p w:rsidR="00CB7702" w:rsidRPr="00CB7702" w:rsidRDefault="00CB7702" w:rsidP="00CB7702">
      <w:pPr>
        <w:autoSpaceDE w:val="0"/>
        <w:autoSpaceDN w:val="0"/>
        <w:adjustRightInd w:val="0"/>
        <w:spacing w:after="0" w:line="360" w:lineRule="auto"/>
        <w:jc w:val="both"/>
        <w:rPr>
          <w:rFonts w:ascii="Arial" w:hAnsi="Arial" w:cs="Arial"/>
          <w:color w:val="000000"/>
          <w:sz w:val="24"/>
          <w:szCs w:val="24"/>
        </w:rPr>
      </w:pPr>
      <w:r w:rsidRPr="00CB7702">
        <w:rPr>
          <w:rFonts w:ascii="Arial" w:hAnsi="Arial" w:cs="Arial"/>
          <w:color w:val="000000"/>
          <w:sz w:val="24"/>
          <w:szCs w:val="24"/>
        </w:rPr>
        <w:t xml:space="preserve"> 17 06 05* - materiały konstrukcyjne zawierające azbest. </w:t>
      </w:r>
    </w:p>
    <w:p w:rsidR="00B365B3" w:rsidRDefault="00CB7702" w:rsidP="00CB7702">
      <w:pPr>
        <w:autoSpaceDE w:val="0"/>
        <w:autoSpaceDN w:val="0"/>
        <w:adjustRightInd w:val="0"/>
        <w:spacing w:after="0" w:line="360" w:lineRule="auto"/>
        <w:jc w:val="both"/>
        <w:rPr>
          <w:rFonts w:ascii="Arial" w:hAnsi="Arial" w:cs="Arial"/>
          <w:color w:val="000000"/>
          <w:sz w:val="24"/>
          <w:szCs w:val="24"/>
        </w:rPr>
      </w:pPr>
      <w:r w:rsidRPr="00CB7702">
        <w:rPr>
          <w:rFonts w:ascii="Arial" w:hAnsi="Arial" w:cs="Arial"/>
          <w:color w:val="000000"/>
          <w:sz w:val="24"/>
          <w:szCs w:val="24"/>
        </w:rPr>
        <w:t xml:space="preserve">Odpady te mogą być składowane wspólnie, na tym samym składowisku odpadów niebezpiecznych zawierających azbest. Nie można natomiast mieszać tych odpadów </w:t>
      </w:r>
      <w:r w:rsidR="0016660C">
        <w:rPr>
          <w:rFonts w:ascii="Arial" w:hAnsi="Arial" w:cs="Arial"/>
          <w:color w:val="000000"/>
          <w:sz w:val="24"/>
          <w:szCs w:val="24"/>
        </w:rPr>
        <w:t xml:space="preserve">             </w:t>
      </w:r>
      <w:r w:rsidRPr="00CB7702">
        <w:rPr>
          <w:rFonts w:ascii="Arial" w:hAnsi="Arial" w:cs="Arial"/>
          <w:color w:val="000000"/>
          <w:sz w:val="24"/>
          <w:szCs w:val="24"/>
        </w:rPr>
        <w:t>i składować z innymi odpadami niebezpiecznymi.</w:t>
      </w:r>
    </w:p>
    <w:p w:rsidR="00E34C52" w:rsidRPr="00B365B3" w:rsidRDefault="00E34C52" w:rsidP="00CB7702">
      <w:pPr>
        <w:autoSpaceDE w:val="0"/>
        <w:autoSpaceDN w:val="0"/>
        <w:adjustRightInd w:val="0"/>
        <w:spacing w:after="0" w:line="360" w:lineRule="auto"/>
        <w:jc w:val="both"/>
        <w:rPr>
          <w:rFonts w:ascii="Arial" w:hAnsi="Arial" w:cs="Arial"/>
          <w:color w:val="000000"/>
          <w:sz w:val="24"/>
          <w:szCs w:val="24"/>
        </w:rPr>
      </w:pPr>
    </w:p>
    <w:p w:rsidR="00E34C52" w:rsidRPr="00E34C52" w:rsidRDefault="00E34C52" w:rsidP="0016660C">
      <w:pPr>
        <w:pStyle w:val="Akapitzlist"/>
        <w:numPr>
          <w:ilvl w:val="0"/>
          <w:numId w:val="13"/>
        </w:numPr>
        <w:autoSpaceDE w:val="0"/>
        <w:autoSpaceDN w:val="0"/>
        <w:adjustRightInd w:val="0"/>
        <w:spacing w:after="0" w:line="360" w:lineRule="auto"/>
        <w:jc w:val="both"/>
        <w:rPr>
          <w:rFonts w:ascii="Arial" w:hAnsi="Arial" w:cs="Arial"/>
          <w:color w:val="000000"/>
          <w:sz w:val="24"/>
          <w:szCs w:val="24"/>
        </w:rPr>
      </w:pPr>
      <w:r w:rsidRPr="00E34C52">
        <w:rPr>
          <w:rFonts w:ascii="Arial" w:hAnsi="Arial" w:cs="Arial"/>
          <w:color w:val="000000"/>
          <w:sz w:val="24"/>
          <w:szCs w:val="24"/>
        </w:rPr>
        <w:t xml:space="preserve">Rozporządzenie Ministra Pracy i Polityki Społecznej z dnia 6 czerwca 2014r. </w:t>
      </w:r>
      <w:r w:rsidR="0016660C">
        <w:rPr>
          <w:rFonts w:ascii="Arial" w:hAnsi="Arial" w:cs="Arial"/>
          <w:color w:val="000000"/>
          <w:sz w:val="24"/>
          <w:szCs w:val="24"/>
        </w:rPr>
        <w:t xml:space="preserve">                      </w:t>
      </w:r>
      <w:r w:rsidRPr="00E34C52">
        <w:rPr>
          <w:rFonts w:ascii="Arial" w:hAnsi="Arial" w:cs="Arial"/>
          <w:color w:val="000000"/>
          <w:sz w:val="24"/>
          <w:szCs w:val="24"/>
        </w:rPr>
        <w:t xml:space="preserve">w sprawie najwyższych dopuszczalnych stężeń i natężeń czynników szkodliwych dla zdrowia w środowisku pracy (Dz.U. 2014 poz. 817). </w:t>
      </w:r>
    </w:p>
    <w:p w:rsidR="00E34C52" w:rsidRPr="00E34C52" w:rsidRDefault="00E34C52" w:rsidP="0016660C">
      <w:pPr>
        <w:autoSpaceDE w:val="0"/>
        <w:autoSpaceDN w:val="0"/>
        <w:adjustRightInd w:val="0"/>
        <w:spacing w:after="0" w:line="360" w:lineRule="auto"/>
        <w:jc w:val="both"/>
        <w:rPr>
          <w:rFonts w:ascii="Arial" w:hAnsi="Arial" w:cs="Arial"/>
          <w:color w:val="000000"/>
          <w:sz w:val="24"/>
          <w:szCs w:val="24"/>
        </w:rPr>
      </w:pPr>
      <w:r w:rsidRPr="00E34C52">
        <w:rPr>
          <w:rFonts w:ascii="Arial" w:hAnsi="Arial" w:cs="Arial"/>
          <w:color w:val="000000"/>
          <w:sz w:val="24"/>
          <w:szCs w:val="24"/>
        </w:rPr>
        <w:t xml:space="preserve">Rozporządzenie określa najwyższe dopuszczalne stężenia w środowisku pracy pyłów zawierających azbest. Wartości dla pyłu zawierającego azbest oraz inne materiały włókniste wynoszą odpowiednio: </w:t>
      </w:r>
    </w:p>
    <w:p w:rsidR="00E34C52" w:rsidRPr="00E34C52" w:rsidRDefault="00E34C52" w:rsidP="0016660C">
      <w:pPr>
        <w:autoSpaceDE w:val="0"/>
        <w:autoSpaceDN w:val="0"/>
        <w:adjustRightInd w:val="0"/>
        <w:spacing w:after="53" w:line="360" w:lineRule="auto"/>
        <w:jc w:val="both"/>
        <w:rPr>
          <w:rFonts w:ascii="Arial" w:hAnsi="Arial" w:cs="Arial"/>
          <w:color w:val="000000"/>
          <w:sz w:val="24"/>
          <w:szCs w:val="24"/>
        </w:rPr>
      </w:pPr>
      <w:r w:rsidRPr="00E34C52">
        <w:rPr>
          <w:rFonts w:ascii="Arial" w:hAnsi="Arial" w:cs="Arial"/>
          <w:color w:val="000000"/>
          <w:sz w:val="24"/>
          <w:szCs w:val="24"/>
        </w:rPr>
        <w:lastRenderedPageBreak/>
        <w:t xml:space="preserve"> frakcja </w:t>
      </w:r>
      <w:proofErr w:type="spellStart"/>
      <w:r w:rsidRPr="00E34C52">
        <w:rPr>
          <w:rFonts w:ascii="Arial" w:hAnsi="Arial" w:cs="Arial"/>
          <w:color w:val="000000"/>
          <w:sz w:val="24"/>
          <w:szCs w:val="24"/>
        </w:rPr>
        <w:t>wdychalna</w:t>
      </w:r>
      <w:proofErr w:type="spellEnd"/>
      <w:r w:rsidRPr="00E34C52">
        <w:rPr>
          <w:rFonts w:ascii="Arial" w:hAnsi="Arial" w:cs="Arial"/>
          <w:color w:val="000000"/>
          <w:sz w:val="24"/>
          <w:szCs w:val="24"/>
        </w:rPr>
        <w:t xml:space="preserve"> – 0,5 mg/m</w:t>
      </w:r>
      <w:r w:rsidR="009861DE">
        <w:rPr>
          <w:rFonts w:ascii="Arial" w:hAnsi="Arial" w:cs="Arial"/>
          <w:color w:val="000000"/>
          <w:sz w:val="24"/>
          <w:szCs w:val="24"/>
        </w:rPr>
        <w:t>³</w:t>
      </w:r>
      <w:r w:rsidRPr="00E34C52">
        <w:rPr>
          <w:rFonts w:ascii="Arial" w:hAnsi="Arial" w:cs="Arial"/>
          <w:color w:val="000000"/>
          <w:sz w:val="24"/>
          <w:szCs w:val="24"/>
        </w:rPr>
        <w:t xml:space="preserve">, </w:t>
      </w:r>
    </w:p>
    <w:p w:rsidR="00E34C52" w:rsidRDefault="00E34C52" w:rsidP="0016660C">
      <w:pPr>
        <w:autoSpaceDE w:val="0"/>
        <w:autoSpaceDN w:val="0"/>
        <w:adjustRightInd w:val="0"/>
        <w:spacing w:after="0" w:line="360" w:lineRule="auto"/>
        <w:jc w:val="both"/>
        <w:rPr>
          <w:rFonts w:ascii="Arial" w:hAnsi="Arial" w:cs="Arial"/>
          <w:color w:val="000000"/>
          <w:sz w:val="24"/>
          <w:szCs w:val="24"/>
        </w:rPr>
      </w:pPr>
      <w:r w:rsidRPr="00E34C52">
        <w:rPr>
          <w:rFonts w:ascii="Arial" w:hAnsi="Arial" w:cs="Arial"/>
          <w:color w:val="000000"/>
          <w:sz w:val="24"/>
          <w:szCs w:val="24"/>
        </w:rPr>
        <w:t xml:space="preserve"> włókna </w:t>
      </w:r>
      <w:proofErr w:type="spellStart"/>
      <w:r w:rsidRPr="00E34C52">
        <w:rPr>
          <w:rFonts w:ascii="Arial" w:hAnsi="Arial" w:cs="Arial"/>
          <w:color w:val="000000"/>
          <w:sz w:val="24"/>
          <w:szCs w:val="24"/>
        </w:rPr>
        <w:t>respirabilne</w:t>
      </w:r>
      <w:proofErr w:type="spellEnd"/>
      <w:r w:rsidRPr="00E34C52">
        <w:rPr>
          <w:rFonts w:ascii="Arial" w:hAnsi="Arial" w:cs="Arial"/>
          <w:color w:val="000000"/>
          <w:sz w:val="24"/>
          <w:szCs w:val="24"/>
        </w:rPr>
        <w:t xml:space="preserve"> – 0,1 włókien/cm</w:t>
      </w:r>
      <w:r w:rsidR="009861DE">
        <w:rPr>
          <w:rFonts w:ascii="Arial" w:hAnsi="Arial" w:cs="Arial"/>
          <w:color w:val="000000"/>
          <w:sz w:val="24"/>
          <w:szCs w:val="24"/>
        </w:rPr>
        <w:t>³</w:t>
      </w:r>
      <w:r w:rsidRPr="00E34C52">
        <w:rPr>
          <w:rFonts w:ascii="Arial" w:hAnsi="Arial" w:cs="Arial"/>
          <w:color w:val="000000"/>
          <w:sz w:val="24"/>
          <w:szCs w:val="24"/>
        </w:rPr>
        <w:t xml:space="preserve">. </w:t>
      </w:r>
    </w:p>
    <w:p w:rsidR="00E34C52" w:rsidRPr="00E34C52" w:rsidRDefault="00E34C52" w:rsidP="0016660C">
      <w:pPr>
        <w:autoSpaceDE w:val="0"/>
        <w:autoSpaceDN w:val="0"/>
        <w:adjustRightInd w:val="0"/>
        <w:spacing w:after="0" w:line="360" w:lineRule="auto"/>
        <w:jc w:val="both"/>
        <w:rPr>
          <w:rFonts w:ascii="Arial" w:hAnsi="Arial" w:cs="Arial"/>
          <w:color w:val="000000"/>
          <w:sz w:val="24"/>
          <w:szCs w:val="24"/>
        </w:rPr>
      </w:pPr>
    </w:p>
    <w:p w:rsidR="00E34C52" w:rsidRPr="00E34C52" w:rsidRDefault="00E34C52" w:rsidP="0016660C">
      <w:pPr>
        <w:pStyle w:val="Akapitzlist"/>
        <w:numPr>
          <w:ilvl w:val="0"/>
          <w:numId w:val="13"/>
        </w:numPr>
        <w:autoSpaceDE w:val="0"/>
        <w:autoSpaceDN w:val="0"/>
        <w:adjustRightInd w:val="0"/>
        <w:spacing w:after="0" w:line="360" w:lineRule="auto"/>
        <w:jc w:val="both"/>
        <w:rPr>
          <w:rFonts w:ascii="Arial" w:hAnsi="Arial" w:cs="Arial"/>
          <w:color w:val="000000"/>
          <w:sz w:val="24"/>
          <w:szCs w:val="24"/>
        </w:rPr>
      </w:pPr>
      <w:r w:rsidRPr="00E34C52">
        <w:rPr>
          <w:rFonts w:ascii="Arial" w:hAnsi="Arial" w:cs="Arial"/>
          <w:color w:val="000000"/>
          <w:sz w:val="24"/>
          <w:szCs w:val="24"/>
        </w:rPr>
        <w:t xml:space="preserve">Rozporządzenie Ministra Środowiska z dnia 26 stycznia 2010 r. w sprawie wartości odniesienia dla niektórych substancji w powietrzu (Dz.U. 2010 nr 16 poz. 87). </w:t>
      </w:r>
    </w:p>
    <w:p w:rsidR="00E34C52" w:rsidRPr="00E34C52" w:rsidRDefault="00E34C52" w:rsidP="0016660C">
      <w:pPr>
        <w:autoSpaceDE w:val="0"/>
        <w:autoSpaceDN w:val="0"/>
        <w:adjustRightInd w:val="0"/>
        <w:spacing w:after="0" w:line="360" w:lineRule="auto"/>
        <w:jc w:val="both"/>
        <w:rPr>
          <w:rFonts w:ascii="Arial" w:hAnsi="Arial" w:cs="Arial"/>
          <w:color w:val="000000"/>
          <w:sz w:val="24"/>
          <w:szCs w:val="24"/>
        </w:rPr>
      </w:pPr>
      <w:r w:rsidRPr="00E34C52">
        <w:rPr>
          <w:rFonts w:ascii="Arial" w:hAnsi="Arial" w:cs="Arial"/>
          <w:color w:val="000000"/>
          <w:sz w:val="24"/>
          <w:szCs w:val="24"/>
        </w:rPr>
        <w:t xml:space="preserve">Rozporządzenie określa limity stężenia azbestu w powietrzu. Wartości odniesienia dla azbestu wynoszą odpowiednio: </w:t>
      </w:r>
    </w:p>
    <w:p w:rsidR="00E34C52" w:rsidRPr="00E34C52" w:rsidRDefault="00E34C52" w:rsidP="0016660C">
      <w:pPr>
        <w:autoSpaceDE w:val="0"/>
        <w:autoSpaceDN w:val="0"/>
        <w:adjustRightInd w:val="0"/>
        <w:spacing w:after="53" w:line="360" w:lineRule="auto"/>
        <w:jc w:val="both"/>
        <w:rPr>
          <w:rFonts w:ascii="Arial" w:hAnsi="Arial" w:cs="Arial"/>
          <w:color w:val="000000"/>
          <w:sz w:val="24"/>
          <w:szCs w:val="24"/>
        </w:rPr>
      </w:pPr>
      <w:r w:rsidRPr="00E34C52">
        <w:rPr>
          <w:rFonts w:ascii="Arial" w:hAnsi="Arial" w:cs="Arial"/>
          <w:color w:val="000000"/>
          <w:sz w:val="24"/>
          <w:szCs w:val="24"/>
        </w:rPr>
        <w:t> dla 1 godziny – 250 włókien/m</w:t>
      </w:r>
      <w:r w:rsidR="001963CD">
        <w:rPr>
          <w:rFonts w:ascii="Arial" w:hAnsi="Arial" w:cs="Arial"/>
          <w:color w:val="000000"/>
          <w:sz w:val="24"/>
          <w:szCs w:val="24"/>
        </w:rPr>
        <w:t>³</w:t>
      </w:r>
      <w:r w:rsidRPr="00E34C52">
        <w:rPr>
          <w:rFonts w:ascii="Arial" w:hAnsi="Arial" w:cs="Arial"/>
          <w:color w:val="000000"/>
          <w:sz w:val="24"/>
          <w:szCs w:val="24"/>
        </w:rPr>
        <w:t xml:space="preserve">, </w:t>
      </w:r>
    </w:p>
    <w:p w:rsidR="00E34C52" w:rsidRDefault="00E34C52" w:rsidP="0016660C">
      <w:pPr>
        <w:autoSpaceDE w:val="0"/>
        <w:autoSpaceDN w:val="0"/>
        <w:adjustRightInd w:val="0"/>
        <w:spacing w:after="0" w:line="360" w:lineRule="auto"/>
        <w:jc w:val="both"/>
        <w:rPr>
          <w:rFonts w:ascii="Arial" w:hAnsi="Arial" w:cs="Arial"/>
          <w:color w:val="000000"/>
          <w:sz w:val="24"/>
          <w:szCs w:val="24"/>
        </w:rPr>
      </w:pPr>
      <w:r w:rsidRPr="00E34C52">
        <w:rPr>
          <w:rFonts w:ascii="Arial" w:hAnsi="Arial" w:cs="Arial"/>
          <w:color w:val="000000"/>
          <w:sz w:val="24"/>
          <w:szCs w:val="24"/>
        </w:rPr>
        <w:t> dla roku k</w:t>
      </w:r>
      <w:r w:rsidR="001963CD">
        <w:rPr>
          <w:rFonts w:ascii="Arial" w:hAnsi="Arial" w:cs="Arial"/>
          <w:color w:val="000000"/>
          <w:sz w:val="24"/>
          <w:szCs w:val="24"/>
        </w:rPr>
        <w:t>alendarzowego – 2 350 włókien/m³</w:t>
      </w:r>
      <w:r w:rsidRPr="00E34C52">
        <w:rPr>
          <w:rFonts w:ascii="Arial" w:hAnsi="Arial" w:cs="Arial"/>
          <w:color w:val="000000"/>
          <w:sz w:val="24"/>
          <w:szCs w:val="24"/>
        </w:rPr>
        <w:t xml:space="preserve">. </w:t>
      </w:r>
    </w:p>
    <w:p w:rsidR="00E34C52" w:rsidRPr="00E34C52" w:rsidRDefault="00E34C52" w:rsidP="0016660C">
      <w:pPr>
        <w:autoSpaceDE w:val="0"/>
        <w:autoSpaceDN w:val="0"/>
        <w:adjustRightInd w:val="0"/>
        <w:spacing w:after="0" w:line="360" w:lineRule="auto"/>
        <w:jc w:val="both"/>
        <w:rPr>
          <w:rFonts w:ascii="Arial" w:hAnsi="Arial" w:cs="Arial"/>
          <w:color w:val="000000"/>
          <w:sz w:val="24"/>
          <w:szCs w:val="24"/>
        </w:rPr>
      </w:pPr>
    </w:p>
    <w:p w:rsidR="00E34C52" w:rsidRPr="00E34C52" w:rsidRDefault="00E34C52" w:rsidP="0016660C">
      <w:pPr>
        <w:pStyle w:val="Akapitzlist"/>
        <w:numPr>
          <w:ilvl w:val="0"/>
          <w:numId w:val="13"/>
        </w:numPr>
        <w:autoSpaceDE w:val="0"/>
        <w:autoSpaceDN w:val="0"/>
        <w:adjustRightInd w:val="0"/>
        <w:spacing w:after="0" w:line="360" w:lineRule="auto"/>
        <w:jc w:val="both"/>
        <w:rPr>
          <w:rFonts w:ascii="Arial" w:hAnsi="Arial" w:cs="Arial"/>
          <w:color w:val="000000"/>
          <w:sz w:val="24"/>
          <w:szCs w:val="24"/>
        </w:rPr>
      </w:pPr>
      <w:r w:rsidRPr="00E34C52">
        <w:rPr>
          <w:rFonts w:ascii="Arial" w:hAnsi="Arial" w:cs="Arial"/>
          <w:color w:val="000000"/>
          <w:sz w:val="24"/>
          <w:szCs w:val="24"/>
        </w:rPr>
        <w:t>Rozporządzenie Ministra Środowiska z dnia 30 kwietnia 2013r. w sprawie składowisk odpadów (Dz.U. 2013</w:t>
      </w:r>
      <w:r w:rsidR="007607E2">
        <w:rPr>
          <w:rFonts w:ascii="Arial" w:hAnsi="Arial" w:cs="Arial"/>
          <w:color w:val="000000"/>
          <w:sz w:val="24"/>
          <w:szCs w:val="24"/>
        </w:rPr>
        <w:t>r.</w:t>
      </w:r>
      <w:r w:rsidRPr="00E34C52">
        <w:rPr>
          <w:rFonts w:ascii="Arial" w:hAnsi="Arial" w:cs="Arial"/>
          <w:color w:val="000000"/>
          <w:sz w:val="24"/>
          <w:szCs w:val="24"/>
        </w:rPr>
        <w:t xml:space="preserve"> poz. 523). </w:t>
      </w:r>
    </w:p>
    <w:p w:rsidR="00246D5E" w:rsidRDefault="00E34C52" w:rsidP="0016660C">
      <w:pPr>
        <w:pStyle w:val="Akapitzlist"/>
        <w:autoSpaceDE w:val="0"/>
        <w:autoSpaceDN w:val="0"/>
        <w:adjustRightInd w:val="0"/>
        <w:spacing w:after="0" w:line="360" w:lineRule="auto"/>
        <w:jc w:val="both"/>
        <w:rPr>
          <w:rFonts w:ascii="Arial" w:hAnsi="Arial" w:cs="Arial"/>
          <w:color w:val="000000"/>
          <w:sz w:val="24"/>
          <w:szCs w:val="24"/>
        </w:rPr>
      </w:pPr>
      <w:r w:rsidRPr="00E34C52">
        <w:rPr>
          <w:rFonts w:ascii="Arial" w:hAnsi="Arial" w:cs="Arial"/>
          <w:color w:val="000000"/>
          <w:sz w:val="24"/>
          <w:szCs w:val="24"/>
        </w:rPr>
        <w:t>Rozporządzenie określa m.in. wymagania dotyczące składowania odpadów zawierających azbest.</w:t>
      </w:r>
    </w:p>
    <w:p w:rsidR="00E34C52" w:rsidRPr="00E34C52" w:rsidRDefault="00E34C52" w:rsidP="0016660C">
      <w:pPr>
        <w:pStyle w:val="Akapitzlist"/>
        <w:autoSpaceDE w:val="0"/>
        <w:autoSpaceDN w:val="0"/>
        <w:adjustRightInd w:val="0"/>
        <w:spacing w:after="0" w:line="360" w:lineRule="auto"/>
        <w:jc w:val="both"/>
        <w:rPr>
          <w:rFonts w:ascii="Arial" w:hAnsi="Arial" w:cs="Arial"/>
          <w:color w:val="000000"/>
          <w:sz w:val="24"/>
          <w:szCs w:val="24"/>
        </w:rPr>
      </w:pPr>
    </w:p>
    <w:p w:rsidR="00246D5E" w:rsidRPr="00524892" w:rsidRDefault="00E34C52" w:rsidP="0016660C">
      <w:pPr>
        <w:pStyle w:val="Akapitzlist"/>
        <w:numPr>
          <w:ilvl w:val="0"/>
          <w:numId w:val="13"/>
        </w:numPr>
        <w:autoSpaceDE w:val="0"/>
        <w:autoSpaceDN w:val="0"/>
        <w:adjustRightInd w:val="0"/>
        <w:spacing w:after="0" w:line="360" w:lineRule="auto"/>
        <w:jc w:val="both"/>
        <w:rPr>
          <w:rFonts w:ascii="Arial" w:hAnsi="Arial" w:cs="Arial"/>
          <w:color w:val="000000"/>
          <w:sz w:val="24"/>
          <w:szCs w:val="24"/>
        </w:rPr>
      </w:pPr>
      <w:r w:rsidRPr="00524892">
        <w:rPr>
          <w:rFonts w:ascii="Arial" w:hAnsi="Arial" w:cs="Arial"/>
          <w:sz w:val="24"/>
          <w:szCs w:val="24"/>
        </w:rPr>
        <w:t>Rozporządzenie Ministra Infrastruktury z dnia 23 czerwca 2003 r. w sprawie informacji dotyczącej bezpieczeństwa i ochrony zdrowia oraz planu bezpieczeństwa i ochrony zdrowia (Dz.U. 2003 nr 120 poz. 1126).</w:t>
      </w:r>
    </w:p>
    <w:p w:rsidR="00B365B3" w:rsidRDefault="005A2EB9" w:rsidP="0016660C">
      <w:pPr>
        <w:pStyle w:val="Akapitzlist"/>
        <w:autoSpaceDE w:val="0"/>
        <w:autoSpaceDN w:val="0"/>
        <w:adjustRightInd w:val="0"/>
        <w:spacing w:after="0" w:line="360" w:lineRule="auto"/>
        <w:jc w:val="both"/>
        <w:rPr>
          <w:rFonts w:ascii="Arial" w:hAnsi="Arial" w:cs="Arial"/>
          <w:sz w:val="24"/>
          <w:szCs w:val="24"/>
        </w:rPr>
      </w:pPr>
      <w:r w:rsidRPr="00524892">
        <w:rPr>
          <w:rFonts w:ascii="Arial" w:hAnsi="Arial" w:cs="Arial"/>
          <w:sz w:val="24"/>
          <w:szCs w:val="24"/>
        </w:rPr>
        <w:t>Rozporządzenie określa zakres rodzajów robót budowlanych, stwarzających zagrożenie bezpieczeństwa lub zdrowia ludzi.</w:t>
      </w:r>
    </w:p>
    <w:p w:rsidR="005A2EB9" w:rsidRPr="00E34C52" w:rsidRDefault="005A2EB9" w:rsidP="0016660C">
      <w:pPr>
        <w:pStyle w:val="Akapitzlist"/>
        <w:autoSpaceDE w:val="0"/>
        <w:autoSpaceDN w:val="0"/>
        <w:adjustRightInd w:val="0"/>
        <w:spacing w:after="0" w:line="360" w:lineRule="auto"/>
        <w:jc w:val="both"/>
        <w:rPr>
          <w:rFonts w:ascii="Arial" w:hAnsi="Arial" w:cs="Arial"/>
          <w:color w:val="000000"/>
          <w:sz w:val="24"/>
          <w:szCs w:val="24"/>
        </w:rPr>
      </w:pPr>
    </w:p>
    <w:p w:rsidR="005A2EB9" w:rsidRPr="00524892" w:rsidRDefault="005A2EB9" w:rsidP="0016660C">
      <w:pPr>
        <w:pStyle w:val="Akapitzlist"/>
        <w:numPr>
          <w:ilvl w:val="0"/>
          <w:numId w:val="13"/>
        </w:numPr>
        <w:autoSpaceDE w:val="0"/>
        <w:autoSpaceDN w:val="0"/>
        <w:adjustRightInd w:val="0"/>
        <w:spacing w:after="0" w:line="360" w:lineRule="auto"/>
        <w:jc w:val="both"/>
        <w:rPr>
          <w:rFonts w:ascii="Arial" w:hAnsi="Arial" w:cs="Arial"/>
          <w:color w:val="000000"/>
          <w:sz w:val="24"/>
          <w:szCs w:val="24"/>
        </w:rPr>
      </w:pPr>
      <w:r w:rsidRPr="00524892">
        <w:rPr>
          <w:rFonts w:ascii="Arial" w:hAnsi="Arial" w:cs="Arial"/>
          <w:color w:val="000000"/>
          <w:sz w:val="24"/>
          <w:szCs w:val="24"/>
        </w:rPr>
        <w:t xml:space="preserve">Rozporządzenie Ministra Gospodarki, Pracy i Polityki Społecznej z dnia </w:t>
      </w:r>
      <w:r w:rsidR="00524892">
        <w:rPr>
          <w:rFonts w:ascii="Arial" w:hAnsi="Arial" w:cs="Arial"/>
          <w:color w:val="000000"/>
          <w:sz w:val="24"/>
          <w:szCs w:val="24"/>
        </w:rPr>
        <w:t xml:space="preserve"> </w:t>
      </w:r>
      <w:r w:rsidR="0016660C">
        <w:rPr>
          <w:rFonts w:ascii="Arial" w:hAnsi="Arial" w:cs="Arial"/>
          <w:color w:val="000000"/>
          <w:sz w:val="24"/>
          <w:szCs w:val="24"/>
        </w:rPr>
        <w:t xml:space="preserve">                </w:t>
      </w:r>
      <w:r w:rsidR="00524892">
        <w:rPr>
          <w:rFonts w:ascii="Arial" w:hAnsi="Arial" w:cs="Arial"/>
          <w:color w:val="000000"/>
          <w:sz w:val="24"/>
          <w:szCs w:val="24"/>
        </w:rPr>
        <w:t xml:space="preserve">                </w:t>
      </w:r>
      <w:r w:rsidRPr="00524892">
        <w:rPr>
          <w:rFonts w:ascii="Arial" w:hAnsi="Arial" w:cs="Arial"/>
          <w:color w:val="000000"/>
          <w:sz w:val="24"/>
          <w:szCs w:val="24"/>
        </w:rPr>
        <w:t xml:space="preserve">2 kwietnia 2004 roku w sprawie sposobów i warunków bezpiecznego użytkowania </w:t>
      </w:r>
      <w:r w:rsidR="0016660C">
        <w:rPr>
          <w:rFonts w:ascii="Arial" w:hAnsi="Arial" w:cs="Arial"/>
          <w:color w:val="000000"/>
          <w:sz w:val="24"/>
          <w:szCs w:val="24"/>
        </w:rPr>
        <w:t xml:space="preserve">   </w:t>
      </w:r>
      <w:r w:rsidRPr="00524892">
        <w:rPr>
          <w:rFonts w:ascii="Arial" w:hAnsi="Arial" w:cs="Arial"/>
          <w:color w:val="000000"/>
          <w:sz w:val="24"/>
          <w:szCs w:val="24"/>
        </w:rPr>
        <w:t xml:space="preserve">i usuwania wyrobów zawierających azbest (Dz.U. 2004 nr 71 poz. 649 oraz </w:t>
      </w:r>
      <w:r w:rsidR="0016660C">
        <w:rPr>
          <w:rFonts w:ascii="Arial" w:hAnsi="Arial" w:cs="Arial"/>
          <w:color w:val="000000"/>
          <w:sz w:val="24"/>
          <w:szCs w:val="24"/>
        </w:rPr>
        <w:t xml:space="preserve">             </w:t>
      </w:r>
      <w:r w:rsidRPr="00524892">
        <w:rPr>
          <w:rFonts w:ascii="Arial" w:hAnsi="Arial" w:cs="Arial"/>
          <w:color w:val="000000"/>
          <w:sz w:val="24"/>
          <w:szCs w:val="24"/>
        </w:rPr>
        <w:t xml:space="preserve">Dz.U. 2010 nr 162 poz. 1089). </w:t>
      </w:r>
    </w:p>
    <w:p w:rsidR="00B365B3" w:rsidRPr="00524892" w:rsidRDefault="005A2EB9" w:rsidP="0016660C">
      <w:pPr>
        <w:pStyle w:val="Akapitzlist"/>
        <w:autoSpaceDE w:val="0"/>
        <w:autoSpaceDN w:val="0"/>
        <w:adjustRightInd w:val="0"/>
        <w:spacing w:after="0" w:line="360" w:lineRule="auto"/>
        <w:jc w:val="both"/>
        <w:rPr>
          <w:rFonts w:ascii="Arial" w:hAnsi="Arial" w:cs="Arial"/>
          <w:color w:val="000000"/>
          <w:sz w:val="24"/>
          <w:szCs w:val="24"/>
        </w:rPr>
      </w:pPr>
      <w:r w:rsidRPr="00524892">
        <w:rPr>
          <w:rFonts w:ascii="Arial" w:hAnsi="Arial" w:cs="Arial"/>
          <w:color w:val="000000"/>
          <w:sz w:val="24"/>
          <w:szCs w:val="24"/>
        </w:rPr>
        <w:t xml:space="preserve">Rozporządzenie wprowadza obowiązek inwentaryzacji i oceny przez właścicieli lub zarządców obiektów, urządzeń budowlanych, instalacji przemysłowych lub innych miejsc zawierających azbest zgodnie z załącznikiem nr 1 do Rozporządzenia </w:t>
      </w:r>
      <w:r w:rsidR="0016660C">
        <w:rPr>
          <w:rFonts w:ascii="Arial" w:hAnsi="Arial" w:cs="Arial"/>
          <w:color w:val="000000"/>
          <w:sz w:val="24"/>
          <w:szCs w:val="24"/>
        </w:rPr>
        <w:t xml:space="preserve">         </w:t>
      </w:r>
      <w:r w:rsidRPr="00524892">
        <w:rPr>
          <w:rFonts w:ascii="Arial" w:hAnsi="Arial" w:cs="Arial"/>
          <w:color w:val="000000"/>
          <w:sz w:val="24"/>
          <w:szCs w:val="24"/>
        </w:rPr>
        <w:t>pn. Ocena stanu i możliwości bezpiecznego użytkowania wyrobów zawierających azbest).</w:t>
      </w:r>
    </w:p>
    <w:p w:rsidR="00B03877" w:rsidRPr="00524892" w:rsidRDefault="00B03877" w:rsidP="0016660C">
      <w:pPr>
        <w:pStyle w:val="Akapitzlist"/>
        <w:autoSpaceDE w:val="0"/>
        <w:autoSpaceDN w:val="0"/>
        <w:adjustRightInd w:val="0"/>
        <w:spacing w:after="0" w:line="360" w:lineRule="auto"/>
        <w:jc w:val="both"/>
        <w:rPr>
          <w:rFonts w:ascii="Arial" w:hAnsi="Arial" w:cs="Arial"/>
          <w:color w:val="000000"/>
          <w:sz w:val="24"/>
          <w:szCs w:val="24"/>
        </w:rPr>
      </w:pPr>
    </w:p>
    <w:p w:rsidR="005A2EB9" w:rsidRPr="00524892" w:rsidRDefault="005A2EB9" w:rsidP="0016660C">
      <w:pPr>
        <w:pStyle w:val="Akapitzlist"/>
        <w:numPr>
          <w:ilvl w:val="0"/>
          <w:numId w:val="13"/>
        </w:numPr>
        <w:autoSpaceDE w:val="0"/>
        <w:autoSpaceDN w:val="0"/>
        <w:adjustRightInd w:val="0"/>
        <w:spacing w:after="0" w:line="360" w:lineRule="auto"/>
        <w:jc w:val="both"/>
        <w:rPr>
          <w:rFonts w:ascii="Arial" w:hAnsi="Arial" w:cs="Arial"/>
          <w:color w:val="000000"/>
          <w:sz w:val="24"/>
          <w:szCs w:val="24"/>
        </w:rPr>
      </w:pPr>
      <w:r w:rsidRPr="00524892">
        <w:rPr>
          <w:rFonts w:ascii="Arial" w:hAnsi="Arial" w:cs="Arial"/>
          <w:color w:val="000000"/>
          <w:sz w:val="24"/>
          <w:szCs w:val="24"/>
        </w:rPr>
        <w:t xml:space="preserve">Rozporządzenie Ministra Gospodarki, z dnia 13 grudnia 2010 r. w sprawie wymagań w zakresie wykorzystywania wyrobów zawierających azbest oraz wykorzystywania i oczyszczania instalacji lub urządzeń, w których były lub są wykorzystywane wyroby zawierające azbest. (Dz.U. 2011 nr 8 poz. 31 z </w:t>
      </w:r>
      <w:proofErr w:type="spellStart"/>
      <w:r w:rsidRPr="00524892">
        <w:rPr>
          <w:rFonts w:ascii="Arial" w:hAnsi="Arial" w:cs="Arial"/>
          <w:color w:val="000000"/>
          <w:sz w:val="24"/>
          <w:szCs w:val="24"/>
        </w:rPr>
        <w:t>późn</w:t>
      </w:r>
      <w:proofErr w:type="spellEnd"/>
      <w:r w:rsidRPr="00524892">
        <w:rPr>
          <w:rFonts w:ascii="Arial" w:hAnsi="Arial" w:cs="Arial"/>
          <w:color w:val="000000"/>
          <w:sz w:val="24"/>
          <w:szCs w:val="24"/>
        </w:rPr>
        <w:t xml:space="preserve">. zm.). </w:t>
      </w:r>
    </w:p>
    <w:p w:rsidR="00B365B3" w:rsidRDefault="005A2EB9" w:rsidP="0016660C">
      <w:pPr>
        <w:pStyle w:val="Akapitzlist"/>
        <w:autoSpaceDE w:val="0"/>
        <w:autoSpaceDN w:val="0"/>
        <w:adjustRightInd w:val="0"/>
        <w:spacing w:after="0" w:line="360" w:lineRule="auto"/>
        <w:jc w:val="both"/>
        <w:rPr>
          <w:rFonts w:ascii="Arial" w:hAnsi="Arial" w:cs="Arial"/>
          <w:color w:val="000000"/>
          <w:sz w:val="24"/>
          <w:szCs w:val="24"/>
        </w:rPr>
      </w:pPr>
      <w:r w:rsidRPr="00524892">
        <w:rPr>
          <w:rFonts w:ascii="Arial" w:hAnsi="Arial" w:cs="Arial"/>
          <w:color w:val="000000"/>
          <w:sz w:val="24"/>
          <w:szCs w:val="24"/>
        </w:rPr>
        <w:lastRenderedPageBreak/>
        <w:t>Rozporządzenie wprowadza obowiązek inwentaryzacji przez właściciela lub zarządzającego (osobę fizyczną) miejsc, gdzie był lub jest wykorzystywany azbest - oraz składania corocznie stosownych informacji do właściwego wójta, burmistrza lub prezydenta miasta. Osoby prawne składają sprawozdania do Marszałka Województwa</w:t>
      </w:r>
    </w:p>
    <w:p w:rsidR="00524892" w:rsidRPr="00524892" w:rsidRDefault="00524892" w:rsidP="0016660C">
      <w:pPr>
        <w:pStyle w:val="Akapitzlist"/>
        <w:autoSpaceDE w:val="0"/>
        <w:autoSpaceDN w:val="0"/>
        <w:adjustRightInd w:val="0"/>
        <w:spacing w:after="0" w:line="360" w:lineRule="auto"/>
        <w:jc w:val="both"/>
        <w:rPr>
          <w:rFonts w:ascii="Arial" w:hAnsi="Arial" w:cs="Arial"/>
          <w:color w:val="000000"/>
          <w:sz w:val="24"/>
          <w:szCs w:val="24"/>
        </w:rPr>
      </w:pPr>
    </w:p>
    <w:p w:rsidR="00524892" w:rsidRPr="00524892" w:rsidRDefault="00524892" w:rsidP="0016660C">
      <w:pPr>
        <w:pStyle w:val="Akapitzlist"/>
        <w:numPr>
          <w:ilvl w:val="0"/>
          <w:numId w:val="13"/>
        </w:numPr>
        <w:autoSpaceDE w:val="0"/>
        <w:autoSpaceDN w:val="0"/>
        <w:adjustRightInd w:val="0"/>
        <w:spacing w:after="0" w:line="360" w:lineRule="auto"/>
        <w:jc w:val="both"/>
        <w:rPr>
          <w:rFonts w:ascii="Arial" w:hAnsi="Arial" w:cs="Arial"/>
          <w:color w:val="000000"/>
          <w:sz w:val="24"/>
          <w:szCs w:val="24"/>
        </w:rPr>
      </w:pPr>
      <w:r w:rsidRPr="00524892">
        <w:rPr>
          <w:rFonts w:ascii="Arial" w:hAnsi="Arial" w:cs="Arial"/>
          <w:color w:val="000000"/>
          <w:sz w:val="24"/>
          <w:szCs w:val="24"/>
        </w:rPr>
        <w:t xml:space="preserve">Obwieszczenie Ministra Środowiska z dnia 11 sierpnia 2014 r. w sprawie wysokości stawek opłat za korzystanie ze środowiska na rok 2015 (M.P. 2014 poz. 790). </w:t>
      </w:r>
    </w:p>
    <w:p w:rsidR="00524892" w:rsidRPr="00524892" w:rsidRDefault="00524892" w:rsidP="0016660C">
      <w:pPr>
        <w:autoSpaceDE w:val="0"/>
        <w:autoSpaceDN w:val="0"/>
        <w:adjustRightInd w:val="0"/>
        <w:spacing w:after="0" w:line="360" w:lineRule="auto"/>
        <w:jc w:val="both"/>
        <w:rPr>
          <w:rFonts w:ascii="Arial" w:hAnsi="Arial" w:cs="Arial"/>
          <w:color w:val="000000"/>
          <w:sz w:val="24"/>
          <w:szCs w:val="24"/>
        </w:rPr>
      </w:pPr>
      <w:r w:rsidRPr="00524892">
        <w:rPr>
          <w:rFonts w:ascii="Arial" w:hAnsi="Arial" w:cs="Arial"/>
          <w:color w:val="000000"/>
          <w:sz w:val="24"/>
          <w:szCs w:val="24"/>
        </w:rPr>
        <w:t xml:space="preserve">Rozporządzenie określa jednostkowe stawki opłat za: </w:t>
      </w:r>
    </w:p>
    <w:p w:rsidR="00524892" w:rsidRPr="00524892" w:rsidRDefault="00524892" w:rsidP="0016660C">
      <w:pPr>
        <w:autoSpaceDE w:val="0"/>
        <w:autoSpaceDN w:val="0"/>
        <w:adjustRightInd w:val="0"/>
        <w:spacing w:after="118" w:line="360" w:lineRule="auto"/>
        <w:jc w:val="both"/>
        <w:rPr>
          <w:rFonts w:ascii="Arial" w:hAnsi="Arial" w:cs="Arial"/>
          <w:color w:val="000000"/>
          <w:sz w:val="24"/>
          <w:szCs w:val="24"/>
        </w:rPr>
      </w:pPr>
      <w:r w:rsidRPr="00524892">
        <w:rPr>
          <w:rFonts w:ascii="Arial" w:hAnsi="Arial" w:cs="Arial"/>
          <w:color w:val="000000"/>
          <w:sz w:val="24"/>
          <w:szCs w:val="24"/>
        </w:rPr>
        <w:t xml:space="preserve"> gazy lub pyły wprowadzane do powietrza: </w:t>
      </w:r>
    </w:p>
    <w:p w:rsidR="00524892" w:rsidRPr="00524892" w:rsidRDefault="00524892" w:rsidP="0016660C">
      <w:pPr>
        <w:autoSpaceDE w:val="0"/>
        <w:autoSpaceDN w:val="0"/>
        <w:adjustRightInd w:val="0"/>
        <w:spacing w:after="118" w:line="360" w:lineRule="auto"/>
        <w:jc w:val="both"/>
        <w:rPr>
          <w:rFonts w:ascii="Arial" w:hAnsi="Arial" w:cs="Arial"/>
          <w:color w:val="000000"/>
          <w:sz w:val="24"/>
          <w:szCs w:val="24"/>
        </w:rPr>
      </w:pPr>
      <w:r w:rsidRPr="00524892">
        <w:rPr>
          <w:rFonts w:ascii="Arial" w:hAnsi="Arial" w:cs="Arial"/>
          <w:color w:val="000000"/>
          <w:sz w:val="24"/>
          <w:szCs w:val="24"/>
        </w:rPr>
        <w:t xml:space="preserve"> azbest 381,36 zł/kg </w:t>
      </w:r>
    </w:p>
    <w:p w:rsidR="00524892" w:rsidRPr="00524892" w:rsidRDefault="00524892" w:rsidP="0016660C">
      <w:pPr>
        <w:autoSpaceDE w:val="0"/>
        <w:autoSpaceDN w:val="0"/>
        <w:adjustRightInd w:val="0"/>
        <w:spacing w:after="118" w:line="360" w:lineRule="auto"/>
        <w:jc w:val="both"/>
        <w:rPr>
          <w:rFonts w:ascii="Arial" w:hAnsi="Arial" w:cs="Arial"/>
          <w:color w:val="000000"/>
          <w:sz w:val="24"/>
          <w:szCs w:val="24"/>
        </w:rPr>
      </w:pPr>
      <w:r w:rsidRPr="00524892">
        <w:rPr>
          <w:rFonts w:ascii="Arial" w:hAnsi="Arial" w:cs="Arial"/>
          <w:color w:val="000000"/>
          <w:sz w:val="24"/>
          <w:szCs w:val="24"/>
        </w:rPr>
        <w:t xml:space="preserve"> umieszczenie odpadów na składowisku: </w:t>
      </w:r>
    </w:p>
    <w:p w:rsidR="00524892" w:rsidRPr="00524892" w:rsidRDefault="00524892" w:rsidP="0016660C">
      <w:pPr>
        <w:autoSpaceDE w:val="0"/>
        <w:autoSpaceDN w:val="0"/>
        <w:adjustRightInd w:val="0"/>
        <w:spacing w:after="118" w:line="360" w:lineRule="auto"/>
        <w:jc w:val="both"/>
        <w:rPr>
          <w:rFonts w:ascii="Arial" w:hAnsi="Arial" w:cs="Arial"/>
          <w:color w:val="000000"/>
          <w:sz w:val="24"/>
          <w:szCs w:val="24"/>
        </w:rPr>
      </w:pPr>
      <w:r w:rsidRPr="00524892">
        <w:rPr>
          <w:rFonts w:ascii="Arial" w:hAnsi="Arial" w:cs="Arial"/>
          <w:color w:val="000000"/>
          <w:sz w:val="24"/>
          <w:szCs w:val="24"/>
        </w:rPr>
        <w:t xml:space="preserve"> 06 07 01* - odpady azbestowe z elektrolizy 55,43 zł/Mg </w:t>
      </w:r>
    </w:p>
    <w:p w:rsidR="00524892" w:rsidRPr="00524892" w:rsidRDefault="00524892" w:rsidP="0016660C">
      <w:pPr>
        <w:autoSpaceDE w:val="0"/>
        <w:autoSpaceDN w:val="0"/>
        <w:adjustRightInd w:val="0"/>
        <w:spacing w:after="118" w:line="360" w:lineRule="auto"/>
        <w:jc w:val="both"/>
        <w:rPr>
          <w:rFonts w:ascii="Arial" w:hAnsi="Arial" w:cs="Arial"/>
          <w:color w:val="000000"/>
          <w:sz w:val="24"/>
          <w:szCs w:val="24"/>
        </w:rPr>
      </w:pPr>
      <w:r w:rsidRPr="00524892">
        <w:rPr>
          <w:rFonts w:ascii="Arial" w:hAnsi="Arial" w:cs="Arial"/>
          <w:color w:val="000000"/>
          <w:sz w:val="24"/>
          <w:szCs w:val="24"/>
        </w:rPr>
        <w:t xml:space="preserve"> 06 13 04* - odpady z przetwarzania azbestu 55,43 zł/Mg </w:t>
      </w:r>
    </w:p>
    <w:p w:rsidR="00524892" w:rsidRPr="00524892" w:rsidRDefault="00524892" w:rsidP="0016660C">
      <w:pPr>
        <w:autoSpaceDE w:val="0"/>
        <w:autoSpaceDN w:val="0"/>
        <w:adjustRightInd w:val="0"/>
        <w:spacing w:after="118" w:line="360" w:lineRule="auto"/>
        <w:jc w:val="both"/>
        <w:rPr>
          <w:rFonts w:ascii="Arial" w:hAnsi="Arial" w:cs="Arial"/>
          <w:color w:val="000000"/>
          <w:sz w:val="24"/>
          <w:szCs w:val="24"/>
        </w:rPr>
      </w:pPr>
      <w:r w:rsidRPr="00524892">
        <w:rPr>
          <w:rFonts w:ascii="Arial" w:hAnsi="Arial" w:cs="Arial"/>
          <w:color w:val="000000"/>
          <w:sz w:val="24"/>
          <w:szCs w:val="24"/>
        </w:rPr>
        <w:t xml:space="preserve"> 10 11 81* - odpady zawierające azbest 55,43 zł/Mg </w:t>
      </w:r>
    </w:p>
    <w:p w:rsidR="00524892" w:rsidRDefault="00524892" w:rsidP="0016660C">
      <w:pPr>
        <w:autoSpaceDE w:val="0"/>
        <w:autoSpaceDN w:val="0"/>
        <w:adjustRightInd w:val="0"/>
        <w:spacing w:after="0" w:line="360" w:lineRule="auto"/>
        <w:jc w:val="both"/>
        <w:rPr>
          <w:rFonts w:ascii="Arial" w:hAnsi="Arial" w:cs="Arial"/>
          <w:color w:val="000000"/>
          <w:sz w:val="24"/>
          <w:szCs w:val="24"/>
        </w:rPr>
      </w:pPr>
      <w:r w:rsidRPr="00524892">
        <w:rPr>
          <w:rFonts w:ascii="Arial" w:hAnsi="Arial" w:cs="Arial"/>
          <w:color w:val="000000"/>
          <w:sz w:val="24"/>
          <w:szCs w:val="24"/>
        </w:rPr>
        <w:t xml:space="preserve"> 10 13 09* - odpady zawierające azbest z produkcji </w:t>
      </w:r>
      <w:r>
        <w:rPr>
          <w:rFonts w:ascii="Arial" w:hAnsi="Arial" w:cs="Arial"/>
          <w:color w:val="000000"/>
          <w:sz w:val="24"/>
          <w:szCs w:val="24"/>
        </w:rPr>
        <w:t xml:space="preserve"> </w:t>
      </w:r>
      <w:r w:rsidRPr="00524892">
        <w:rPr>
          <w:rFonts w:ascii="Arial" w:hAnsi="Arial" w:cs="Arial"/>
          <w:color w:val="000000"/>
          <w:sz w:val="24"/>
          <w:szCs w:val="24"/>
        </w:rPr>
        <w:t xml:space="preserve">elementów cementowo azbestowych 55,43 zł/Mg </w:t>
      </w:r>
    </w:p>
    <w:p w:rsidR="00524892" w:rsidRPr="00524892" w:rsidRDefault="00524892" w:rsidP="0016660C">
      <w:pPr>
        <w:autoSpaceDE w:val="0"/>
        <w:autoSpaceDN w:val="0"/>
        <w:adjustRightInd w:val="0"/>
        <w:spacing w:after="0" w:line="360" w:lineRule="auto"/>
        <w:jc w:val="both"/>
        <w:rPr>
          <w:rFonts w:ascii="Arial" w:hAnsi="Arial" w:cs="Arial"/>
          <w:color w:val="000000"/>
          <w:sz w:val="24"/>
          <w:szCs w:val="24"/>
        </w:rPr>
      </w:pPr>
      <w:r w:rsidRPr="00524892">
        <w:rPr>
          <w:rFonts w:ascii="Arial" w:hAnsi="Arial" w:cs="Arial"/>
          <w:color w:val="000000"/>
          <w:sz w:val="24"/>
          <w:szCs w:val="24"/>
        </w:rPr>
        <w:t xml:space="preserve"> 15 01 11* - opakowania z metali zawierających niebezpieczne, porowate elementy </w:t>
      </w:r>
    </w:p>
    <w:p w:rsidR="00524892" w:rsidRPr="00524892" w:rsidRDefault="00524892" w:rsidP="0016660C">
      <w:pPr>
        <w:autoSpaceDE w:val="0"/>
        <w:autoSpaceDN w:val="0"/>
        <w:adjustRightInd w:val="0"/>
        <w:spacing w:after="0" w:line="360" w:lineRule="auto"/>
        <w:jc w:val="both"/>
        <w:rPr>
          <w:rFonts w:ascii="Arial" w:hAnsi="Arial" w:cs="Arial"/>
          <w:color w:val="000000"/>
          <w:sz w:val="24"/>
          <w:szCs w:val="24"/>
        </w:rPr>
      </w:pPr>
      <w:r w:rsidRPr="00524892">
        <w:rPr>
          <w:rFonts w:ascii="Arial" w:hAnsi="Arial" w:cs="Arial"/>
          <w:color w:val="000000"/>
          <w:sz w:val="24"/>
          <w:szCs w:val="24"/>
        </w:rPr>
        <w:t xml:space="preserve">wzmocnienia konstrukcyjnego (np. azbest) </w:t>
      </w:r>
      <w:r>
        <w:rPr>
          <w:rFonts w:ascii="Arial" w:hAnsi="Arial" w:cs="Arial"/>
          <w:color w:val="000000"/>
          <w:sz w:val="24"/>
          <w:szCs w:val="24"/>
        </w:rPr>
        <w:t xml:space="preserve"> </w:t>
      </w:r>
      <w:r w:rsidRPr="00524892">
        <w:rPr>
          <w:rFonts w:ascii="Arial" w:hAnsi="Arial" w:cs="Arial"/>
          <w:color w:val="000000"/>
          <w:sz w:val="24"/>
          <w:szCs w:val="24"/>
        </w:rPr>
        <w:t xml:space="preserve">włącznie z pustymi pojemnikami ciśnieniowymi 55,43 zł/Mg </w:t>
      </w:r>
    </w:p>
    <w:p w:rsidR="00524892" w:rsidRPr="00524892" w:rsidRDefault="00524892" w:rsidP="0016660C">
      <w:pPr>
        <w:autoSpaceDE w:val="0"/>
        <w:autoSpaceDN w:val="0"/>
        <w:adjustRightInd w:val="0"/>
        <w:spacing w:after="38" w:line="360" w:lineRule="auto"/>
        <w:jc w:val="both"/>
        <w:rPr>
          <w:rFonts w:ascii="Arial" w:hAnsi="Arial" w:cs="Arial"/>
          <w:color w:val="000000"/>
          <w:sz w:val="24"/>
          <w:szCs w:val="24"/>
        </w:rPr>
      </w:pPr>
      <w:r w:rsidRPr="00524892">
        <w:rPr>
          <w:rFonts w:ascii="Arial" w:hAnsi="Arial" w:cs="Arial"/>
          <w:color w:val="000000"/>
          <w:sz w:val="24"/>
          <w:szCs w:val="24"/>
        </w:rPr>
        <w:t xml:space="preserve"> 16 01 11* - okładziny hamulcowe zawierające azbest 55,43 zł/Mg </w:t>
      </w:r>
    </w:p>
    <w:p w:rsidR="00524892" w:rsidRPr="00524892" w:rsidRDefault="00524892" w:rsidP="0016660C">
      <w:pPr>
        <w:autoSpaceDE w:val="0"/>
        <w:autoSpaceDN w:val="0"/>
        <w:adjustRightInd w:val="0"/>
        <w:spacing w:after="38" w:line="360" w:lineRule="auto"/>
        <w:jc w:val="both"/>
        <w:rPr>
          <w:rFonts w:ascii="Arial" w:hAnsi="Arial" w:cs="Arial"/>
          <w:color w:val="000000"/>
          <w:sz w:val="24"/>
          <w:szCs w:val="24"/>
        </w:rPr>
      </w:pPr>
      <w:r w:rsidRPr="00524892">
        <w:rPr>
          <w:rFonts w:ascii="Arial" w:hAnsi="Arial" w:cs="Arial"/>
          <w:color w:val="000000"/>
          <w:sz w:val="24"/>
          <w:szCs w:val="24"/>
        </w:rPr>
        <w:t xml:space="preserve"> 16 02 12* - zużyte urządzenia zawierające wolny azbest 55,43 zł/Mg </w:t>
      </w:r>
    </w:p>
    <w:p w:rsidR="00524892" w:rsidRPr="00524892" w:rsidRDefault="00524892" w:rsidP="0016660C">
      <w:pPr>
        <w:autoSpaceDE w:val="0"/>
        <w:autoSpaceDN w:val="0"/>
        <w:adjustRightInd w:val="0"/>
        <w:spacing w:after="38" w:line="360" w:lineRule="auto"/>
        <w:jc w:val="both"/>
        <w:rPr>
          <w:rFonts w:ascii="Arial" w:hAnsi="Arial" w:cs="Arial"/>
          <w:color w:val="000000"/>
          <w:sz w:val="24"/>
          <w:szCs w:val="24"/>
        </w:rPr>
      </w:pPr>
      <w:r w:rsidRPr="00524892">
        <w:rPr>
          <w:rFonts w:ascii="Arial" w:hAnsi="Arial" w:cs="Arial"/>
          <w:color w:val="000000"/>
          <w:sz w:val="24"/>
          <w:szCs w:val="24"/>
        </w:rPr>
        <w:t xml:space="preserve"> 17 06 01* - materiały izolacyjne zawierające azbest 120,76 zł/Mg </w:t>
      </w:r>
    </w:p>
    <w:p w:rsidR="00524892" w:rsidRPr="00524892" w:rsidRDefault="00524892" w:rsidP="0016660C">
      <w:pPr>
        <w:autoSpaceDE w:val="0"/>
        <w:autoSpaceDN w:val="0"/>
        <w:adjustRightInd w:val="0"/>
        <w:spacing w:after="0" w:line="360" w:lineRule="auto"/>
        <w:jc w:val="both"/>
        <w:rPr>
          <w:rFonts w:ascii="Arial" w:hAnsi="Arial" w:cs="Arial"/>
          <w:color w:val="000000"/>
          <w:sz w:val="24"/>
          <w:szCs w:val="24"/>
        </w:rPr>
      </w:pPr>
      <w:r w:rsidRPr="00524892">
        <w:rPr>
          <w:rFonts w:ascii="Arial" w:hAnsi="Arial" w:cs="Arial"/>
          <w:color w:val="000000"/>
          <w:sz w:val="24"/>
          <w:szCs w:val="24"/>
        </w:rPr>
        <w:t xml:space="preserve"> 17 06 05* - materiały konstrukcyjne zawierające azbest 120,76 zł/Mg </w:t>
      </w:r>
    </w:p>
    <w:p w:rsidR="00524892" w:rsidRPr="00524892" w:rsidRDefault="00524892" w:rsidP="0016660C">
      <w:pPr>
        <w:pStyle w:val="Akapitzlist"/>
        <w:autoSpaceDE w:val="0"/>
        <w:autoSpaceDN w:val="0"/>
        <w:adjustRightInd w:val="0"/>
        <w:spacing w:after="0" w:line="360" w:lineRule="auto"/>
        <w:jc w:val="both"/>
        <w:rPr>
          <w:rFonts w:ascii="Arial" w:hAnsi="Arial" w:cs="Arial"/>
          <w:color w:val="000000"/>
          <w:sz w:val="24"/>
          <w:szCs w:val="24"/>
        </w:rPr>
      </w:pPr>
    </w:p>
    <w:p w:rsidR="00246D5E" w:rsidRPr="00524892" w:rsidRDefault="00524892" w:rsidP="00524892">
      <w:pPr>
        <w:pStyle w:val="Akapitzlist"/>
        <w:numPr>
          <w:ilvl w:val="0"/>
          <w:numId w:val="13"/>
        </w:numPr>
        <w:autoSpaceDE w:val="0"/>
        <w:autoSpaceDN w:val="0"/>
        <w:adjustRightInd w:val="0"/>
        <w:spacing w:after="0" w:line="360" w:lineRule="auto"/>
        <w:jc w:val="both"/>
        <w:rPr>
          <w:rFonts w:ascii="Arial" w:hAnsi="Arial" w:cs="Arial"/>
          <w:color w:val="000000"/>
          <w:sz w:val="24"/>
          <w:szCs w:val="24"/>
        </w:rPr>
      </w:pPr>
      <w:r w:rsidRPr="00524892">
        <w:rPr>
          <w:rFonts w:ascii="Arial" w:hAnsi="Arial" w:cs="Arial"/>
          <w:sz w:val="24"/>
          <w:szCs w:val="24"/>
        </w:rPr>
        <w:t>Rozporządzenie Ministra Transportu, Budownictwa i Gospodarki Morskiej z dnia</w:t>
      </w:r>
      <w:r w:rsidR="0016660C">
        <w:rPr>
          <w:rFonts w:ascii="Arial" w:hAnsi="Arial" w:cs="Arial"/>
          <w:sz w:val="24"/>
          <w:szCs w:val="24"/>
        </w:rPr>
        <w:t xml:space="preserve">     </w:t>
      </w:r>
      <w:r w:rsidRPr="00524892">
        <w:rPr>
          <w:rFonts w:ascii="Arial" w:hAnsi="Arial" w:cs="Arial"/>
          <w:sz w:val="24"/>
          <w:szCs w:val="24"/>
        </w:rPr>
        <w:t xml:space="preserve"> 29 maja 2012 r. w sprawie prowadzenia kursów z zakresu przewozu towarów niebezpiecznych (Dz.U. 2012 nr 0 poz. 619).</w:t>
      </w:r>
    </w:p>
    <w:p w:rsidR="00246D5E" w:rsidRDefault="00246D5E" w:rsidP="00524892">
      <w:pPr>
        <w:pStyle w:val="Akapitzlist"/>
        <w:autoSpaceDE w:val="0"/>
        <w:autoSpaceDN w:val="0"/>
        <w:adjustRightInd w:val="0"/>
        <w:spacing w:after="0" w:line="360" w:lineRule="auto"/>
        <w:jc w:val="both"/>
        <w:rPr>
          <w:rFonts w:ascii="Arial" w:hAnsi="Arial" w:cs="Arial"/>
          <w:color w:val="000000"/>
          <w:sz w:val="24"/>
          <w:szCs w:val="24"/>
        </w:rPr>
      </w:pPr>
    </w:p>
    <w:p w:rsidR="001963CD" w:rsidRDefault="001963CD" w:rsidP="00524892">
      <w:pPr>
        <w:pStyle w:val="Akapitzlist"/>
        <w:autoSpaceDE w:val="0"/>
        <w:autoSpaceDN w:val="0"/>
        <w:adjustRightInd w:val="0"/>
        <w:spacing w:after="0" w:line="360" w:lineRule="auto"/>
        <w:jc w:val="both"/>
        <w:rPr>
          <w:rFonts w:ascii="Arial" w:hAnsi="Arial" w:cs="Arial"/>
          <w:color w:val="000000"/>
          <w:sz w:val="24"/>
          <w:szCs w:val="24"/>
        </w:rPr>
      </w:pPr>
    </w:p>
    <w:p w:rsidR="00DB7C9B" w:rsidRDefault="00DB7C9B" w:rsidP="00524892">
      <w:pPr>
        <w:pStyle w:val="Akapitzlist"/>
        <w:autoSpaceDE w:val="0"/>
        <w:autoSpaceDN w:val="0"/>
        <w:adjustRightInd w:val="0"/>
        <w:spacing w:after="0" w:line="360" w:lineRule="auto"/>
        <w:jc w:val="both"/>
        <w:rPr>
          <w:rFonts w:ascii="Arial" w:hAnsi="Arial" w:cs="Arial"/>
          <w:color w:val="000000"/>
          <w:sz w:val="24"/>
          <w:szCs w:val="24"/>
        </w:rPr>
      </w:pPr>
    </w:p>
    <w:p w:rsidR="00DB7C9B" w:rsidRDefault="00DB7C9B" w:rsidP="00524892">
      <w:pPr>
        <w:pStyle w:val="Akapitzlist"/>
        <w:autoSpaceDE w:val="0"/>
        <w:autoSpaceDN w:val="0"/>
        <w:adjustRightInd w:val="0"/>
        <w:spacing w:after="0" w:line="360" w:lineRule="auto"/>
        <w:jc w:val="both"/>
        <w:rPr>
          <w:rFonts w:ascii="Arial" w:hAnsi="Arial" w:cs="Arial"/>
          <w:color w:val="000000"/>
          <w:sz w:val="24"/>
          <w:szCs w:val="24"/>
        </w:rPr>
      </w:pPr>
    </w:p>
    <w:p w:rsidR="001963CD" w:rsidRDefault="001963CD" w:rsidP="00524892">
      <w:pPr>
        <w:pStyle w:val="Akapitzlist"/>
        <w:autoSpaceDE w:val="0"/>
        <w:autoSpaceDN w:val="0"/>
        <w:adjustRightInd w:val="0"/>
        <w:spacing w:after="0" w:line="360" w:lineRule="auto"/>
        <w:jc w:val="both"/>
        <w:rPr>
          <w:rFonts w:ascii="Arial" w:hAnsi="Arial" w:cs="Arial"/>
          <w:color w:val="000000"/>
          <w:sz w:val="24"/>
          <w:szCs w:val="24"/>
        </w:rPr>
      </w:pPr>
    </w:p>
    <w:p w:rsidR="001963CD" w:rsidRDefault="001963CD" w:rsidP="00524892">
      <w:pPr>
        <w:pStyle w:val="Akapitzlist"/>
        <w:autoSpaceDE w:val="0"/>
        <w:autoSpaceDN w:val="0"/>
        <w:adjustRightInd w:val="0"/>
        <w:spacing w:after="0" w:line="360" w:lineRule="auto"/>
        <w:jc w:val="both"/>
        <w:rPr>
          <w:rFonts w:ascii="Arial" w:hAnsi="Arial" w:cs="Arial"/>
          <w:color w:val="000000"/>
          <w:sz w:val="24"/>
          <w:szCs w:val="24"/>
        </w:rPr>
      </w:pPr>
    </w:p>
    <w:p w:rsidR="00E642BA" w:rsidRDefault="00E642BA" w:rsidP="00524892">
      <w:pPr>
        <w:autoSpaceDE w:val="0"/>
        <w:autoSpaceDN w:val="0"/>
        <w:adjustRightInd w:val="0"/>
        <w:spacing w:after="0" w:line="360" w:lineRule="auto"/>
        <w:jc w:val="both"/>
        <w:rPr>
          <w:rFonts w:ascii="Arial" w:hAnsi="Arial" w:cs="Arial"/>
          <w:b/>
          <w:bCs/>
          <w:color w:val="000000"/>
          <w:sz w:val="24"/>
          <w:szCs w:val="24"/>
        </w:rPr>
      </w:pPr>
      <w:r w:rsidRPr="00524892">
        <w:rPr>
          <w:rFonts w:ascii="Arial" w:hAnsi="Arial" w:cs="Arial"/>
          <w:b/>
          <w:bCs/>
          <w:color w:val="000000"/>
          <w:sz w:val="24"/>
          <w:szCs w:val="24"/>
        </w:rPr>
        <w:lastRenderedPageBreak/>
        <w:t xml:space="preserve">VI Azbest – właściwości i zastosowanie – szkodliwe działanie na zdrowie człowieka </w:t>
      </w:r>
    </w:p>
    <w:p w:rsidR="00923DED" w:rsidRDefault="00923DED" w:rsidP="00524892">
      <w:pPr>
        <w:autoSpaceDE w:val="0"/>
        <w:autoSpaceDN w:val="0"/>
        <w:adjustRightInd w:val="0"/>
        <w:spacing w:after="0" w:line="360" w:lineRule="auto"/>
        <w:jc w:val="both"/>
        <w:rPr>
          <w:rFonts w:ascii="Arial" w:hAnsi="Arial" w:cs="Arial"/>
          <w:b/>
          <w:bCs/>
          <w:color w:val="000000"/>
          <w:sz w:val="24"/>
          <w:szCs w:val="24"/>
        </w:rPr>
      </w:pPr>
    </w:p>
    <w:p w:rsidR="00923DED" w:rsidRDefault="00923DED" w:rsidP="00524892">
      <w:pPr>
        <w:autoSpaceDE w:val="0"/>
        <w:autoSpaceDN w:val="0"/>
        <w:adjustRightInd w:val="0"/>
        <w:spacing w:after="0" w:line="360" w:lineRule="auto"/>
        <w:jc w:val="both"/>
        <w:rPr>
          <w:rFonts w:ascii="Arial" w:hAnsi="Arial" w:cs="Arial"/>
          <w:b/>
          <w:bCs/>
          <w:color w:val="000000"/>
          <w:sz w:val="24"/>
          <w:szCs w:val="24"/>
        </w:rPr>
      </w:pPr>
      <w:r>
        <w:rPr>
          <w:noProof/>
          <w:lang w:eastAsia="pl-PL"/>
        </w:rPr>
        <w:drawing>
          <wp:inline distT="0" distB="0" distL="0" distR="0" wp14:anchorId="57B04AA7" wp14:editId="495C4CA9">
            <wp:extent cx="2857500" cy="3400425"/>
            <wp:effectExtent l="0" t="0" r="0" b="9525"/>
            <wp:docPr id="6" name="Obraz 6" descr="Znalezione obrazy dla zapytania az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lezione obrazy dla zapytania azbe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3400425"/>
                    </a:xfrm>
                    <a:prstGeom prst="rect">
                      <a:avLst/>
                    </a:prstGeom>
                    <a:noFill/>
                    <a:ln>
                      <a:noFill/>
                    </a:ln>
                  </pic:spPr>
                </pic:pic>
              </a:graphicData>
            </a:graphic>
          </wp:inline>
        </w:drawing>
      </w:r>
    </w:p>
    <w:p w:rsidR="00923DED" w:rsidRDefault="00923DED" w:rsidP="00524892">
      <w:pPr>
        <w:autoSpaceDE w:val="0"/>
        <w:autoSpaceDN w:val="0"/>
        <w:adjustRightInd w:val="0"/>
        <w:spacing w:after="0" w:line="360" w:lineRule="auto"/>
        <w:jc w:val="both"/>
        <w:rPr>
          <w:rFonts w:ascii="Arial" w:hAnsi="Arial" w:cs="Arial"/>
          <w:b/>
          <w:bCs/>
          <w:color w:val="000000"/>
          <w:sz w:val="24"/>
          <w:szCs w:val="24"/>
        </w:rPr>
      </w:pPr>
    </w:p>
    <w:p w:rsidR="00923DED" w:rsidRDefault="00923DED" w:rsidP="00524892">
      <w:pPr>
        <w:autoSpaceDE w:val="0"/>
        <w:autoSpaceDN w:val="0"/>
        <w:adjustRightInd w:val="0"/>
        <w:spacing w:after="0" w:line="360" w:lineRule="auto"/>
        <w:jc w:val="both"/>
        <w:rPr>
          <w:rFonts w:ascii="Arial" w:hAnsi="Arial" w:cs="Arial"/>
          <w:b/>
          <w:bCs/>
          <w:color w:val="000000"/>
          <w:sz w:val="24"/>
          <w:szCs w:val="24"/>
        </w:rPr>
      </w:pPr>
    </w:p>
    <w:p w:rsidR="0016660C" w:rsidRDefault="00E642BA" w:rsidP="00C974CA">
      <w:pPr>
        <w:pStyle w:val="Default"/>
        <w:spacing w:line="360" w:lineRule="auto"/>
        <w:jc w:val="both"/>
        <w:rPr>
          <w:rFonts w:ascii="Arial" w:hAnsi="Arial" w:cs="Arial"/>
          <w:color w:val="auto"/>
        </w:rPr>
      </w:pPr>
      <w:r w:rsidRPr="00E642BA">
        <w:rPr>
          <w:rFonts w:ascii="Arial" w:hAnsi="Arial" w:cs="Arial"/>
          <w:color w:val="auto"/>
        </w:rPr>
        <w:t xml:space="preserve"> </w:t>
      </w:r>
    </w:p>
    <w:p w:rsidR="00E642BA" w:rsidRPr="00E642BA" w:rsidRDefault="009861DE" w:rsidP="00C974CA">
      <w:pPr>
        <w:pStyle w:val="Default"/>
        <w:spacing w:line="360" w:lineRule="auto"/>
        <w:jc w:val="both"/>
        <w:rPr>
          <w:rFonts w:ascii="Arial" w:hAnsi="Arial" w:cs="Arial"/>
          <w:color w:val="auto"/>
        </w:rPr>
      </w:pPr>
      <w:r>
        <w:rPr>
          <w:rFonts w:ascii="Arial" w:hAnsi="Arial" w:cs="Arial"/>
          <w:color w:val="auto"/>
        </w:rPr>
        <w:t>Azbest jest nazwą handlową</w:t>
      </w:r>
      <w:r w:rsidR="00E642BA" w:rsidRPr="00E642BA">
        <w:rPr>
          <w:rFonts w:ascii="Arial" w:hAnsi="Arial" w:cs="Arial"/>
          <w:color w:val="auto"/>
        </w:rPr>
        <w:t xml:space="preserve"> grupy minerałów włóknistych, które pod względem chemicznym są uwodnionymi krzemianami różnych metali. W zależności z jakim metalem krzemiany tworzą związek wyróżnia się kilka typów azbestu o różnej szkodliwości dla zdrowia. </w:t>
      </w:r>
    </w:p>
    <w:p w:rsidR="00E642BA" w:rsidRPr="00E642BA" w:rsidRDefault="00E642BA" w:rsidP="00C974CA">
      <w:pPr>
        <w:pStyle w:val="Default"/>
        <w:spacing w:line="360" w:lineRule="auto"/>
        <w:jc w:val="both"/>
        <w:rPr>
          <w:rFonts w:ascii="Arial" w:hAnsi="Arial" w:cs="Arial"/>
          <w:color w:val="auto"/>
        </w:rPr>
      </w:pPr>
      <w:r w:rsidRPr="00E642BA">
        <w:rPr>
          <w:rFonts w:ascii="Arial" w:hAnsi="Arial" w:cs="Arial"/>
          <w:color w:val="auto"/>
        </w:rPr>
        <w:t xml:space="preserve">Pod względem chemicznym azbesty są uwodnionymi krzemianami metali, zawierającymi w swoim składzie magnez, sód, wapń lub żelazo. </w:t>
      </w:r>
    </w:p>
    <w:p w:rsidR="00E642BA" w:rsidRDefault="00E642BA" w:rsidP="00C974CA">
      <w:pPr>
        <w:pStyle w:val="Default"/>
        <w:spacing w:line="360" w:lineRule="auto"/>
        <w:jc w:val="both"/>
        <w:rPr>
          <w:rFonts w:ascii="Arial" w:hAnsi="Arial" w:cs="Arial"/>
          <w:color w:val="auto"/>
        </w:rPr>
      </w:pPr>
      <w:r w:rsidRPr="00E642BA">
        <w:rPr>
          <w:rFonts w:ascii="Arial" w:hAnsi="Arial" w:cs="Arial"/>
          <w:color w:val="auto"/>
        </w:rPr>
        <w:t xml:space="preserve">Pod względem mineralogicznym rozróżnia się dwie grupy azbestów: grupę </w:t>
      </w:r>
      <w:r w:rsidRPr="00E642BA">
        <w:rPr>
          <w:rFonts w:ascii="Arial" w:hAnsi="Arial" w:cs="Arial"/>
          <w:i/>
          <w:iCs/>
          <w:color w:val="auto"/>
        </w:rPr>
        <w:t xml:space="preserve">serpentynów </w:t>
      </w:r>
      <w:r w:rsidR="0016660C">
        <w:rPr>
          <w:rFonts w:ascii="Arial" w:hAnsi="Arial" w:cs="Arial"/>
          <w:i/>
          <w:iCs/>
          <w:color w:val="auto"/>
        </w:rPr>
        <w:t xml:space="preserve">   </w:t>
      </w:r>
      <w:r w:rsidRPr="00E642BA">
        <w:rPr>
          <w:rFonts w:ascii="Arial" w:hAnsi="Arial" w:cs="Arial"/>
          <w:color w:val="auto"/>
        </w:rPr>
        <w:t xml:space="preserve">i grupę </w:t>
      </w:r>
      <w:r w:rsidRPr="00E642BA">
        <w:rPr>
          <w:rFonts w:ascii="Arial" w:hAnsi="Arial" w:cs="Arial"/>
          <w:i/>
          <w:iCs/>
          <w:color w:val="auto"/>
        </w:rPr>
        <w:t>azbestów amfibolowych</w:t>
      </w:r>
      <w:r w:rsidRPr="00E642BA">
        <w:rPr>
          <w:rFonts w:ascii="Arial" w:hAnsi="Arial" w:cs="Arial"/>
          <w:color w:val="auto"/>
        </w:rPr>
        <w:t xml:space="preserve">. Do grupy serpentynów należy tylko jedna odmiana azbestu - azbest chryzotylowy. </w:t>
      </w:r>
    </w:p>
    <w:p w:rsidR="00923DED" w:rsidRDefault="00923DED" w:rsidP="00C974CA">
      <w:pPr>
        <w:pStyle w:val="Default"/>
        <w:spacing w:line="360" w:lineRule="auto"/>
        <w:jc w:val="both"/>
        <w:rPr>
          <w:rFonts w:ascii="Arial" w:hAnsi="Arial" w:cs="Arial"/>
          <w:color w:val="auto"/>
        </w:rPr>
      </w:pPr>
    </w:p>
    <w:p w:rsidR="004D7C5A" w:rsidRPr="004D7C5A" w:rsidRDefault="00E642BA" w:rsidP="004D7C5A">
      <w:pPr>
        <w:pStyle w:val="Default"/>
        <w:spacing w:line="360" w:lineRule="auto"/>
        <w:jc w:val="both"/>
        <w:rPr>
          <w:rFonts w:ascii="Arial" w:hAnsi="Arial" w:cs="Arial"/>
        </w:rPr>
      </w:pPr>
      <w:r w:rsidRPr="004D7C5A">
        <w:rPr>
          <w:rFonts w:ascii="Arial" w:hAnsi="Arial" w:cs="Arial"/>
          <w:b/>
          <w:bCs/>
        </w:rPr>
        <w:t>Serpentynit:</w:t>
      </w:r>
      <w:r w:rsidR="004D7C5A" w:rsidRPr="004D7C5A">
        <w:rPr>
          <w:rFonts w:ascii="Arial" w:hAnsi="Arial" w:cs="Arial"/>
          <w:b/>
          <w:bCs/>
        </w:rPr>
        <w:t xml:space="preserve"> </w:t>
      </w:r>
    </w:p>
    <w:p w:rsidR="004D7C5A" w:rsidRPr="004D7C5A" w:rsidRDefault="004D7C5A" w:rsidP="004D7C5A">
      <w:pPr>
        <w:pStyle w:val="Default"/>
        <w:spacing w:line="360" w:lineRule="auto"/>
        <w:jc w:val="both"/>
        <w:rPr>
          <w:rFonts w:ascii="Arial" w:hAnsi="Arial" w:cs="Arial"/>
          <w:color w:val="auto"/>
        </w:rPr>
      </w:pPr>
    </w:p>
    <w:p w:rsidR="004D7C5A" w:rsidRPr="004D7C5A" w:rsidRDefault="004D7C5A" w:rsidP="004D7C5A">
      <w:pPr>
        <w:pStyle w:val="Default"/>
        <w:spacing w:line="360" w:lineRule="auto"/>
        <w:jc w:val="both"/>
        <w:rPr>
          <w:rFonts w:ascii="Arial" w:hAnsi="Arial" w:cs="Arial"/>
          <w:color w:val="auto"/>
        </w:rPr>
      </w:pPr>
      <w:r w:rsidRPr="004D7C5A">
        <w:rPr>
          <w:rFonts w:ascii="Arial" w:hAnsi="Arial" w:cs="Arial"/>
          <w:color w:val="auto"/>
        </w:rPr>
        <w:t xml:space="preserve"> </w:t>
      </w:r>
      <w:r w:rsidRPr="004D7C5A">
        <w:rPr>
          <w:rFonts w:ascii="Arial" w:hAnsi="Arial" w:cs="Arial"/>
          <w:b/>
          <w:bCs/>
          <w:color w:val="auto"/>
        </w:rPr>
        <w:t xml:space="preserve">chryzotyl "azbest biały" </w:t>
      </w:r>
      <w:r w:rsidRPr="004D7C5A">
        <w:rPr>
          <w:rFonts w:ascii="Arial" w:hAnsi="Arial" w:cs="Arial"/>
          <w:color w:val="auto"/>
        </w:rPr>
        <w:t xml:space="preserve">- przedstawiciel grupy serpentynu, uwodniony krzemian magnezu, średnica włókna 350 A, długość do 60 mm, kształt rurki skręconej spiralnie- najczęściej z azbestów stosowany w produkcji wyrobów azbestowo - cementowych oraz popularnych wyrobów tkanych i przędz termoizolacyjnych. </w:t>
      </w:r>
    </w:p>
    <w:p w:rsidR="00D8393E" w:rsidRPr="004D7C5A" w:rsidRDefault="004D7C5A" w:rsidP="004D7C5A">
      <w:pPr>
        <w:autoSpaceDE w:val="0"/>
        <w:autoSpaceDN w:val="0"/>
        <w:adjustRightInd w:val="0"/>
        <w:spacing w:after="0" w:line="360" w:lineRule="auto"/>
        <w:jc w:val="both"/>
        <w:rPr>
          <w:rFonts w:ascii="Arial" w:hAnsi="Arial" w:cs="Arial"/>
          <w:b/>
          <w:bCs/>
          <w:sz w:val="24"/>
          <w:szCs w:val="24"/>
        </w:rPr>
      </w:pPr>
      <w:r w:rsidRPr="004D7C5A">
        <w:rPr>
          <w:rFonts w:ascii="Arial" w:hAnsi="Arial" w:cs="Arial"/>
          <w:sz w:val="24"/>
          <w:szCs w:val="24"/>
        </w:rPr>
        <w:lastRenderedPageBreak/>
        <w:t xml:space="preserve">W grupie azbestów amfibolowych praktyczne znaczenie mają dwie odmiany: azbest </w:t>
      </w:r>
      <w:proofErr w:type="spellStart"/>
      <w:r w:rsidRPr="004D7C5A">
        <w:rPr>
          <w:rFonts w:ascii="Arial" w:hAnsi="Arial" w:cs="Arial"/>
          <w:i/>
          <w:iCs/>
          <w:sz w:val="24"/>
          <w:szCs w:val="24"/>
        </w:rPr>
        <w:t>amozytowy</w:t>
      </w:r>
      <w:proofErr w:type="spellEnd"/>
      <w:r w:rsidRPr="004D7C5A">
        <w:rPr>
          <w:rFonts w:ascii="Arial" w:hAnsi="Arial" w:cs="Arial"/>
          <w:i/>
          <w:iCs/>
          <w:sz w:val="24"/>
          <w:szCs w:val="24"/>
        </w:rPr>
        <w:t xml:space="preserve"> </w:t>
      </w:r>
      <w:r w:rsidRPr="004D7C5A">
        <w:rPr>
          <w:rFonts w:ascii="Arial" w:hAnsi="Arial" w:cs="Arial"/>
          <w:sz w:val="24"/>
          <w:szCs w:val="24"/>
        </w:rPr>
        <w:t xml:space="preserve">i </w:t>
      </w:r>
      <w:proofErr w:type="spellStart"/>
      <w:r w:rsidRPr="004D7C5A">
        <w:rPr>
          <w:rFonts w:ascii="Arial" w:hAnsi="Arial" w:cs="Arial"/>
          <w:i/>
          <w:iCs/>
          <w:sz w:val="24"/>
          <w:szCs w:val="24"/>
        </w:rPr>
        <w:t>krokidolitowy</w:t>
      </w:r>
      <w:proofErr w:type="spellEnd"/>
      <w:r w:rsidRPr="004D7C5A">
        <w:rPr>
          <w:rFonts w:ascii="Arial" w:hAnsi="Arial" w:cs="Arial"/>
          <w:i/>
          <w:iCs/>
          <w:sz w:val="24"/>
          <w:szCs w:val="24"/>
        </w:rPr>
        <w:t xml:space="preserve">. </w:t>
      </w:r>
      <w:r w:rsidRPr="004D7C5A">
        <w:rPr>
          <w:rFonts w:ascii="Arial" w:hAnsi="Arial" w:cs="Arial"/>
          <w:sz w:val="24"/>
          <w:szCs w:val="24"/>
        </w:rPr>
        <w:t xml:space="preserve">W niewielkich ilościach do produkcji filtrów stosowany był </w:t>
      </w:r>
      <w:r w:rsidRPr="004D7C5A">
        <w:rPr>
          <w:rFonts w:ascii="Arial" w:hAnsi="Arial" w:cs="Arial"/>
          <w:i/>
          <w:iCs/>
          <w:sz w:val="24"/>
          <w:szCs w:val="24"/>
        </w:rPr>
        <w:t xml:space="preserve">antofilit </w:t>
      </w:r>
      <w:r w:rsidRPr="004D7C5A">
        <w:rPr>
          <w:rFonts w:ascii="Arial" w:hAnsi="Arial" w:cs="Arial"/>
          <w:sz w:val="24"/>
          <w:szCs w:val="24"/>
        </w:rPr>
        <w:t>z uwagi na wyjątkowo dużą odporność na chemikalia.</w:t>
      </w:r>
    </w:p>
    <w:p w:rsidR="004D7C5A" w:rsidRPr="004D7C5A" w:rsidRDefault="004D7C5A" w:rsidP="004D7C5A">
      <w:pPr>
        <w:pStyle w:val="Default"/>
        <w:spacing w:line="360" w:lineRule="auto"/>
        <w:jc w:val="both"/>
        <w:rPr>
          <w:rFonts w:ascii="Arial" w:hAnsi="Arial" w:cs="Arial"/>
          <w:b/>
          <w:bCs/>
          <w:color w:val="auto"/>
        </w:rPr>
      </w:pPr>
      <w:r w:rsidRPr="004D7C5A">
        <w:rPr>
          <w:rFonts w:ascii="Arial" w:hAnsi="Arial" w:cs="Arial"/>
          <w:color w:val="auto"/>
        </w:rPr>
        <w:t xml:space="preserve"> </w:t>
      </w:r>
      <w:r w:rsidRPr="004D7C5A">
        <w:rPr>
          <w:rFonts w:ascii="Arial" w:hAnsi="Arial" w:cs="Arial"/>
          <w:b/>
          <w:bCs/>
          <w:color w:val="auto"/>
        </w:rPr>
        <w:t xml:space="preserve">Amfibole: </w:t>
      </w:r>
    </w:p>
    <w:p w:rsidR="004D7C5A" w:rsidRPr="004D7C5A" w:rsidRDefault="004D7C5A" w:rsidP="004D7C5A">
      <w:pPr>
        <w:pStyle w:val="Default"/>
        <w:spacing w:line="360" w:lineRule="auto"/>
        <w:jc w:val="both"/>
        <w:rPr>
          <w:rFonts w:ascii="Arial" w:hAnsi="Arial" w:cs="Arial"/>
          <w:color w:val="auto"/>
        </w:rPr>
      </w:pPr>
    </w:p>
    <w:p w:rsidR="004D7C5A" w:rsidRPr="004D7C5A" w:rsidRDefault="004D7C5A" w:rsidP="004D7C5A">
      <w:pPr>
        <w:pStyle w:val="Default"/>
        <w:spacing w:after="14" w:line="360" w:lineRule="auto"/>
        <w:jc w:val="both"/>
        <w:rPr>
          <w:rFonts w:ascii="Arial" w:hAnsi="Arial" w:cs="Arial"/>
          <w:color w:val="auto"/>
        </w:rPr>
      </w:pPr>
      <w:r w:rsidRPr="004D7C5A">
        <w:rPr>
          <w:rFonts w:ascii="Arial" w:hAnsi="Arial" w:cs="Arial"/>
          <w:color w:val="auto"/>
        </w:rPr>
        <w:t xml:space="preserve"> </w:t>
      </w:r>
      <w:r w:rsidRPr="004D7C5A">
        <w:rPr>
          <w:rFonts w:ascii="Arial" w:hAnsi="Arial" w:cs="Arial"/>
          <w:b/>
          <w:bCs/>
          <w:color w:val="auto"/>
        </w:rPr>
        <w:t xml:space="preserve">krokidolit, </w:t>
      </w:r>
      <w:r w:rsidRPr="004D7C5A">
        <w:rPr>
          <w:rFonts w:ascii="Arial" w:hAnsi="Arial" w:cs="Arial"/>
          <w:color w:val="auto"/>
        </w:rPr>
        <w:t>"</w:t>
      </w:r>
      <w:r w:rsidRPr="004D7C5A">
        <w:rPr>
          <w:rFonts w:ascii="Arial" w:hAnsi="Arial" w:cs="Arial"/>
          <w:b/>
          <w:bCs/>
          <w:color w:val="auto"/>
        </w:rPr>
        <w:t xml:space="preserve">azbest niebieski" </w:t>
      </w:r>
      <w:r w:rsidRPr="004D7C5A">
        <w:rPr>
          <w:rFonts w:ascii="Arial" w:hAnsi="Arial" w:cs="Arial"/>
          <w:color w:val="auto"/>
        </w:rPr>
        <w:t xml:space="preserve">należący do grupy amfiboli, krzemian sodowo-żelazowy, średnica włókien 0,1 - 0,3 mikrometra, kształt pręta, odporny na działanie chemikaliów </w:t>
      </w:r>
      <w:r w:rsidR="0016660C">
        <w:rPr>
          <w:rFonts w:ascii="Arial" w:hAnsi="Arial" w:cs="Arial"/>
          <w:color w:val="auto"/>
        </w:rPr>
        <w:t xml:space="preserve">                  </w:t>
      </w:r>
      <w:r w:rsidRPr="004D7C5A">
        <w:rPr>
          <w:rFonts w:ascii="Arial" w:hAnsi="Arial" w:cs="Arial"/>
          <w:color w:val="auto"/>
        </w:rPr>
        <w:t xml:space="preserve">i wody morskiej, najbardziej szkodliwy, rakotwórczy i mutagenny - najwcześniej wycofany z użytkowania w latach 80 - tych, </w:t>
      </w:r>
    </w:p>
    <w:p w:rsidR="004D7C5A" w:rsidRPr="004D7C5A" w:rsidRDefault="004D7C5A" w:rsidP="004D7C5A">
      <w:pPr>
        <w:pStyle w:val="Default"/>
        <w:spacing w:after="14" w:line="360" w:lineRule="auto"/>
        <w:jc w:val="both"/>
        <w:rPr>
          <w:rFonts w:ascii="Arial" w:hAnsi="Arial" w:cs="Arial"/>
          <w:color w:val="auto"/>
        </w:rPr>
      </w:pPr>
      <w:r w:rsidRPr="004D7C5A">
        <w:rPr>
          <w:rFonts w:ascii="Arial" w:hAnsi="Arial" w:cs="Arial"/>
          <w:color w:val="auto"/>
        </w:rPr>
        <w:t xml:space="preserve"> </w:t>
      </w:r>
      <w:proofErr w:type="spellStart"/>
      <w:r w:rsidRPr="004D7C5A">
        <w:rPr>
          <w:rFonts w:ascii="Arial" w:hAnsi="Arial" w:cs="Arial"/>
          <w:b/>
          <w:bCs/>
          <w:color w:val="auto"/>
        </w:rPr>
        <w:t>amozyt</w:t>
      </w:r>
      <w:proofErr w:type="spellEnd"/>
      <w:r w:rsidRPr="004D7C5A">
        <w:rPr>
          <w:rFonts w:ascii="Arial" w:hAnsi="Arial" w:cs="Arial"/>
          <w:b/>
          <w:bCs/>
          <w:color w:val="auto"/>
        </w:rPr>
        <w:t xml:space="preserve">, "azbest brązowy", </w:t>
      </w:r>
      <w:r w:rsidRPr="004D7C5A">
        <w:rPr>
          <w:rFonts w:ascii="Arial" w:hAnsi="Arial" w:cs="Arial"/>
          <w:color w:val="auto"/>
        </w:rPr>
        <w:t xml:space="preserve">należący do grupy amfiboli, o szkodliwości pośredniej między krokidolitem i chryzotylem, nie spotykany w wyrobach produkcji polskiej, stosowany w wyrobach </w:t>
      </w:r>
      <w:proofErr w:type="spellStart"/>
      <w:r w:rsidRPr="004D7C5A">
        <w:rPr>
          <w:rFonts w:ascii="Arial" w:hAnsi="Arial" w:cs="Arial"/>
          <w:color w:val="auto"/>
        </w:rPr>
        <w:t>europy</w:t>
      </w:r>
      <w:proofErr w:type="spellEnd"/>
      <w:r w:rsidRPr="004D7C5A">
        <w:rPr>
          <w:rFonts w:ascii="Arial" w:hAnsi="Arial" w:cs="Arial"/>
          <w:color w:val="auto"/>
        </w:rPr>
        <w:t xml:space="preserve"> zachodniej, często w formie tynków i natrysków ogniochronnych, </w:t>
      </w:r>
    </w:p>
    <w:p w:rsidR="004D7C5A" w:rsidRPr="004D7C5A" w:rsidRDefault="004D7C5A" w:rsidP="004D7C5A">
      <w:pPr>
        <w:pStyle w:val="Default"/>
        <w:spacing w:line="360" w:lineRule="auto"/>
        <w:jc w:val="both"/>
        <w:rPr>
          <w:rFonts w:ascii="Arial" w:hAnsi="Arial" w:cs="Arial"/>
          <w:color w:val="auto"/>
        </w:rPr>
      </w:pPr>
      <w:r w:rsidRPr="004D7C5A">
        <w:rPr>
          <w:rFonts w:ascii="Arial" w:hAnsi="Arial" w:cs="Arial"/>
          <w:color w:val="auto"/>
        </w:rPr>
        <w:t xml:space="preserve"> </w:t>
      </w:r>
      <w:r w:rsidRPr="004D7C5A">
        <w:rPr>
          <w:rFonts w:ascii="Arial" w:hAnsi="Arial" w:cs="Arial"/>
          <w:b/>
          <w:bCs/>
          <w:color w:val="auto"/>
        </w:rPr>
        <w:t xml:space="preserve">antofilit - </w:t>
      </w:r>
      <w:r w:rsidRPr="004D7C5A">
        <w:rPr>
          <w:rFonts w:ascii="Arial" w:hAnsi="Arial" w:cs="Arial"/>
          <w:color w:val="auto"/>
        </w:rPr>
        <w:t xml:space="preserve">krzemian magnezowy zawierający żelazo, bardzo odporny na chemikalia </w:t>
      </w:r>
      <w:r w:rsidR="0016660C">
        <w:rPr>
          <w:rFonts w:ascii="Arial" w:hAnsi="Arial" w:cs="Arial"/>
          <w:color w:val="auto"/>
        </w:rPr>
        <w:t xml:space="preserve">                 </w:t>
      </w:r>
      <w:r w:rsidRPr="004D7C5A">
        <w:rPr>
          <w:rFonts w:ascii="Arial" w:hAnsi="Arial" w:cs="Arial"/>
          <w:color w:val="auto"/>
        </w:rPr>
        <w:t xml:space="preserve">i wysokie temperatury. </w:t>
      </w:r>
    </w:p>
    <w:p w:rsidR="004D7C5A" w:rsidRPr="004D7C5A" w:rsidRDefault="004D7C5A" w:rsidP="004D7C5A">
      <w:pPr>
        <w:pStyle w:val="Default"/>
        <w:spacing w:line="360" w:lineRule="auto"/>
        <w:jc w:val="both"/>
        <w:rPr>
          <w:rFonts w:ascii="Arial" w:hAnsi="Arial" w:cs="Arial"/>
          <w:color w:val="auto"/>
        </w:rPr>
      </w:pPr>
    </w:p>
    <w:p w:rsidR="004D7C5A" w:rsidRPr="004D7C5A" w:rsidRDefault="004D7C5A" w:rsidP="004D7C5A">
      <w:pPr>
        <w:pStyle w:val="Default"/>
        <w:spacing w:line="360" w:lineRule="auto"/>
        <w:jc w:val="both"/>
        <w:rPr>
          <w:rFonts w:ascii="Arial" w:hAnsi="Arial" w:cs="Arial"/>
          <w:color w:val="auto"/>
        </w:rPr>
      </w:pPr>
      <w:r w:rsidRPr="004D7C5A">
        <w:rPr>
          <w:rFonts w:ascii="Arial" w:hAnsi="Arial" w:cs="Arial"/>
          <w:color w:val="auto"/>
        </w:rPr>
        <w:t>Najgroźniejszy jest azbest niebieski (krokidolit). Największe zastosowanie przemysłowe ma azbest biały (chryzotyl), następnie azbest niebieski oraz brązowy (</w:t>
      </w:r>
      <w:proofErr w:type="spellStart"/>
      <w:r w:rsidRPr="004D7C5A">
        <w:rPr>
          <w:rFonts w:ascii="Arial" w:hAnsi="Arial" w:cs="Arial"/>
          <w:color w:val="auto"/>
        </w:rPr>
        <w:t>amosyt</w:t>
      </w:r>
      <w:proofErr w:type="spellEnd"/>
      <w:r w:rsidRPr="004D7C5A">
        <w:rPr>
          <w:rFonts w:ascii="Arial" w:hAnsi="Arial" w:cs="Arial"/>
          <w:color w:val="auto"/>
        </w:rPr>
        <w:t xml:space="preserve">). </w:t>
      </w:r>
    </w:p>
    <w:p w:rsidR="00B365B3" w:rsidRPr="004D7C5A" w:rsidRDefault="004D7C5A" w:rsidP="004D7C5A">
      <w:pPr>
        <w:autoSpaceDE w:val="0"/>
        <w:autoSpaceDN w:val="0"/>
        <w:adjustRightInd w:val="0"/>
        <w:spacing w:after="0" w:line="360" w:lineRule="auto"/>
        <w:jc w:val="both"/>
        <w:rPr>
          <w:rFonts w:ascii="Arial" w:hAnsi="Arial" w:cs="Arial"/>
          <w:b/>
          <w:bCs/>
          <w:sz w:val="24"/>
          <w:szCs w:val="24"/>
        </w:rPr>
      </w:pPr>
      <w:r w:rsidRPr="004D7C5A">
        <w:rPr>
          <w:rFonts w:ascii="Arial" w:hAnsi="Arial" w:cs="Arial"/>
          <w:sz w:val="24"/>
          <w:szCs w:val="24"/>
        </w:rPr>
        <w:t>Azbest posiada unikalne właściwości chemiczne i fizyczne, takie jak odporność na bardzo wysokie temperatury, odporność na działanie chemikaliów, kwasów, zasad, wody morskiej. Charakteryzuje się także dużą sprężystością i wytrzymałością mechaniczną. Cechy te spowodowały, że znalazł on zastosowanie w wyrobie bardzo różnorodnych produktów.</w:t>
      </w:r>
    </w:p>
    <w:p w:rsidR="004D7C5A" w:rsidRPr="004D7C5A" w:rsidRDefault="004D7C5A" w:rsidP="004D7C5A">
      <w:pPr>
        <w:pStyle w:val="Default"/>
        <w:spacing w:line="360" w:lineRule="auto"/>
        <w:jc w:val="both"/>
        <w:rPr>
          <w:rFonts w:ascii="Arial" w:hAnsi="Arial" w:cs="Arial"/>
        </w:rPr>
      </w:pPr>
    </w:p>
    <w:p w:rsidR="004D7C5A" w:rsidRPr="004D7C5A" w:rsidRDefault="004D7C5A" w:rsidP="004D7C5A">
      <w:pPr>
        <w:pStyle w:val="Default"/>
        <w:spacing w:line="360" w:lineRule="auto"/>
        <w:jc w:val="both"/>
        <w:rPr>
          <w:rFonts w:ascii="Arial" w:hAnsi="Arial" w:cs="Arial"/>
          <w:color w:val="auto"/>
        </w:rPr>
      </w:pPr>
      <w:r w:rsidRPr="004D7C5A">
        <w:rPr>
          <w:rFonts w:ascii="Arial" w:hAnsi="Arial" w:cs="Arial"/>
          <w:color w:val="auto"/>
        </w:rPr>
        <w:t xml:space="preserve">Największe znaczenie przemysłowe ma </w:t>
      </w:r>
      <w:r w:rsidRPr="004D7C5A">
        <w:rPr>
          <w:rFonts w:ascii="Arial" w:hAnsi="Arial" w:cs="Arial"/>
          <w:b/>
          <w:bCs/>
          <w:color w:val="auto"/>
        </w:rPr>
        <w:t>azbest serpentynowy (chryzotylowy)</w:t>
      </w:r>
      <w:r w:rsidRPr="004D7C5A">
        <w:rPr>
          <w:rFonts w:ascii="Arial" w:hAnsi="Arial" w:cs="Arial"/>
          <w:color w:val="auto"/>
        </w:rPr>
        <w:t xml:space="preserve">, o giętkich włóknach, odpornych na działanie czynników chemicznych, wysokich temperatur oraz ścierania, a także źle przewodzących ciepło i elektryczność. </w:t>
      </w:r>
    </w:p>
    <w:p w:rsidR="00B365B3" w:rsidRPr="004D7C5A" w:rsidRDefault="004D7C5A" w:rsidP="004D7C5A">
      <w:pPr>
        <w:autoSpaceDE w:val="0"/>
        <w:autoSpaceDN w:val="0"/>
        <w:adjustRightInd w:val="0"/>
        <w:spacing w:after="0" w:line="360" w:lineRule="auto"/>
        <w:jc w:val="both"/>
        <w:rPr>
          <w:rFonts w:ascii="Arial" w:hAnsi="Arial" w:cs="Arial"/>
          <w:sz w:val="24"/>
          <w:szCs w:val="24"/>
        </w:rPr>
      </w:pPr>
      <w:r w:rsidRPr="004D7C5A">
        <w:rPr>
          <w:rFonts w:ascii="Arial" w:hAnsi="Arial" w:cs="Arial"/>
          <w:sz w:val="24"/>
          <w:szCs w:val="24"/>
        </w:rPr>
        <w:t>Główne złoża występują w: Kanadzie, Federacji Rosyjskiej (Ural), USA, RPA, Zimbabwe oraz na Cyprze.</w:t>
      </w:r>
    </w:p>
    <w:p w:rsidR="004D7C5A" w:rsidRPr="004D7C5A" w:rsidRDefault="004D7C5A" w:rsidP="004D7C5A">
      <w:pPr>
        <w:pStyle w:val="Default"/>
        <w:spacing w:line="360" w:lineRule="auto"/>
        <w:jc w:val="both"/>
        <w:rPr>
          <w:rFonts w:ascii="Arial" w:hAnsi="Arial" w:cs="Arial"/>
          <w:color w:val="auto"/>
        </w:rPr>
      </w:pPr>
      <w:r w:rsidRPr="004D7C5A">
        <w:rPr>
          <w:rFonts w:ascii="Arial" w:hAnsi="Arial" w:cs="Arial"/>
          <w:b/>
          <w:bCs/>
          <w:color w:val="auto"/>
        </w:rPr>
        <w:t xml:space="preserve">Azbest amfibolowy </w:t>
      </w:r>
      <w:r w:rsidRPr="004D7C5A">
        <w:rPr>
          <w:rFonts w:ascii="Arial" w:hAnsi="Arial" w:cs="Arial"/>
          <w:color w:val="auto"/>
        </w:rPr>
        <w:t xml:space="preserve">używany był głównie do wyrobu tkanin ogniotrwałych, okładzin ciernych szczęk hamulcowych, farb ogniotrwałych, materiałów izolacyjnych oraz niepalnych materiałów budowlanych. Azbest amfibolowy wykazuje dużą kwasoodporność. </w:t>
      </w:r>
    </w:p>
    <w:p w:rsidR="004D7C5A" w:rsidRDefault="004D7C5A" w:rsidP="004D7C5A">
      <w:pPr>
        <w:pStyle w:val="Default"/>
        <w:spacing w:line="360" w:lineRule="auto"/>
        <w:jc w:val="both"/>
        <w:rPr>
          <w:rFonts w:ascii="Arial" w:hAnsi="Arial" w:cs="Arial"/>
          <w:color w:val="auto"/>
        </w:rPr>
      </w:pPr>
      <w:r w:rsidRPr="004D7C5A">
        <w:rPr>
          <w:rFonts w:ascii="Arial" w:hAnsi="Arial" w:cs="Arial"/>
          <w:color w:val="auto"/>
        </w:rPr>
        <w:t xml:space="preserve">Jest znacznie mniej rozpowszechniony w przyrodzie, w większych ilościach występuje </w:t>
      </w:r>
      <w:r w:rsidR="0016660C">
        <w:rPr>
          <w:rFonts w:ascii="Arial" w:hAnsi="Arial" w:cs="Arial"/>
          <w:color w:val="auto"/>
        </w:rPr>
        <w:t xml:space="preserve">      </w:t>
      </w:r>
      <w:r w:rsidRPr="004D7C5A">
        <w:rPr>
          <w:rFonts w:ascii="Arial" w:hAnsi="Arial" w:cs="Arial"/>
          <w:color w:val="auto"/>
        </w:rPr>
        <w:t xml:space="preserve">w: RPA, Zimbabwe i Mongolii. </w:t>
      </w:r>
    </w:p>
    <w:p w:rsidR="00DB7C9B" w:rsidRPr="004D7C5A" w:rsidRDefault="00DB7C9B" w:rsidP="004D7C5A">
      <w:pPr>
        <w:pStyle w:val="Default"/>
        <w:spacing w:line="360" w:lineRule="auto"/>
        <w:jc w:val="both"/>
        <w:rPr>
          <w:rFonts w:ascii="Arial" w:hAnsi="Arial" w:cs="Arial"/>
          <w:color w:val="auto"/>
        </w:rPr>
      </w:pPr>
    </w:p>
    <w:p w:rsidR="004D7C5A" w:rsidRPr="004D7C5A" w:rsidRDefault="004D7C5A" w:rsidP="004D7C5A">
      <w:pPr>
        <w:pStyle w:val="Default"/>
        <w:spacing w:line="360" w:lineRule="auto"/>
        <w:jc w:val="both"/>
        <w:rPr>
          <w:rFonts w:ascii="Arial" w:hAnsi="Arial" w:cs="Arial"/>
          <w:color w:val="auto"/>
        </w:rPr>
      </w:pPr>
      <w:r w:rsidRPr="004D7C5A">
        <w:rPr>
          <w:rFonts w:ascii="Arial" w:hAnsi="Arial" w:cs="Arial"/>
          <w:color w:val="auto"/>
        </w:rPr>
        <w:lastRenderedPageBreak/>
        <w:t xml:space="preserve">W zależności od zawartości azbestu stosowanego spoiwa oraz gęstości objętościowej wyróżniono dwie klasy: wyroby „miękkie” i „twarde”. Klasyfikacja ta ma istotne znaczenie dla określenia procedur zabezpieczenia, usuwania i składowania wyrobów zawierających azbest. </w:t>
      </w:r>
    </w:p>
    <w:p w:rsidR="004D7C5A" w:rsidRPr="004D7C5A" w:rsidRDefault="004D7C5A" w:rsidP="004D7C5A">
      <w:pPr>
        <w:pStyle w:val="Default"/>
        <w:spacing w:line="360" w:lineRule="auto"/>
        <w:jc w:val="both"/>
        <w:rPr>
          <w:rFonts w:ascii="Arial" w:hAnsi="Arial" w:cs="Arial"/>
          <w:color w:val="auto"/>
        </w:rPr>
      </w:pPr>
      <w:r w:rsidRPr="004D7C5A">
        <w:rPr>
          <w:rFonts w:ascii="Arial" w:hAnsi="Arial" w:cs="Arial"/>
          <w:i/>
          <w:iCs/>
          <w:color w:val="auto"/>
        </w:rPr>
        <w:t>Klasa I („wyroby miękkie”) obejmujące wyroby o gęstości objętościowej mniejszej od 1000 kg/m</w:t>
      </w:r>
      <w:r w:rsidR="009861DE">
        <w:rPr>
          <w:rFonts w:ascii="Arial" w:hAnsi="Arial" w:cs="Arial"/>
          <w:i/>
          <w:iCs/>
          <w:color w:val="auto"/>
        </w:rPr>
        <w:t>³</w:t>
      </w:r>
      <w:r w:rsidRPr="004D7C5A">
        <w:rPr>
          <w:rFonts w:ascii="Arial" w:hAnsi="Arial" w:cs="Arial"/>
          <w:i/>
          <w:iCs/>
          <w:color w:val="auto"/>
        </w:rPr>
        <w:t xml:space="preserve"> , zawierające powyżej 20 % azbestu. </w:t>
      </w:r>
      <w:r w:rsidRPr="004D7C5A">
        <w:rPr>
          <w:rFonts w:ascii="Arial" w:hAnsi="Arial" w:cs="Arial"/>
          <w:color w:val="auto"/>
        </w:rPr>
        <w:t xml:space="preserve">Najczęściej stosowane w tej grupie były wyroby tekstylne, używane przez pracowników w celach ochronnych, koce gaśnicze, szczeliwa plecione, tektury, płytki podłogowe PCW, masy azbestowe natryskowe stosowane były jako izolacja ognioochronna konstrukcji stalowych i przegród budowlanych. </w:t>
      </w:r>
    </w:p>
    <w:p w:rsidR="004D7C5A" w:rsidRDefault="004D7C5A" w:rsidP="004D7C5A">
      <w:pPr>
        <w:pStyle w:val="Default"/>
        <w:spacing w:line="360" w:lineRule="auto"/>
        <w:jc w:val="both"/>
        <w:rPr>
          <w:rFonts w:ascii="Arial" w:hAnsi="Arial" w:cs="Arial"/>
          <w:color w:val="auto"/>
        </w:rPr>
      </w:pPr>
      <w:r w:rsidRPr="004D7C5A">
        <w:rPr>
          <w:rFonts w:ascii="Arial" w:hAnsi="Arial" w:cs="Arial"/>
          <w:i/>
          <w:iCs/>
          <w:color w:val="auto"/>
        </w:rPr>
        <w:t>Klasa</w:t>
      </w:r>
      <w:r w:rsidRPr="004D7C5A">
        <w:rPr>
          <w:rFonts w:ascii="Arial" w:hAnsi="Arial" w:cs="Arial"/>
          <w:i/>
          <w:iCs/>
        </w:rPr>
        <w:t xml:space="preserve"> </w:t>
      </w:r>
      <w:r w:rsidRPr="004D7C5A">
        <w:rPr>
          <w:rFonts w:ascii="Arial" w:hAnsi="Arial" w:cs="Arial"/>
          <w:i/>
          <w:iCs/>
          <w:color w:val="auto"/>
        </w:rPr>
        <w:t>II („wyroby twarde”) obejmuje wyroby o gęstości objętościowej powyżej 1000 kg/m</w:t>
      </w:r>
      <w:r w:rsidR="009861DE">
        <w:rPr>
          <w:rFonts w:ascii="Arial" w:hAnsi="Arial" w:cs="Arial"/>
          <w:i/>
          <w:iCs/>
          <w:color w:val="auto"/>
        </w:rPr>
        <w:t>³</w:t>
      </w:r>
      <w:r w:rsidRPr="004D7C5A">
        <w:rPr>
          <w:rFonts w:ascii="Arial" w:hAnsi="Arial" w:cs="Arial"/>
          <w:i/>
          <w:iCs/>
          <w:color w:val="auto"/>
        </w:rPr>
        <w:t xml:space="preserve">, zawierające poniżej 20% . </w:t>
      </w:r>
      <w:r w:rsidRPr="004D7C5A">
        <w:rPr>
          <w:rFonts w:ascii="Arial" w:hAnsi="Arial" w:cs="Arial"/>
          <w:color w:val="auto"/>
        </w:rPr>
        <w:t xml:space="preserve">W wyrobach tych włókna azbestowe są mocno związane. Niebezpieczeństwo dla zdrowia i środowiska stwarza mechaniczna obróbka tych wyrobów (cięcie, wiercenie otworów, rozbijanie, zrzucania). W grupie tej najbardziej rozpowszechnione są płyty azbestowo- cementowe faliste oraz płyty „karo” stosowane jako pokrycia dachowe i elewacje zewnętrzne. Płyty płaskie wykorzystywane były jako elewacje zewnętrzne, ściany osłonowe, ściany działowe, osłony ścian przewodów windowych, szybów wentylacyjnych i instalacyjnych w budownictwie wielokondygnacyjnym. W mniejszych ilościach stosowano rury, w instalacjach wodociągowych i kanalizacyjnych, a także jako przewody kominowe i zsypy. </w:t>
      </w:r>
    </w:p>
    <w:p w:rsidR="009861DE" w:rsidRDefault="009861DE" w:rsidP="004D7C5A">
      <w:pPr>
        <w:pStyle w:val="Default"/>
        <w:spacing w:line="360" w:lineRule="auto"/>
        <w:jc w:val="both"/>
        <w:rPr>
          <w:rFonts w:ascii="Arial" w:hAnsi="Arial" w:cs="Arial"/>
          <w:color w:val="auto"/>
        </w:rPr>
      </w:pPr>
    </w:p>
    <w:p w:rsidR="004D7C5A" w:rsidRPr="004D7C5A" w:rsidRDefault="004D7C5A" w:rsidP="004D7C5A">
      <w:pPr>
        <w:pStyle w:val="Default"/>
        <w:spacing w:line="360" w:lineRule="auto"/>
        <w:jc w:val="both"/>
        <w:rPr>
          <w:rFonts w:ascii="Arial" w:hAnsi="Arial" w:cs="Arial"/>
          <w:color w:val="auto"/>
        </w:rPr>
      </w:pPr>
      <w:r w:rsidRPr="004D7C5A">
        <w:rPr>
          <w:rFonts w:ascii="Arial" w:hAnsi="Arial" w:cs="Arial"/>
          <w:b/>
          <w:bCs/>
          <w:color w:val="auto"/>
        </w:rPr>
        <w:t xml:space="preserve">Azbest stosowano w wyrobach budowlanych powszechnego użycia tj.: </w:t>
      </w:r>
    </w:p>
    <w:p w:rsidR="004D7C5A" w:rsidRPr="004D7C5A" w:rsidRDefault="004D7C5A" w:rsidP="004D7C5A">
      <w:pPr>
        <w:pStyle w:val="Default"/>
        <w:spacing w:line="360" w:lineRule="auto"/>
        <w:jc w:val="both"/>
        <w:rPr>
          <w:rFonts w:ascii="Arial" w:hAnsi="Arial" w:cs="Arial"/>
          <w:color w:val="auto"/>
        </w:rPr>
      </w:pPr>
      <w:r w:rsidRPr="004D7C5A">
        <w:rPr>
          <w:rFonts w:ascii="Arial" w:hAnsi="Arial" w:cs="Arial"/>
          <w:color w:val="auto"/>
        </w:rPr>
        <w:t xml:space="preserve"> eternit, czyli: </w:t>
      </w:r>
    </w:p>
    <w:p w:rsidR="004D7C5A" w:rsidRPr="004D7C5A" w:rsidRDefault="004D7C5A" w:rsidP="004D7C5A">
      <w:pPr>
        <w:pStyle w:val="Default"/>
        <w:spacing w:line="360" w:lineRule="auto"/>
        <w:jc w:val="both"/>
        <w:rPr>
          <w:rFonts w:ascii="Arial" w:hAnsi="Arial" w:cs="Arial"/>
          <w:color w:val="auto"/>
        </w:rPr>
      </w:pPr>
      <w:r w:rsidRPr="004D7C5A">
        <w:rPr>
          <w:rFonts w:ascii="Arial" w:hAnsi="Arial" w:cs="Arial"/>
          <w:color w:val="auto"/>
        </w:rPr>
        <w:t xml:space="preserve">- płyty faliste azbestowo-cementowe o zawartości 10-13% azbestu do pokryć dachowych, </w:t>
      </w:r>
    </w:p>
    <w:p w:rsidR="004D7C5A" w:rsidRPr="004D7C5A" w:rsidRDefault="004D7C5A" w:rsidP="004D7C5A">
      <w:pPr>
        <w:pStyle w:val="Default"/>
        <w:spacing w:line="360" w:lineRule="auto"/>
        <w:jc w:val="both"/>
        <w:rPr>
          <w:rFonts w:ascii="Arial" w:hAnsi="Arial" w:cs="Arial"/>
          <w:color w:val="auto"/>
        </w:rPr>
      </w:pPr>
      <w:r w:rsidRPr="004D7C5A">
        <w:rPr>
          <w:rFonts w:ascii="Arial" w:hAnsi="Arial" w:cs="Arial"/>
          <w:color w:val="auto"/>
        </w:rPr>
        <w:t xml:space="preserve">- płyty prasowane - płaskie o zbliżonej zawartości azbestu, </w:t>
      </w:r>
    </w:p>
    <w:p w:rsidR="004D7C5A" w:rsidRPr="004D7C5A" w:rsidRDefault="004D7C5A" w:rsidP="004D7C5A">
      <w:pPr>
        <w:pStyle w:val="Default"/>
        <w:spacing w:line="360" w:lineRule="auto"/>
        <w:jc w:val="both"/>
        <w:rPr>
          <w:rFonts w:ascii="Arial" w:hAnsi="Arial" w:cs="Arial"/>
          <w:color w:val="auto"/>
        </w:rPr>
      </w:pPr>
      <w:r w:rsidRPr="004D7C5A">
        <w:rPr>
          <w:rFonts w:ascii="Arial" w:hAnsi="Arial" w:cs="Arial"/>
          <w:color w:val="auto"/>
        </w:rPr>
        <w:t xml:space="preserve">- płyty KARO - dachowe pokrycia lub elewacje, </w:t>
      </w:r>
    </w:p>
    <w:p w:rsidR="004D7C5A" w:rsidRPr="004D7C5A" w:rsidRDefault="004D7C5A" w:rsidP="004D7C5A">
      <w:pPr>
        <w:pStyle w:val="Default"/>
        <w:spacing w:after="14" w:line="360" w:lineRule="auto"/>
        <w:jc w:val="both"/>
        <w:rPr>
          <w:rFonts w:ascii="Arial" w:hAnsi="Arial" w:cs="Arial"/>
          <w:color w:val="auto"/>
        </w:rPr>
      </w:pPr>
      <w:r w:rsidRPr="004D7C5A">
        <w:rPr>
          <w:rFonts w:ascii="Arial" w:hAnsi="Arial" w:cs="Arial"/>
          <w:color w:val="auto"/>
        </w:rPr>
        <w:t xml:space="preserve"> rury azbestowo-cementowe wysokociśnieniowe (krokidolit) i kanalizacyjne, </w:t>
      </w:r>
    </w:p>
    <w:p w:rsidR="004D7C5A" w:rsidRPr="004D7C5A" w:rsidRDefault="004D7C5A" w:rsidP="004D7C5A">
      <w:pPr>
        <w:pStyle w:val="Default"/>
        <w:spacing w:after="14" w:line="360" w:lineRule="auto"/>
        <w:jc w:val="both"/>
        <w:rPr>
          <w:rFonts w:ascii="Arial" w:hAnsi="Arial" w:cs="Arial"/>
          <w:color w:val="auto"/>
        </w:rPr>
      </w:pPr>
      <w:r w:rsidRPr="004D7C5A">
        <w:rPr>
          <w:rFonts w:ascii="Arial" w:hAnsi="Arial" w:cs="Arial"/>
          <w:color w:val="auto"/>
        </w:rPr>
        <w:t xml:space="preserve"> przewody wentylacyjne i dymowo-spalinowe (zawartość azbestu ok. 22%), </w:t>
      </w:r>
    </w:p>
    <w:p w:rsidR="00025216" w:rsidRPr="00216B4E" w:rsidRDefault="004D7C5A" w:rsidP="007607E2">
      <w:pPr>
        <w:pStyle w:val="Default"/>
        <w:spacing w:line="360" w:lineRule="auto"/>
        <w:jc w:val="both"/>
        <w:rPr>
          <w:rFonts w:ascii="Arial" w:hAnsi="Arial" w:cs="Arial"/>
          <w:color w:val="auto"/>
        </w:rPr>
      </w:pPr>
      <w:r w:rsidRPr="00216B4E">
        <w:rPr>
          <w:rFonts w:ascii="Arial" w:hAnsi="Arial" w:cs="Arial"/>
          <w:color w:val="auto"/>
        </w:rPr>
        <w:t xml:space="preserve"> kształtki azbestowo-cementowe oraz </w:t>
      </w:r>
      <w:r w:rsidR="00025216" w:rsidRPr="00216B4E">
        <w:rPr>
          <w:rFonts w:ascii="Arial" w:hAnsi="Arial" w:cs="Arial"/>
          <w:color w:val="auto"/>
        </w:rPr>
        <w:t xml:space="preserve">elementy wielkowymiarowe, stosowane </w:t>
      </w:r>
      <w:r w:rsidR="007607E2">
        <w:rPr>
          <w:rFonts w:ascii="Arial" w:hAnsi="Arial" w:cs="Arial"/>
          <w:color w:val="auto"/>
        </w:rPr>
        <w:t xml:space="preserve">                      </w:t>
      </w:r>
      <w:r w:rsidR="00025216" w:rsidRPr="00216B4E">
        <w:rPr>
          <w:rFonts w:ascii="Arial" w:hAnsi="Arial" w:cs="Arial"/>
          <w:color w:val="auto"/>
        </w:rPr>
        <w:t xml:space="preserve">w budownictwie ogólnym i przemysłowym (płyty azbestowo-cementowe płaskie wykorzystywane w lekkich przegrodach ścian warstwowych i wbudowane w płyty warstwowe prefabrykowane - PW3/A, PŻ/3W i PŻW 3/A/S) (zawartość azbestu 10 - 16%). </w:t>
      </w:r>
    </w:p>
    <w:p w:rsidR="007607E2" w:rsidRDefault="00025216" w:rsidP="002B276B">
      <w:pPr>
        <w:pStyle w:val="Default"/>
        <w:spacing w:line="360" w:lineRule="auto"/>
        <w:jc w:val="both"/>
        <w:rPr>
          <w:rFonts w:ascii="Arial" w:hAnsi="Arial" w:cs="Arial"/>
          <w:color w:val="auto"/>
        </w:rPr>
      </w:pPr>
      <w:r w:rsidRPr="00216B4E">
        <w:rPr>
          <w:rFonts w:ascii="Arial" w:hAnsi="Arial" w:cs="Arial"/>
          <w:color w:val="auto"/>
        </w:rPr>
        <w:t xml:space="preserve">Azbest stosowano w elektrociepłowniach i elektrowniach, w obmurzach kotłów (jako izolacje termiczne w formie sznurów i tektur na uszczelnieniach dylatacji podgrzewaczy powietrza), a także w uszczelnieniach urządzeń poddanych wysokiej temperaturze, </w:t>
      </w:r>
    </w:p>
    <w:p w:rsidR="007607E2" w:rsidRDefault="007607E2" w:rsidP="002B276B">
      <w:pPr>
        <w:pStyle w:val="Default"/>
        <w:spacing w:line="360" w:lineRule="auto"/>
        <w:jc w:val="both"/>
        <w:rPr>
          <w:rFonts w:ascii="Arial" w:hAnsi="Arial" w:cs="Arial"/>
          <w:color w:val="auto"/>
        </w:rPr>
      </w:pPr>
    </w:p>
    <w:p w:rsidR="004D7C5A" w:rsidRPr="00216B4E" w:rsidRDefault="00025216" w:rsidP="002B276B">
      <w:pPr>
        <w:pStyle w:val="Default"/>
        <w:spacing w:line="360" w:lineRule="auto"/>
        <w:jc w:val="both"/>
        <w:rPr>
          <w:rFonts w:ascii="Arial" w:hAnsi="Arial" w:cs="Arial"/>
          <w:color w:val="auto"/>
        </w:rPr>
      </w:pPr>
      <w:r w:rsidRPr="00216B4E">
        <w:rPr>
          <w:rFonts w:ascii="Arial" w:hAnsi="Arial" w:cs="Arial"/>
          <w:color w:val="auto"/>
        </w:rPr>
        <w:lastRenderedPageBreak/>
        <w:t>w zaworach, wymiennikach ciepła, w izolacjach tras ciepłowniczych (jako płaszcze azbestowo-cementowe lub azbestowo-gipsowe</w:t>
      </w:r>
      <w:r w:rsidRPr="00216B4E">
        <w:rPr>
          <w:rFonts w:ascii="Arial" w:hAnsi="Arial" w:cs="Arial"/>
          <w:b/>
          <w:bCs/>
          <w:color w:val="auto"/>
        </w:rPr>
        <w:t>).</w:t>
      </w:r>
    </w:p>
    <w:p w:rsidR="00025216" w:rsidRPr="00216B4E" w:rsidRDefault="00025216" w:rsidP="002B276B">
      <w:pPr>
        <w:pStyle w:val="Default"/>
        <w:spacing w:line="360" w:lineRule="auto"/>
        <w:jc w:val="both"/>
        <w:rPr>
          <w:rFonts w:ascii="Arial" w:hAnsi="Arial" w:cs="Arial"/>
          <w:color w:val="auto"/>
        </w:rPr>
      </w:pPr>
      <w:r w:rsidRPr="00216B4E">
        <w:rPr>
          <w:rFonts w:ascii="Arial" w:hAnsi="Arial" w:cs="Arial"/>
          <w:color w:val="auto"/>
        </w:rPr>
        <w:t xml:space="preserve">Wyroby zawierające azbest umiejscowione są w: </w:t>
      </w:r>
    </w:p>
    <w:p w:rsidR="00025216" w:rsidRPr="00216B4E" w:rsidRDefault="00025216" w:rsidP="002B276B">
      <w:pPr>
        <w:pStyle w:val="Default"/>
        <w:spacing w:after="11" w:line="360" w:lineRule="auto"/>
        <w:jc w:val="both"/>
        <w:rPr>
          <w:rFonts w:ascii="Arial" w:hAnsi="Arial" w:cs="Arial"/>
          <w:color w:val="auto"/>
        </w:rPr>
      </w:pPr>
      <w:r w:rsidRPr="00216B4E">
        <w:rPr>
          <w:rFonts w:ascii="Arial" w:hAnsi="Arial" w:cs="Arial"/>
          <w:color w:val="auto"/>
        </w:rPr>
        <w:t xml:space="preserve"> kominach o dużej wysokości (dylatacje wypełnione sznurem azbestowym), </w:t>
      </w:r>
    </w:p>
    <w:p w:rsidR="00025216" w:rsidRPr="00216B4E" w:rsidRDefault="00025216" w:rsidP="002B276B">
      <w:pPr>
        <w:pStyle w:val="Default"/>
        <w:spacing w:after="11" w:line="360" w:lineRule="auto"/>
        <w:jc w:val="both"/>
        <w:rPr>
          <w:rFonts w:ascii="Arial" w:hAnsi="Arial" w:cs="Arial"/>
          <w:color w:val="auto"/>
        </w:rPr>
      </w:pPr>
      <w:r w:rsidRPr="00216B4E">
        <w:rPr>
          <w:rFonts w:ascii="Arial" w:hAnsi="Arial" w:cs="Arial"/>
          <w:color w:val="auto"/>
        </w:rPr>
        <w:t xml:space="preserve"> chłodniach kominowych (płyty azbestowo-cementowe w </w:t>
      </w:r>
      <w:proofErr w:type="spellStart"/>
      <w:r w:rsidRPr="00216B4E">
        <w:rPr>
          <w:rFonts w:ascii="Arial" w:hAnsi="Arial" w:cs="Arial"/>
          <w:color w:val="auto"/>
        </w:rPr>
        <w:t>zraszalnikach</w:t>
      </w:r>
      <w:proofErr w:type="spellEnd"/>
      <w:r w:rsidRPr="00216B4E">
        <w:rPr>
          <w:rFonts w:ascii="Arial" w:hAnsi="Arial" w:cs="Arial"/>
          <w:color w:val="auto"/>
        </w:rPr>
        <w:t xml:space="preserve"> i w obudowie wewnętrznej chłodni), </w:t>
      </w:r>
    </w:p>
    <w:p w:rsidR="00025216" w:rsidRPr="00216B4E" w:rsidRDefault="00025216" w:rsidP="002B276B">
      <w:pPr>
        <w:pStyle w:val="Default"/>
        <w:spacing w:after="11" w:line="360" w:lineRule="auto"/>
        <w:jc w:val="both"/>
        <w:rPr>
          <w:rFonts w:ascii="Arial" w:hAnsi="Arial" w:cs="Arial"/>
          <w:color w:val="auto"/>
        </w:rPr>
      </w:pPr>
      <w:r w:rsidRPr="00216B4E">
        <w:rPr>
          <w:rFonts w:ascii="Arial" w:hAnsi="Arial" w:cs="Arial"/>
          <w:color w:val="auto"/>
        </w:rPr>
        <w:t xml:space="preserve"> chłodniach wentylatorowych (w obudowie wewnętrznej chłodni), </w:t>
      </w:r>
    </w:p>
    <w:p w:rsidR="00025216" w:rsidRPr="00216B4E" w:rsidRDefault="00025216" w:rsidP="002B276B">
      <w:pPr>
        <w:pStyle w:val="Default"/>
        <w:spacing w:line="360" w:lineRule="auto"/>
        <w:jc w:val="both"/>
        <w:rPr>
          <w:rFonts w:ascii="Arial" w:hAnsi="Arial" w:cs="Arial"/>
          <w:color w:val="auto"/>
        </w:rPr>
      </w:pPr>
      <w:r w:rsidRPr="00216B4E">
        <w:rPr>
          <w:rFonts w:ascii="Arial" w:hAnsi="Arial" w:cs="Arial"/>
          <w:color w:val="auto"/>
        </w:rPr>
        <w:t xml:space="preserve"> rurach odprowadzających parę, </w:t>
      </w:r>
      <w:proofErr w:type="spellStart"/>
      <w:r w:rsidRPr="00216B4E">
        <w:rPr>
          <w:rFonts w:ascii="Arial" w:hAnsi="Arial" w:cs="Arial"/>
          <w:color w:val="auto"/>
        </w:rPr>
        <w:t>zraszalnikach</w:t>
      </w:r>
      <w:proofErr w:type="spellEnd"/>
      <w:r w:rsidRPr="00216B4E">
        <w:rPr>
          <w:rFonts w:ascii="Arial" w:hAnsi="Arial" w:cs="Arial"/>
          <w:color w:val="auto"/>
        </w:rPr>
        <w:t xml:space="preserve"> itp. (w formie izolacji cieplnej ze sznura azbestowego). </w:t>
      </w:r>
    </w:p>
    <w:p w:rsidR="00025216" w:rsidRPr="00216B4E" w:rsidRDefault="00025216" w:rsidP="002B276B">
      <w:pPr>
        <w:pStyle w:val="Default"/>
        <w:spacing w:line="360" w:lineRule="auto"/>
        <w:jc w:val="both"/>
        <w:rPr>
          <w:rFonts w:ascii="Arial" w:hAnsi="Arial" w:cs="Arial"/>
          <w:color w:val="auto"/>
        </w:rPr>
      </w:pPr>
    </w:p>
    <w:p w:rsidR="00025216" w:rsidRPr="00216B4E" w:rsidRDefault="00025216" w:rsidP="002B276B">
      <w:pPr>
        <w:pStyle w:val="Default"/>
        <w:spacing w:line="360" w:lineRule="auto"/>
        <w:jc w:val="both"/>
        <w:rPr>
          <w:rFonts w:ascii="Arial" w:hAnsi="Arial" w:cs="Arial"/>
          <w:color w:val="auto"/>
        </w:rPr>
      </w:pPr>
      <w:r w:rsidRPr="00216B4E">
        <w:rPr>
          <w:rFonts w:ascii="Arial" w:hAnsi="Arial" w:cs="Arial"/>
          <w:color w:val="auto"/>
        </w:rPr>
        <w:t>W</w:t>
      </w:r>
      <w:r w:rsidRPr="00216B4E">
        <w:rPr>
          <w:rFonts w:ascii="Arial" w:hAnsi="Arial" w:cs="Arial"/>
        </w:rPr>
        <w:t xml:space="preserve">  </w:t>
      </w:r>
      <w:r w:rsidRPr="00216B4E">
        <w:rPr>
          <w:rFonts w:ascii="Arial" w:hAnsi="Arial" w:cs="Arial"/>
          <w:color w:val="auto"/>
        </w:rPr>
        <w:t xml:space="preserve">transporcie azbest stosowano do termoizolacji i izolacji elektrycznych urządzeń grzewczych w elektrowozach, tramwajach, wagonach, metrze (maty azbestowe </w:t>
      </w:r>
      <w:r w:rsidR="002B276B">
        <w:rPr>
          <w:rFonts w:ascii="Arial" w:hAnsi="Arial" w:cs="Arial"/>
          <w:color w:val="auto"/>
        </w:rPr>
        <w:t xml:space="preserve">    </w:t>
      </w:r>
      <w:r w:rsidR="0016660C">
        <w:rPr>
          <w:rFonts w:ascii="Arial" w:hAnsi="Arial" w:cs="Arial"/>
          <w:color w:val="auto"/>
        </w:rPr>
        <w:t xml:space="preserve">                </w:t>
      </w:r>
      <w:r w:rsidR="002B276B">
        <w:rPr>
          <w:rFonts w:ascii="Arial" w:hAnsi="Arial" w:cs="Arial"/>
          <w:color w:val="auto"/>
        </w:rPr>
        <w:t xml:space="preserve">        </w:t>
      </w:r>
      <w:r w:rsidRPr="00216B4E">
        <w:rPr>
          <w:rFonts w:ascii="Arial" w:hAnsi="Arial" w:cs="Arial"/>
          <w:color w:val="auto"/>
        </w:rPr>
        <w:t>w grzejnikach i tablicach rozdzielni elektrycznych), w termoizolacji silników pojazdów mechanicznych, w uszczelkach pod głowicę, elementach kolektorów wydechowych oraz elementach ciernych – sprzęgłach i hamulcach. Powszechnie stosowano azbest</w:t>
      </w:r>
      <w:r w:rsidR="0016660C">
        <w:rPr>
          <w:rFonts w:ascii="Arial" w:hAnsi="Arial" w:cs="Arial"/>
          <w:color w:val="auto"/>
        </w:rPr>
        <w:t xml:space="preserve">                        </w:t>
      </w:r>
      <w:r w:rsidRPr="00216B4E">
        <w:rPr>
          <w:rFonts w:ascii="Arial" w:hAnsi="Arial" w:cs="Arial"/>
          <w:color w:val="auto"/>
        </w:rPr>
        <w:t xml:space="preserve"> w kolejnictwie, w przemyśle lotniczym i stoczniowym, np. w statkach, szczególnie</w:t>
      </w:r>
      <w:r w:rsidR="002B276B">
        <w:rPr>
          <w:rFonts w:ascii="Arial" w:hAnsi="Arial" w:cs="Arial"/>
          <w:color w:val="auto"/>
        </w:rPr>
        <w:t xml:space="preserve">  </w:t>
      </w:r>
      <w:r w:rsidR="0016660C">
        <w:rPr>
          <w:rFonts w:ascii="Arial" w:hAnsi="Arial" w:cs="Arial"/>
          <w:color w:val="auto"/>
        </w:rPr>
        <w:t xml:space="preserve">                   </w:t>
      </w:r>
      <w:r w:rsidR="002B276B">
        <w:rPr>
          <w:rFonts w:ascii="Arial" w:hAnsi="Arial" w:cs="Arial"/>
          <w:color w:val="auto"/>
        </w:rPr>
        <w:t xml:space="preserve">        </w:t>
      </w:r>
      <w:r w:rsidRPr="00216B4E">
        <w:rPr>
          <w:rFonts w:ascii="Arial" w:hAnsi="Arial" w:cs="Arial"/>
          <w:color w:val="auto"/>
        </w:rPr>
        <w:t xml:space="preserve"> w miejscach narażonych na ogień, wymagających zwiększonej odporności na wysoką temperaturę. </w:t>
      </w:r>
    </w:p>
    <w:p w:rsidR="00025216" w:rsidRPr="00216B4E" w:rsidRDefault="00025216" w:rsidP="002B276B">
      <w:pPr>
        <w:pStyle w:val="Default"/>
        <w:spacing w:line="360" w:lineRule="auto"/>
        <w:jc w:val="both"/>
        <w:rPr>
          <w:rFonts w:ascii="Arial" w:hAnsi="Arial" w:cs="Arial"/>
          <w:color w:val="auto"/>
        </w:rPr>
      </w:pPr>
      <w:r w:rsidRPr="00216B4E">
        <w:rPr>
          <w:rFonts w:ascii="Arial" w:hAnsi="Arial" w:cs="Arial"/>
          <w:color w:val="auto"/>
        </w:rPr>
        <w:t xml:space="preserve">W przemyśle chemicznym z azbestu wykonywane są przepony stosowane </w:t>
      </w:r>
      <w:r w:rsidR="002B276B">
        <w:rPr>
          <w:rFonts w:ascii="Arial" w:hAnsi="Arial" w:cs="Arial"/>
          <w:color w:val="auto"/>
        </w:rPr>
        <w:t xml:space="preserve">    </w:t>
      </w:r>
      <w:r w:rsidR="0016660C">
        <w:rPr>
          <w:rFonts w:ascii="Arial" w:hAnsi="Arial" w:cs="Arial"/>
          <w:color w:val="auto"/>
        </w:rPr>
        <w:t xml:space="preserve">                </w:t>
      </w:r>
      <w:r w:rsidR="002B276B">
        <w:rPr>
          <w:rFonts w:ascii="Arial" w:hAnsi="Arial" w:cs="Arial"/>
          <w:color w:val="auto"/>
        </w:rPr>
        <w:t xml:space="preserve">                    </w:t>
      </w:r>
      <w:r w:rsidRPr="00216B4E">
        <w:rPr>
          <w:rFonts w:ascii="Arial" w:hAnsi="Arial" w:cs="Arial"/>
          <w:color w:val="auto"/>
        </w:rPr>
        <w:t xml:space="preserve">w elektrolitycznej produkcji chloru. </w:t>
      </w:r>
    </w:p>
    <w:p w:rsidR="00025216" w:rsidRPr="00216B4E" w:rsidRDefault="00025216" w:rsidP="002B276B">
      <w:pPr>
        <w:pStyle w:val="Default"/>
        <w:spacing w:line="360" w:lineRule="auto"/>
        <w:jc w:val="both"/>
        <w:rPr>
          <w:rFonts w:ascii="Arial" w:hAnsi="Arial" w:cs="Arial"/>
          <w:color w:val="auto"/>
        </w:rPr>
      </w:pPr>
      <w:r w:rsidRPr="00216B4E">
        <w:rPr>
          <w:rFonts w:ascii="Arial" w:hAnsi="Arial" w:cs="Arial"/>
          <w:color w:val="auto"/>
        </w:rPr>
        <w:t xml:space="preserve">Ponadto azbest występuje w hutach szkła (np. w wałach ciągnących). </w:t>
      </w:r>
    </w:p>
    <w:p w:rsidR="00025216" w:rsidRPr="00216B4E" w:rsidRDefault="00025216" w:rsidP="002B276B">
      <w:pPr>
        <w:pStyle w:val="Default"/>
        <w:spacing w:line="360" w:lineRule="auto"/>
        <w:jc w:val="both"/>
        <w:rPr>
          <w:rFonts w:ascii="Arial" w:hAnsi="Arial" w:cs="Arial"/>
          <w:color w:val="auto"/>
        </w:rPr>
      </w:pPr>
      <w:r w:rsidRPr="00216B4E">
        <w:rPr>
          <w:rFonts w:ascii="Arial" w:hAnsi="Arial" w:cs="Arial"/>
          <w:b/>
          <w:bCs/>
          <w:color w:val="auto"/>
        </w:rPr>
        <w:t xml:space="preserve">Całkowity zakaz produkcji, obrotu oraz importu azbestu, a także wyrobów azbestowych obowiązuje w: </w:t>
      </w:r>
    </w:p>
    <w:p w:rsidR="00025216" w:rsidRPr="00216B4E" w:rsidRDefault="00025216" w:rsidP="002B276B">
      <w:pPr>
        <w:pStyle w:val="Default"/>
        <w:spacing w:after="14" w:line="360" w:lineRule="auto"/>
        <w:jc w:val="both"/>
        <w:rPr>
          <w:rFonts w:ascii="Arial" w:hAnsi="Arial" w:cs="Arial"/>
          <w:color w:val="auto"/>
        </w:rPr>
      </w:pPr>
      <w:r w:rsidRPr="00216B4E">
        <w:rPr>
          <w:rFonts w:ascii="Arial" w:hAnsi="Arial" w:cs="Arial"/>
          <w:color w:val="auto"/>
        </w:rPr>
        <w:t xml:space="preserve"> </w:t>
      </w:r>
      <w:r w:rsidRPr="00216B4E">
        <w:rPr>
          <w:rFonts w:ascii="Arial" w:hAnsi="Arial" w:cs="Arial"/>
          <w:b/>
          <w:bCs/>
          <w:color w:val="auto"/>
        </w:rPr>
        <w:t xml:space="preserve">UE od 1 stycznia 2005 r., </w:t>
      </w:r>
      <w:r w:rsidR="009861DE">
        <w:rPr>
          <w:rFonts w:ascii="Arial" w:hAnsi="Arial" w:cs="Arial"/>
          <w:b/>
          <w:bCs/>
          <w:color w:val="auto"/>
        </w:rPr>
        <w:t>w</w:t>
      </w:r>
      <w:r w:rsidRPr="00216B4E">
        <w:rPr>
          <w:rFonts w:ascii="Arial" w:hAnsi="Arial" w:cs="Arial"/>
          <w:b/>
          <w:bCs/>
          <w:color w:val="auto"/>
        </w:rPr>
        <w:t xml:space="preserve">prowadzony w UE dziesięć lat wcześniej zakaz dotyczył tylko azbestu niebieskiego. </w:t>
      </w:r>
    </w:p>
    <w:p w:rsidR="00025216" w:rsidRDefault="00025216" w:rsidP="002B276B">
      <w:pPr>
        <w:pStyle w:val="Default"/>
        <w:spacing w:line="360" w:lineRule="auto"/>
        <w:jc w:val="both"/>
        <w:rPr>
          <w:rFonts w:ascii="Arial" w:hAnsi="Arial" w:cs="Arial"/>
          <w:b/>
          <w:bCs/>
          <w:color w:val="auto"/>
        </w:rPr>
      </w:pPr>
      <w:r w:rsidRPr="00216B4E">
        <w:rPr>
          <w:rFonts w:ascii="Arial" w:hAnsi="Arial" w:cs="Arial"/>
          <w:color w:val="auto"/>
        </w:rPr>
        <w:t xml:space="preserve"> </w:t>
      </w:r>
      <w:r w:rsidRPr="00216B4E">
        <w:rPr>
          <w:rFonts w:ascii="Arial" w:hAnsi="Arial" w:cs="Arial"/>
          <w:b/>
          <w:bCs/>
          <w:color w:val="auto"/>
        </w:rPr>
        <w:t xml:space="preserve">Polsce praktycznie od 1998 r. </w:t>
      </w:r>
      <w:r w:rsidR="001963CD">
        <w:rPr>
          <w:rFonts w:ascii="Arial" w:hAnsi="Arial" w:cs="Arial"/>
          <w:b/>
          <w:bCs/>
          <w:color w:val="auto"/>
        </w:rPr>
        <w:t xml:space="preserve"> </w:t>
      </w:r>
      <w:r w:rsidRPr="00216B4E">
        <w:rPr>
          <w:rFonts w:ascii="Arial" w:hAnsi="Arial" w:cs="Arial"/>
          <w:b/>
          <w:bCs/>
          <w:color w:val="auto"/>
        </w:rPr>
        <w:t xml:space="preserve">(Ustawa z dnia 19 czerwca 1997 r. </w:t>
      </w:r>
      <w:r w:rsidRPr="00216B4E">
        <w:rPr>
          <w:rFonts w:ascii="Arial" w:hAnsi="Arial" w:cs="Arial"/>
          <w:b/>
          <w:bCs/>
          <w:i/>
          <w:iCs/>
          <w:color w:val="auto"/>
        </w:rPr>
        <w:t>o zakazie stosowania wyrobów zawierających azbest</w:t>
      </w:r>
      <w:r w:rsidRPr="00216B4E">
        <w:rPr>
          <w:rFonts w:ascii="Arial" w:hAnsi="Arial" w:cs="Arial"/>
          <w:b/>
          <w:bCs/>
          <w:color w:val="auto"/>
        </w:rPr>
        <w:t xml:space="preserve">) </w:t>
      </w:r>
    </w:p>
    <w:p w:rsidR="001963CD" w:rsidRDefault="001963CD" w:rsidP="002B276B">
      <w:pPr>
        <w:pStyle w:val="Default"/>
        <w:spacing w:line="360" w:lineRule="auto"/>
        <w:jc w:val="both"/>
        <w:rPr>
          <w:rFonts w:ascii="Arial" w:hAnsi="Arial" w:cs="Arial"/>
          <w:b/>
          <w:bCs/>
          <w:color w:val="auto"/>
        </w:rPr>
      </w:pPr>
    </w:p>
    <w:p w:rsidR="001963CD" w:rsidRDefault="001963CD" w:rsidP="002B276B">
      <w:pPr>
        <w:pStyle w:val="Default"/>
        <w:spacing w:line="360" w:lineRule="auto"/>
        <w:jc w:val="both"/>
        <w:rPr>
          <w:rFonts w:ascii="Arial" w:hAnsi="Arial" w:cs="Arial"/>
          <w:b/>
          <w:bCs/>
          <w:color w:val="auto"/>
        </w:rPr>
      </w:pPr>
    </w:p>
    <w:p w:rsidR="001963CD" w:rsidRDefault="001963CD" w:rsidP="002B276B">
      <w:pPr>
        <w:pStyle w:val="Default"/>
        <w:spacing w:line="360" w:lineRule="auto"/>
        <w:jc w:val="both"/>
        <w:rPr>
          <w:rFonts w:ascii="Arial" w:hAnsi="Arial" w:cs="Arial"/>
          <w:b/>
          <w:bCs/>
          <w:color w:val="auto"/>
        </w:rPr>
      </w:pPr>
    </w:p>
    <w:p w:rsidR="001963CD" w:rsidRDefault="001963CD" w:rsidP="002B276B">
      <w:pPr>
        <w:pStyle w:val="Default"/>
        <w:spacing w:line="360" w:lineRule="auto"/>
        <w:jc w:val="both"/>
        <w:rPr>
          <w:rFonts w:ascii="Arial" w:hAnsi="Arial" w:cs="Arial"/>
          <w:b/>
          <w:bCs/>
          <w:color w:val="auto"/>
        </w:rPr>
      </w:pPr>
    </w:p>
    <w:p w:rsidR="001963CD" w:rsidRDefault="001963CD" w:rsidP="002B276B">
      <w:pPr>
        <w:pStyle w:val="Default"/>
        <w:spacing w:line="360" w:lineRule="auto"/>
        <w:jc w:val="both"/>
        <w:rPr>
          <w:rFonts w:ascii="Arial" w:hAnsi="Arial" w:cs="Arial"/>
          <w:b/>
          <w:bCs/>
          <w:color w:val="auto"/>
        </w:rPr>
      </w:pPr>
    </w:p>
    <w:p w:rsidR="001963CD" w:rsidRDefault="001963CD" w:rsidP="002B276B">
      <w:pPr>
        <w:pStyle w:val="Default"/>
        <w:spacing w:line="360" w:lineRule="auto"/>
        <w:jc w:val="both"/>
        <w:rPr>
          <w:rFonts w:ascii="Arial" w:hAnsi="Arial" w:cs="Arial"/>
          <w:b/>
          <w:bCs/>
          <w:color w:val="auto"/>
        </w:rPr>
      </w:pPr>
    </w:p>
    <w:p w:rsidR="001963CD" w:rsidRDefault="001963CD" w:rsidP="002B276B">
      <w:pPr>
        <w:pStyle w:val="Default"/>
        <w:spacing w:line="360" w:lineRule="auto"/>
        <w:jc w:val="both"/>
        <w:rPr>
          <w:rFonts w:ascii="Arial" w:hAnsi="Arial" w:cs="Arial"/>
          <w:b/>
          <w:bCs/>
          <w:color w:val="auto"/>
        </w:rPr>
      </w:pPr>
    </w:p>
    <w:p w:rsidR="001963CD" w:rsidRDefault="001963CD" w:rsidP="002B276B">
      <w:pPr>
        <w:pStyle w:val="Default"/>
        <w:spacing w:line="360" w:lineRule="auto"/>
        <w:jc w:val="both"/>
        <w:rPr>
          <w:rFonts w:ascii="Arial" w:hAnsi="Arial" w:cs="Arial"/>
          <w:b/>
          <w:bCs/>
          <w:color w:val="auto"/>
        </w:rPr>
      </w:pPr>
    </w:p>
    <w:p w:rsidR="001963CD" w:rsidRDefault="001963CD" w:rsidP="002B276B">
      <w:pPr>
        <w:pStyle w:val="Default"/>
        <w:spacing w:line="360" w:lineRule="auto"/>
        <w:jc w:val="both"/>
        <w:rPr>
          <w:rFonts w:ascii="Arial" w:hAnsi="Arial" w:cs="Arial"/>
          <w:b/>
          <w:bCs/>
          <w:color w:val="auto"/>
        </w:rPr>
      </w:pPr>
    </w:p>
    <w:p w:rsidR="001963CD" w:rsidRPr="00216B4E" w:rsidRDefault="001963CD" w:rsidP="002B276B">
      <w:pPr>
        <w:pStyle w:val="Default"/>
        <w:spacing w:line="360" w:lineRule="auto"/>
        <w:jc w:val="both"/>
        <w:rPr>
          <w:rFonts w:ascii="Arial" w:hAnsi="Arial" w:cs="Arial"/>
          <w:b/>
          <w:bCs/>
          <w:color w:val="auto"/>
        </w:rPr>
      </w:pPr>
    </w:p>
    <w:p w:rsidR="00025216" w:rsidRDefault="00025216" w:rsidP="002B276B">
      <w:pPr>
        <w:pStyle w:val="Default"/>
        <w:spacing w:line="360" w:lineRule="auto"/>
        <w:jc w:val="both"/>
        <w:rPr>
          <w:rFonts w:ascii="Arial" w:hAnsi="Arial" w:cs="Arial"/>
          <w:b/>
          <w:bCs/>
          <w:color w:val="auto"/>
          <w:u w:val="single"/>
        </w:rPr>
      </w:pPr>
      <w:r w:rsidRPr="00216B4E">
        <w:rPr>
          <w:rFonts w:ascii="Arial" w:hAnsi="Arial" w:cs="Arial"/>
          <w:b/>
          <w:bCs/>
          <w:color w:val="auto"/>
          <w:u w:val="single"/>
        </w:rPr>
        <w:t xml:space="preserve">Wpływ azbestu na zdrowie człowieka. </w:t>
      </w:r>
    </w:p>
    <w:p w:rsidR="00923DED" w:rsidRDefault="00923DED" w:rsidP="002B276B">
      <w:pPr>
        <w:pStyle w:val="Default"/>
        <w:spacing w:line="360" w:lineRule="auto"/>
        <w:rPr>
          <w:rFonts w:ascii="Arial" w:hAnsi="Arial" w:cs="Arial"/>
          <w:b/>
          <w:bCs/>
          <w:color w:val="auto"/>
          <w:u w:val="single"/>
        </w:rPr>
      </w:pPr>
    </w:p>
    <w:p w:rsidR="00923DED" w:rsidRDefault="00923DED" w:rsidP="002B276B">
      <w:pPr>
        <w:pStyle w:val="Default"/>
        <w:spacing w:line="360" w:lineRule="auto"/>
        <w:rPr>
          <w:rFonts w:ascii="Arial" w:hAnsi="Arial" w:cs="Arial"/>
          <w:b/>
          <w:bCs/>
          <w:color w:val="auto"/>
          <w:u w:val="single"/>
        </w:rPr>
      </w:pPr>
    </w:p>
    <w:p w:rsidR="00923DED" w:rsidRDefault="00923DED" w:rsidP="002B276B">
      <w:pPr>
        <w:pStyle w:val="Default"/>
        <w:spacing w:line="360" w:lineRule="auto"/>
        <w:rPr>
          <w:rFonts w:ascii="Arial" w:hAnsi="Arial" w:cs="Arial"/>
          <w:b/>
          <w:bCs/>
          <w:color w:val="auto"/>
          <w:u w:val="single"/>
        </w:rPr>
      </w:pPr>
      <w:r>
        <w:rPr>
          <w:noProof/>
          <w:lang w:eastAsia="pl-PL"/>
        </w:rPr>
        <w:drawing>
          <wp:inline distT="0" distB="0" distL="0" distR="0" wp14:anchorId="52FD796D" wp14:editId="69A7F280">
            <wp:extent cx="3848100" cy="4419600"/>
            <wp:effectExtent l="0" t="0" r="0" b="0"/>
            <wp:docPr id="7" name="Obraz 7" descr="Znalezione obrazy dla zapytania az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nalezione obrazy dla zapytania azbe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4419600"/>
                    </a:xfrm>
                    <a:prstGeom prst="rect">
                      <a:avLst/>
                    </a:prstGeom>
                    <a:noFill/>
                    <a:ln>
                      <a:noFill/>
                    </a:ln>
                  </pic:spPr>
                </pic:pic>
              </a:graphicData>
            </a:graphic>
          </wp:inline>
        </w:drawing>
      </w:r>
    </w:p>
    <w:p w:rsidR="0016660C" w:rsidRDefault="0016660C" w:rsidP="002B276B">
      <w:pPr>
        <w:pStyle w:val="Default"/>
        <w:spacing w:line="360" w:lineRule="auto"/>
        <w:rPr>
          <w:rFonts w:ascii="Arial" w:hAnsi="Arial" w:cs="Arial"/>
          <w:b/>
          <w:bCs/>
          <w:color w:val="auto"/>
          <w:u w:val="single"/>
        </w:rPr>
      </w:pPr>
    </w:p>
    <w:p w:rsidR="0016660C" w:rsidRDefault="0016660C" w:rsidP="002B276B">
      <w:pPr>
        <w:pStyle w:val="Default"/>
        <w:spacing w:line="360" w:lineRule="auto"/>
        <w:rPr>
          <w:rFonts w:ascii="Arial" w:hAnsi="Arial" w:cs="Arial"/>
          <w:b/>
          <w:bCs/>
          <w:color w:val="auto"/>
          <w:u w:val="single"/>
        </w:rPr>
      </w:pPr>
    </w:p>
    <w:p w:rsidR="00B365B3" w:rsidRPr="00216B4E" w:rsidRDefault="00025216" w:rsidP="002B276B">
      <w:pPr>
        <w:autoSpaceDE w:val="0"/>
        <w:autoSpaceDN w:val="0"/>
        <w:adjustRightInd w:val="0"/>
        <w:spacing w:after="0" w:line="360" w:lineRule="auto"/>
        <w:jc w:val="both"/>
        <w:rPr>
          <w:rFonts w:ascii="Arial" w:hAnsi="Arial" w:cs="Arial"/>
          <w:b/>
          <w:bCs/>
          <w:sz w:val="24"/>
          <w:szCs w:val="24"/>
        </w:rPr>
      </w:pPr>
      <w:r w:rsidRPr="00216B4E">
        <w:rPr>
          <w:rFonts w:ascii="Arial" w:hAnsi="Arial" w:cs="Arial"/>
          <w:sz w:val="24"/>
          <w:szCs w:val="24"/>
        </w:rPr>
        <w:t>Rakotwórczość azbestu została ostatecznie udokumentowana i powszechnie uznana dopiero w latach 80-tych ub. wieku. Szacuje się, że na świecie w ostatnich latach azbest był przyczyną ponad 100 tys. zgonów rocznie. Dlatego też współcześnie azbest uznany jest za jeden z najbardziej rozpowszechnionych czynników rakotwórczych w środowisku. W wielu krajach wprowadzono zakaz produkcji i importu wyrobów azbestowych.</w:t>
      </w:r>
    </w:p>
    <w:p w:rsidR="007607E2" w:rsidRDefault="00025216" w:rsidP="002B276B">
      <w:pPr>
        <w:pStyle w:val="Default"/>
        <w:spacing w:line="360" w:lineRule="auto"/>
        <w:jc w:val="both"/>
        <w:rPr>
          <w:rFonts w:ascii="Arial" w:hAnsi="Arial" w:cs="Arial"/>
          <w:color w:val="auto"/>
        </w:rPr>
      </w:pPr>
      <w:r w:rsidRPr="00216B4E">
        <w:rPr>
          <w:rFonts w:ascii="Arial" w:hAnsi="Arial" w:cs="Arial"/>
          <w:color w:val="auto"/>
        </w:rPr>
        <w:t>W Polsce „Ustawa o zakazie stosowania wyrobów azbestowych” z dnia 19 marca 1997r. rozwiązała problemy związane z ekspozycją zawodową w przemyśle przetwórstwa surowca oraz zapobiegła dalszemu stosowaniu i gromadzeniu wyrobów zawierających azbest. Pozostały problemy obecności w środowisku komunalnym ogromnych ilości wyrobów azbestowo-cementowych, które ulegając degradacji stanowią źródło ciągłej emisji włókien do powietrza. Włókna azbestu są praktycznie niezniszczalne, a ich</w:t>
      </w:r>
      <w:r w:rsidRPr="00025216">
        <w:rPr>
          <w:rFonts w:ascii="Arial" w:hAnsi="Arial" w:cs="Arial"/>
          <w:color w:val="auto"/>
        </w:rPr>
        <w:t xml:space="preserve"> </w:t>
      </w:r>
    </w:p>
    <w:p w:rsidR="007607E2" w:rsidRDefault="007607E2" w:rsidP="002B276B">
      <w:pPr>
        <w:pStyle w:val="Default"/>
        <w:spacing w:line="360" w:lineRule="auto"/>
        <w:jc w:val="both"/>
        <w:rPr>
          <w:rFonts w:ascii="Arial" w:hAnsi="Arial" w:cs="Arial"/>
          <w:color w:val="auto"/>
        </w:rPr>
      </w:pPr>
    </w:p>
    <w:p w:rsidR="00025216" w:rsidRPr="00025216" w:rsidRDefault="00025216" w:rsidP="002B276B">
      <w:pPr>
        <w:pStyle w:val="Default"/>
        <w:spacing w:line="360" w:lineRule="auto"/>
        <w:jc w:val="both"/>
        <w:rPr>
          <w:rFonts w:ascii="Arial" w:hAnsi="Arial" w:cs="Arial"/>
          <w:color w:val="auto"/>
        </w:rPr>
      </w:pPr>
      <w:r w:rsidRPr="00025216">
        <w:rPr>
          <w:rFonts w:ascii="Arial" w:hAnsi="Arial" w:cs="Arial"/>
          <w:color w:val="auto"/>
        </w:rPr>
        <w:lastRenderedPageBreak/>
        <w:t xml:space="preserve">kumulowanie się w płucach powoduje, zwykle po kilkunastu latach, pojawianie się nowotworów złośliwych. </w:t>
      </w:r>
    </w:p>
    <w:p w:rsidR="00025216" w:rsidRPr="00025216" w:rsidRDefault="00025216" w:rsidP="002B276B">
      <w:pPr>
        <w:pStyle w:val="Default"/>
        <w:spacing w:line="360" w:lineRule="auto"/>
        <w:jc w:val="both"/>
        <w:rPr>
          <w:rFonts w:ascii="Arial" w:hAnsi="Arial" w:cs="Arial"/>
          <w:color w:val="auto"/>
        </w:rPr>
      </w:pPr>
      <w:r w:rsidRPr="00025216">
        <w:rPr>
          <w:rFonts w:ascii="Arial" w:hAnsi="Arial" w:cs="Arial"/>
          <w:color w:val="auto"/>
        </w:rPr>
        <w:t xml:space="preserve">Ze względu na swoje właściwości i praktycznie niezniszczalność azbest wprowadzony do środowiska otaczającego człowieka utrzymuje się w nim przez czas nieokreślony. Włókna azbestu przedostają się do powietrza atmosferycznego w wyniku korozji materiałów zawierających surowiec, wietrzenia formacji geologicznych, jak i działalności człowieka. </w:t>
      </w:r>
    </w:p>
    <w:p w:rsidR="00025216" w:rsidRPr="00025216" w:rsidRDefault="00025216" w:rsidP="002B276B">
      <w:pPr>
        <w:pStyle w:val="Default"/>
        <w:spacing w:line="360" w:lineRule="auto"/>
        <w:jc w:val="both"/>
        <w:rPr>
          <w:rFonts w:ascii="Arial" w:hAnsi="Arial" w:cs="Arial"/>
          <w:color w:val="auto"/>
        </w:rPr>
      </w:pPr>
      <w:r w:rsidRPr="00025216">
        <w:rPr>
          <w:rFonts w:ascii="Arial" w:hAnsi="Arial" w:cs="Arial"/>
          <w:b/>
          <w:bCs/>
          <w:i/>
          <w:iCs/>
          <w:color w:val="auto"/>
        </w:rPr>
        <w:t xml:space="preserve">Chorobotwórcze działanie azbestu jest wynikiem wdychania włókien zawieszonych w powietrzu. </w:t>
      </w:r>
    </w:p>
    <w:p w:rsidR="00025216" w:rsidRPr="00025216" w:rsidRDefault="00025216" w:rsidP="002B276B">
      <w:pPr>
        <w:pStyle w:val="Default"/>
        <w:spacing w:line="360" w:lineRule="auto"/>
        <w:jc w:val="both"/>
        <w:rPr>
          <w:rFonts w:ascii="Arial" w:hAnsi="Arial" w:cs="Arial"/>
          <w:color w:val="auto"/>
        </w:rPr>
      </w:pPr>
      <w:r w:rsidRPr="00025216">
        <w:rPr>
          <w:rFonts w:ascii="Arial" w:hAnsi="Arial" w:cs="Arial"/>
          <w:b/>
          <w:bCs/>
          <w:i/>
          <w:iCs/>
          <w:color w:val="auto"/>
        </w:rPr>
        <w:t xml:space="preserve">Biologiczna agresywność pyłu azbestu jest związana ze stopniem penetracji i ilością włókien w dolnej części układu oddechowego. </w:t>
      </w:r>
    </w:p>
    <w:p w:rsidR="00025216" w:rsidRPr="00025216" w:rsidRDefault="00025216" w:rsidP="002B276B">
      <w:pPr>
        <w:pStyle w:val="Default"/>
        <w:spacing w:line="360" w:lineRule="auto"/>
        <w:jc w:val="both"/>
        <w:rPr>
          <w:rFonts w:ascii="Arial" w:hAnsi="Arial" w:cs="Arial"/>
          <w:color w:val="auto"/>
        </w:rPr>
      </w:pPr>
      <w:r w:rsidRPr="00025216">
        <w:rPr>
          <w:rFonts w:ascii="Arial" w:hAnsi="Arial" w:cs="Arial"/>
          <w:b/>
          <w:bCs/>
          <w:i/>
          <w:iCs/>
          <w:color w:val="auto"/>
        </w:rPr>
        <w:t xml:space="preserve">Największe zagrożenie dla organizmu ludzkiego stanowią włókna o średnicy: </w:t>
      </w:r>
    </w:p>
    <w:p w:rsidR="00025216" w:rsidRPr="00025216" w:rsidRDefault="00025216" w:rsidP="002B276B">
      <w:pPr>
        <w:pStyle w:val="Default"/>
        <w:spacing w:after="11" w:line="360" w:lineRule="auto"/>
        <w:jc w:val="both"/>
        <w:rPr>
          <w:rFonts w:ascii="Arial" w:hAnsi="Arial" w:cs="Arial"/>
          <w:color w:val="auto"/>
        </w:rPr>
      </w:pPr>
      <w:r w:rsidRPr="00025216">
        <w:rPr>
          <w:rFonts w:ascii="Arial" w:hAnsi="Arial" w:cs="Arial"/>
          <w:color w:val="auto"/>
        </w:rPr>
        <w:t xml:space="preserve"> </w:t>
      </w:r>
      <w:r w:rsidRPr="00025216">
        <w:rPr>
          <w:rFonts w:ascii="Arial" w:hAnsi="Arial" w:cs="Arial"/>
          <w:b/>
          <w:bCs/>
          <w:i/>
          <w:iCs/>
          <w:color w:val="auto"/>
        </w:rPr>
        <w:t xml:space="preserve">mniejszej od 3 </w:t>
      </w:r>
      <w:proofErr w:type="spellStart"/>
      <w:r w:rsidRPr="00025216">
        <w:rPr>
          <w:rFonts w:ascii="Arial" w:hAnsi="Arial" w:cs="Arial"/>
          <w:b/>
          <w:bCs/>
          <w:i/>
          <w:iCs/>
          <w:color w:val="auto"/>
        </w:rPr>
        <w:t>μm</w:t>
      </w:r>
      <w:proofErr w:type="spellEnd"/>
      <w:r w:rsidRPr="00025216">
        <w:rPr>
          <w:rFonts w:ascii="Arial" w:hAnsi="Arial" w:cs="Arial"/>
          <w:b/>
          <w:bCs/>
          <w:i/>
          <w:iCs/>
          <w:color w:val="auto"/>
        </w:rPr>
        <w:t xml:space="preserve">, i długości powyżej 5 </w:t>
      </w:r>
      <w:proofErr w:type="spellStart"/>
      <w:r w:rsidRPr="00025216">
        <w:rPr>
          <w:rFonts w:ascii="Arial" w:hAnsi="Arial" w:cs="Arial"/>
          <w:b/>
          <w:bCs/>
          <w:i/>
          <w:iCs/>
          <w:color w:val="auto"/>
        </w:rPr>
        <w:t>μm</w:t>
      </w:r>
      <w:proofErr w:type="spellEnd"/>
      <w:r w:rsidRPr="00025216">
        <w:rPr>
          <w:rFonts w:ascii="Arial" w:hAnsi="Arial" w:cs="Arial"/>
          <w:b/>
          <w:bCs/>
          <w:i/>
          <w:iCs/>
          <w:color w:val="auto"/>
        </w:rPr>
        <w:t xml:space="preserve"> tj. tak zwane włókna </w:t>
      </w:r>
      <w:proofErr w:type="spellStart"/>
      <w:r w:rsidRPr="00025216">
        <w:rPr>
          <w:rFonts w:ascii="Arial" w:hAnsi="Arial" w:cs="Arial"/>
          <w:b/>
          <w:bCs/>
          <w:i/>
          <w:iCs/>
          <w:color w:val="auto"/>
        </w:rPr>
        <w:t>respirabilne</w:t>
      </w:r>
      <w:proofErr w:type="spellEnd"/>
      <w:r w:rsidRPr="00025216">
        <w:rPr>
          <w:rFonts w:ascii="Arial" w:hAnsi="Arial" w:cs="Arial"/>
          <w:b/>
          <w:bCs/>
          <w:i/>
          <w:iCs/>
          <w:color w:val="auto"/>
        </w:rPr>
        <w:t xml:space="preserve">, które wdychane </w:t>
      </w:r>
      <w:r w:rsidR="0016660C">
        <w:rPr>
          <w:rFonts w:ascii="Arial" w:hAnsi="Arial" w:cs="Arial"/>
          <w:b/>
          <w:bCs/>
          <w:i/>
          <w:iCs/>
          <w:color w:val="auto"/>
        </w:rPr>
        <w:t xml:space="preserve"> </w:t>
      </w:r>
      <w:r w:rsidRPr="00025216">
        <w:rPr>
          <w:rFonts w:ascii="Arial" w:hAnsi="Arial" w:cs="Arial"/>
          <w:b/>
          <w:bCs/>
          <w:i/>
          <w:iCs/>
          <w:color w:val="auto"/>
        </w:rPr>
        <w:t xml:space="preserve">z powietrzem dostają się do pęcherzyków płucnych, skąd mogą penetrować tkankę płucną. </w:t>
      </w:r>
    </w:p>
    <w:p w:rsidR="00025216" w:rsidRPr="00025216" w:rsidRDefault="00025216" w:rsidP="002B276B">
      <w:pPr>
        <w:pStyle w:val="Default"/>
        <w:spacing w:line="360" w:lineRule="auto"/>
        <w:jc w:val="both"/>
        <w:rPr>
          <w:rFonts w:ascii="Arial" w:hAnsi="Arial" w:cs="Arial"/>
          <w:color w:val="auto"/>
        </w:rPr>
      </w:pPr>
      <w:r w:rsidRPr="00025216">
        <w:rPr>
          <w:rFonts w:ascii="Arial" w:hAnsi="Arial" w:cs="Arial"/>
          <w:color w:val="auto"/>
        </w:rPr>
        <w:t xml:space="preserve"> </w:t>
      </w:r>
      <w:r w:rsidRPr="00025216">
        <w:rPr>
          <w:rFonts w:ascii="Arial" w:hAnsi="Arial" w:cs="Arial"/>
          <w:b/>
          <w:bCs/>
          <w:i/>
          <w:iCs/>
          <w:color w:val="auto"/>
        </w:rPr>
        <w:t xml:space="preserve">Nie stwierdzono ryzyka dla zdrowia wynikającego z wchłaniania pyłu drogą pokarmową. </w:t>
      </w:r>
    </w:p>
    <w:p w:rsidR="00025216" w:rsidRPr="00025216" w:rsidRDefault="00025216" w:rsidP="00025216">
      <w:pPr>
        <w:pStyle w:val="Default"/>
        <w:spacing w:line="360" w:lineRule="auto"/>
        <w:jc w:val="both"/>
        <w:rPr>
          <w:rFonts w:ascii="Arial" w:hAnsi="Arial" w:cs="Arial"/>
          <w:color w:val="auto"/>
        </w:rPr>
      </w:pPr>
      <w:r w:rsidRPr="00025216">
        <w:rPr>
          <w:rFonts w:ascii="Arial" w:hAnsi="Arial" w:cs="Arial"/>
          <w:color w:val="auto"/>
        </w:rPr>
        <w:t xml:space="preserve">Narażenie zawodowe na pył azbestu może być przyczyną następujących chorób: pylicy azbestowej (azbestozy), łagodnych zmian opłucnowych, raka płuca </w:t>
      </w:r>
      <w:r w:rsidR="00216B4E">
        <w:rPr>
          <w:rFonts w:ascii="Arial" w:hAnsi="Arial" w:cs="Arial"/>
          <w:color w:val="auto"/>
        </w:rPr>
        <w:t xml:space="preserve">            </w:t>
      </w:r>
      <w:r w:rsidR="0016660C">
        <w:rPr>
          <w:rFonts w:ascii="Arial" w:hAnsi="Arial" w:cs="Arial"/>
          <w:color w:val="auto"/>
        </w:rPr>
        <w:t xml:space="preserve">                                </w:t>
      </w:r>
      <w:r w:rsidR="00216B4E">
        <w:rPr>
          <w:rFonts w:ascii="Arial" w:hAnsi="Arial" w:cs="Arial"/>
          <w:color w:val="auto"/>
        </w:rPr>
        <w:t xml:space="preserve">               </w:t>
      </w:r>
      <w:r w:rsidRPr="00025216">
        <w:rPr>
          <w:rFonts w:ascii="Arial" w:hAnsi="Arial" w:cs="Arial"/>
          <w:color w:val="auto"/>
        </w:rPr>
        <w:t xml:space="preserve">i </w:t>
      </w:r>
      <w:proofErr w:type="spellStart"/>
      <w:r w:rsidRPr="00025216">
        <w:rPr>
          <w:rFonts w:ascii="Arial" w:hAnsi="Arial" w:cs="Arial"/>
          <w:color w:val="auto"/>
        </w:rPr>
        <w:t>międzybłoniaków</w:t>
      </w:r>
      <w:proofErr w:type="spellEnd"/>
      <w:r w:rsidRPr="00025216">
        <w:rPr>
          <w:rFonts w:ascii="Arial" w:hAnsi="Arial" w:cs="Arial"/>
          <w:color w:val="auto"/>
        </w:rPr>
        <w:t xml:space="preserve">, a także obturacyjnego przewlekłego zapalenia oskrzeli. </w:t>
      </w:r>
    </w:p>
    <w:p w:rsidR="00B365B3" w:rsidRPr="00025216" w:rsidRDefault="00025216" w:rsidP="00025216">
      <w:pPr>
        <w:autoSpaceDE w:val="0"/>
        <w:autoSpaceDN w:val="0"/>
        <w:adjustRightInd w:val="0"/>
        <w:spacing w:after="0" w:line="360" w:lineRule="auto"/>
        <w:jc w:val="both"/>
        <w:rPr>
          <w:rFonts w:ascii="Arial" w:hAnsi="Arial" w:cs="Arial"/>
          <w:b/>
          <w:bCs/>
          <w:sz w:val="24"/>
          <w:szCs w:val="24"/>
        </w:rPr>
      </w:pPr>
      <w:r w:rsidRPr="00025216">
        <w:rPr>
          <w:rFonts w:ascii="Arial" w:hAnsi="Arial" w:cs="Arial"/>
          <w:sz w:val="24"/>
          <w:szCs w:val="24"/>
        </w:rPr>
        <w:t xml:space="preserve">W ekspozycji para zawodowej i środowiskowej praktycznie głównym skutkiem, który należy brać pod uwagę jest </w:t>
      </w:r>
      <w:proofErr w:type="spellStart"/>
      <w:r w:rsidRPr="00025216">
        <w:rPr>
          <w:rFonts w:ascii="Arial" w:hAnsi="Arial" w:cs="Arial"/>
          <w:sz w:val="24"/>
          <w:szCs w:val="24"/>
        </w:rPr>
        <w:t>międzybłoniak</w:t>
      </w:r>
      <w:proofErr w:type="spellEnd"/>
      <w:r w:rsidRPr="00025216">
        <w:rPr>
          <w:rFonts w:ascii="Arial" w:hAnsi="Arial" w:cs="Arial"/>
          <w:sz w:val="24"/>
          <w:szCs w:val="24"/>
        </w:rPr>
        <w:t xml:space="preserve"> oraz wzrost ryzyka raka płuca</w:t>
      </w:r>
      <w:r w:rsidR="001963CD">
        <w:rPr>
          <w:rFonts w:ascii="Arial" w:hAnsi="Arial" w:cs="Arial"/>
          <w:sz w:val="24"/>
          <w:szCs w:val="24"/>
        </w:rPr>
        <w:t>.</w:t>
      </w:r>
    </w:p>
    <w:p w:rsidR="00025216" w:rsidRPr="00025216" w:rsidRDefault="00216B4E" w:rsidP="00025216">
      <w:pPr>
        <w:pStyle w:val="Default"/>
        <w:spacing w:line="360" w:lineRule="auto"/>
        <w:jc w:val="both"/>
        <w:rPr>
          <w:rFonts w:ascii="Arial" w:hAnsi="Arial" w:cs="Arial"/>
        </w:rPr>
      </w:pPr>
      <w:r>
        <w:rPr>
          <w:rFonts w:ascii="Arial" w:hAnsi="Arial" w:cs="Arial"/>
        </w:rPr>
        <w:t xml:space="preserve">         </w:t>
      </w:r>
    </w:p>
    <w:p w:rsidR="00025216" w:rsidRPr="00025216" w:rsidRDefault="00025216" w:rsidP="00025216">
      <w:pPr>
        <w:pStyle w:val="Default"/>
        <w:spacing w:line="360" w:lineRule="auto"/>
        <w:jc w:val="both"/>
        <w:rPr>
          <w:rFonts w:ascii="Arial" w:hAnsi="Arial" w:cs="Arial"/>
          <w:color w:val="auto"/>
        </w:rPr>
      </w:pPr>
      <w:r w:rsidRPr="00025216">
        <w:rPr>
          <w:rFonts w:ascii="Arial" w:hAnsi="Arial" w:cs="Arial"/>
          <w:b/>
          <w:bCs/>
          <w:color w:val="auto"/>
        </w:rPr>
        <w:t xml:space="preserve">Zanieczyszczenie powodujące choroby zawodowe, spotykane w przemyśle </w:t>
      </w:r>
      <w:r w:rsidR="00216B4E">
        <w:rPr>
          <w:rFonts w:ascii="Arial" w:hAnsi="Arial" w:cs="Arial"/>
          <w:b/>
          <w:bCs/>
          <w:color w:val="auto"/>
        </w:rPr>
        <w:t xml:space="preserve">                   </w:t>
      </w:r>
      <w:r w:rsidRPr="00025216">
        <w:rPr>
          <w:rFonts w:ascii="Arial" w:hAnsi="Arial" w:cs="Arial"/>
          <w:b/>
          <w:bCs/>
          <w:color w:val="auto"/>
        </w:rPr>
        <w:t>i przy pracach z azbestem, to kilkaset tysięcy włókien w 1 m</w:t>
      </w:r>
      <w:r w:rsidR="00216B4E">
        <w:rPr>
          <w:rFonts w:ascii="Arial" w:hAnsi="Arial" w:cs="Arial"/>
          <w:b/>
          <w:bCs/>
          <w:color w:val="auto"/>
        </w:rPr>
        <w:t>³</w:t>
      </w:r>
      <w:r w:rsidRPr="00025216">
        <w:rPr>
          <w:rFonts w:ascii="Arial" w:hAnsi="Arial" w:cs="Arial"/>
          <w:b/>
          <w:bCs/>
          <w:color w:val="auto"/>
        </w:rPr>
        <w:t xml:space="preserve"> powietrza. </w:t>
      </w:r>
    </w:p>
    <w:p w:rsidR="00025216" w:rsidRPr="00025216" w:rsidRDefault="00025216" w:rsidP="00025216">
      <w:pPr>
        <w:pStyle w:val="Default"/>
        <w:spacing w:line="360" w:lineRule="auto"/>
        <w:jc w:val="both"/>
        <w:rPr>
          <w:rFonts w:ascii="Arial" w:hAnsi="Arial" w:cs="Arial"/>
          <w:color w:val="auto"/>
        </w:rPr>
      </w:pPr>
      <w:r w:rsidRPr="00025216">
        <w:rPr>
          <w:rFonts w:ascii="Arial" w:hAnsi="Arial" w:cs="Arial"/>
          <w:b/>
          <w:bCs/>
          <w:color w:val="auto"/>
        </w:rPr>
        <w:t>Poziomy takich zanieczyszczeń występują np</w:t>
      </w:r>
      <w:r w:rsidRPr="00025216">
        <w:rPr>
          <w:rFonts w:ascii="Arial" w:hAnsi="Arial" w:cs="Arial"/>
          <w:color w:val="auto"/>
        </w:rPr>
        <w:t xml:space="preserve">. : </w:t>
      </w:r>
    </w:p>
    <w:p w:rsidR="00025216" w:rsidRPr="00025216" w:rsidRDefault="00025216" w:rsidP="00025216">
      <w:pPr>
        <w:pStyle w:val="Default"/>
        <w:spacing w:line="360" w:lineRule="auto"/>
        <w:jc w:val="both"/>
        <w:rPr>
          <w:rFonts w:ascii="Arial" w:hAnsi="Arial" w:cs="Arial"/>
          <w:color w:val="auto"/>
        </w:rPr>
      </w:pPr>
      <w:r w:rsidRPr="00025216">
        <w:rPr>
          <w:rFonts w:ascii="Arial" w:hAnsi="Arial" w:cs="Arial"/>
          <w:color w:val="auto"/>
        </w:rPr>
        <w:t xml:space="preserve">- przy pracach remontowych, </w:t>
      </w:r>
    </w:p>
    <w:p w:rsidR="00025216" w:rsidRPr="00025216" w:rsidRDefault="00025216" w:rsidP="00025216">
      <w:pPr>
        <w:pStyle w:val="Default"/>
        <w:spacing w:line="360" w:lineRule="auto"/>
        <w:jc w:val="both"/>
        <w:rPr>
          <w:rFonts w:ascii="Arial" w:hAnsi="Arial" w:cs="Arial"/>
          <w:color w:val="auto"/>
        </w:rPr>
      </w:pPr>
      <w:r w:rsidRPr="00025216">
        <w:rPr>
          <w:rFonts w:ascii="Arial" w:hAnsi="Arial" w:cs="Arial"/>
          <w:color w:val="auto"/>
        </w:rPr>
        <w:t xml:space="preserve">- przy usuwaniu wyrobów zawierających stare izolacje, natryski ognioochronne na konstrukcje stalowe budynków, </w:t>
      </w:r>
    </w:p>
    <w:p w:rsidR="00025216" w:rsidRPr="00025216" w:rsidRDefault="00025216" w:rsidP="00025216">
      <w:pPr>
        <w:pStyle w:val="Default"/>
        <w:spacing w:line="360" w:lineRule="auto"/>
        <w:jc w:val="both"/>
        <w:rPr>
          <w:rFonts w:ascii="Arial" w:hAnsi="Arial" w:cs="Arial"/>
          <w:color w:val="auto"/>
        </w:rPr>
      </w:pPr>
      <w:r w:rsidRPr="00025216">
        <w:rPr>
          <w:rFonts w:ascii="Arial" w:hAnsi="Arial" w:cs="Arial"/>
          <w:color w:val="auto"/>
        </w:rPr>
        <w:t>- podczas wymiany elementów urządzeń ciepłowniczych w energetyce</w:t>
      </w:r>
      <w:r w:rsidR="001963CD">
        <w:rPr>
          <w:rFonts w:ascii="Arial" w:hAnsi="Arial" w:cs="Arial"/>
          <w:color w:val="auto"/>
        </w:rPr>
        <w:t>.</w:t>
      </w:r>
      <w:r w:rsidRPr="00025216">
        <w:rPr>
          <w:rFonts w:ascii="Arial" w:hAnsi="Arial" w:cs="Arial"/>
          <w:color w:val="auto"/>
        </w:rPr>
        <w:t xml:space="preserve"> </w:t>
      </w:r>
    </w:p>
    <w:p w:rsidR="00025216" w:rsidRPr="00025216" w:rsidRDefault="00025216" w:rsidP="00025216">
      <w:pPr>
        <w:pStyle w:val="Default"/>
        <w:spacing w:line="360" w:lineRule="auto"/>
        <w:jc w:val="both"/>
        <w:rPr>
          <w:rFonts w:ascii="Arial" w:hAnsi="Arial" w:cs="Arial"/>
          <w:color w:val="auto"/>
        </w:rPr>
      </w:pPr>
      <w:r w:rsidRPr="00025216">
        <w:rPr>
          <w:rFonts w:ascii="Arial" w:hAnsi="Arial" w:cs="Arial"/>
          <w:color w:val="auto"/>
        </w:rPr>
        <w:t xml:space="preserve">Przy niewłaściwie prowadzonych pracach z wyrobami azbestowymi ilość włókien </w:t>
      </w:r>
      <w:proofErr w:type="spellStart"/>
      <w:r w:rsidRPr="00025216">
        <w:rPr>
          <w:rFonts w:ascii="Arial" w:hAnsi="Arial" w:cs="Arial"/>
          <w:color w:val="auto"/>
        </w:rPr>
        <w:t>respirabilnych</w:t>
      </w:r>
      <w:proofErr w:type="spellEnd"/>
      <w:r w:rsidRPr="00025216">
        <w:rPr>
          <w:rFonts w:ascii="Arial" w:hAnsi="Arial" w:cs="Arial"/>
          <w:color w:val="auto"/>
        </w:rPr>
        <w:t xml:space="preserve"> azbestu w przestrzeniach zamkniętych obiektów może przekraczać kilka,</w:t>
      </w:r>
      <w:r w:rsidR="0016660C">
        <w:rPr>
          <w:rFonts w:ascii="Arial" w:hAnsi="Arial" w:cs="Arial"/>
          <w:color w:val="auto"/>
        </w:rPr>
        <w:t xml:space="preserve">   </w:t>
      </w:r>
      <w:r w:rsidRPr="00025216">
        <w:rPr>
          <w:rFonts w:ascii="Arial" w:hAnsi="Arial" w:cs="Arial"/>
          <w:color w:val="auto"/>
        </w:rPr>
        <w:t xml:space="preserve"> a nawet kilkanaście mln włókien na m</w:t>
      </w:r>
      <w:r w:rsidR="009861DE">
        <w:rPr>
          <w:rFonts w:ascii="Arial" w:hAnsi="Arial" w:cs="Arial"/>
          <w:color w:val="auto"/>
        </w:rPr>
        <w:t>³</w:t>
      </w:r>
      <w:r w:rsidRPr="00025216">
        <w:rPr>
          <w:rFonts w:ascii="Arial" w:hAnsi="Arial" w:cs="Arial"/>
          <w:color w:val="auto"/>
        </w:rPr>
        <w:t xml:space="preserve">. Takie zanieczyszczenia powietrza w przeszłości występowały w zakładach wyrobów azbestowych, szczególnie przy produkcji tkanin azbestowych, także przy produkcji uszczelnień czy wyrobów azbestowo - cementowych. Obecnie dzięki technikom kontroli i ograniczeniu emisji poziom zagrożenia został zmniejszony, a nawet lokalnie wyeliminowany. </w:t>
      </w:r>
    </w:p>
    <w:p w:rsidR="00025216" w:rsidRPr="00025216" w:rsidRDefault="00025216" w:rsidP="00025216">
      <w:pPr>
        <w:pStyle w:val="Default"/>
        <w:spacing w:line="360" w:lineRule="auto"/>
        <w:jc w:val="both"/>
        <w:rPr>
          <w:rFonts w:ascii="Arial" w:hAnsi="Arial" w:cs="Arial"/>
          <w:color w:val="auto"/>
        </w:rPr>
      </w:pPr>
      <w:r w:rsidRPr="00025216">
        <w:rPr>
          <w:rFonts w:ascii="Arial" w:hAnsi="Arial" w:cs="Arial"/>
          <w:color w:val="auto"/>
        </w:rPr>
        <w:lastRenderedPageBreak/>
        <w:t xml:space="preserve">Nie ustalono progowej dawki zanieczyszczeń powietrza pyłami azbestu, której przyjęcie przez organizm jest obojętne dla zdrowia, lub poniżej której nie wystąpią nowotwory. Każda więc dawka czynnika szkodliwego powinna być w miarę możliwości eliminowana </w:t>
      </w:r>
      <w:r w:rsidR="0016660C">
        <w:rPr>
          <w:rFonts w:ascii="Arial" w:hAnsi="Arial" w:cs="Arial"/>
          <w:color w:val="auto"/>
        </w:rPr>
        <w:t xml:space="preserve">    </w:t>
      </w:r>
      <w:r w:rsidRPr="00025216">
        <w:rPr>
          <w:rFonts w:ascii="Arial" w:hAnsi="Arial" w:cs="Arial"/>
          <w:color w:val="auto"/>
        </w:rPr>
        <w:t xml:space="preserve">z otoczenia człowieka, choć jej obecność nie musi spowodować efektów zdrowotnych. </w:t>
      </w:r>
    </w:p>
    <w:p w:rsidR="00025216" w:rsidRPr="00025216" w:rsidRDefault="00025216" w:rsidP="00025216">
      <w:pPr>
        <w:pStyle w:val="Default"/>
        <w:spacing w:line="360" w:lineRule="auto"/>
        <w:jc w:val="both"/>
        <w:rPr>
          <w:rFonts w:ascii="Arial" w:hAnsi="Arial" w:cs="Arial"/>
          <w:color w:val="auto"/>
        </w:rPr>
      </w:pPr>
      <w:r w:rsidRPr="00025216">
        <w:rPr>
          <w:rFonts w:ascii="Arial" w:hAnsi="Arial" w:cs="Arial"/>
          <w:b/>
          <w:bCs/>
          <w:color w:val="auto"/>
        </w:rPr>
        <w:t>Choroby</w:t>
      </w:r>
      <w:r w:rsidRPr="00025216">
        <w:rPr>
          <w:rFonts w:ascii="Arial" w:hAnsi="Arial" w:cs="Arial"/>
          <w:b/>
          <w:bCs/>
        </w:rPr>
        <w:t xml:space="preserve"> </w:t>
      </w:r>
      <w:r w:rsidR="009861DE">
        <w:rPr>
          <w:rFonts w:ascii="Arial" w:hAnsi="Arial" w:cs="Arial"/>
          <w:b/>
          <w:bCs/>
        </w:rPr>
        <w:t xml:space="preserve"> </w:t>
      </w:r>
      <w:r w:rsidRPr="00025216">
        <w:rPr>
          <w:rFonts w:ascii="Arial" w:hAnsi="Arial" w:cs="Arial"/>
          <w:b/>
          <w:bCs/>
          <w:color w:val="auto"/>
        </w:rPr>
        <w:t xml:space="preserve">wywołane przez pył azbestowy </w:t>
      </w:r>
    </w:p>
    <w:p w:rsidR="00025216" w:rsidRPr="00025216" w:rsidRDefault="00025216" w:rsidP="00025216">
      <w:pPr>
        <w:pStyle w:val="Default"/>
        <w:spacing w:line="360" w:lineRule="auto"/>
        <w:jc w:val="both"/>
        <w:rPr>
          <w:rFonts w:ascii="Arial" w:hAnsi="Arial" w:cs="Arial"/>
          <w:color w:val="auto"/>
        </w:rPr>
      </w:pPr>
      <w:r w:rsidRPr="00025216">
        <w:rPr>
          <w:rFonts w:ascii="Arial" w:hAnsi="Arial" w:cs="Arial"/>
          <w:b/>
          <w:bCs/>
          <w:color w:val="auto"/>
        </w:rPr>
        <w:t>Azbestoza (pylica azbestowa</w:t>
      </w:r>
      <w:r w:rsidRPr="00025216">
        <w:rPr>
          <w:rFonts w:ascii="Arial" w:hAnsi="Arial" w:cs="Arial"/>
          <w:color w:val="auto"/>
        </w:rPr>
        <w:t xml:space="preserve">) - śródmiąższowe zwłóknienie tkanki płucnej obecnością włókien azbestowych. Jest to poważna i nieuleczalna choroba. Okres inkubacyjny przekracza dziesięć lat, a symptomy choroby mogą wystąpić dopiero po dwudziestu latach. W przypadku azbestozy okres od zaistnienia choroby do śmierci jest uzależniony od ilości wchłoniętego azbestu i okresu czasu narażenia na azbest. Małe ilości azbestu wchłaniane w długim okresie, podobnie jak duże dawki pyłu azbestowego nawet </w:t>
      </w:r>
      <w:r w:rsidR="0016660C">
        <w:rPr>
          <w:rFonts w:ascii="Arial" w:hAnsi="Arial" w:cs="Arial"/>
          <w:color w:val="auto"/>
        </w:rPr>
        <w:t xml:space="preserve">                    </w:t>
      </w:r>
      <w:r w:rsidRPr="00025216">
        <w:rPr>
          <w:rFonts w:ascii="Arial" w:hAnsi="Arial" w:cs="Arial"/>
          <w:color w:val="auto"/>
        </w:rPr>
        <w:t xml:space="preserve">w relatywnie krótkim okresie mogą wywołać nieodwracalne zmiany w płucach. </w:t>
      </w:r>
    </w:p>
    <w:p w:rsidR="00025216" w:rsidRPr="00025216" w:rsidRDefault="00025216" w:rsidP="00025216">
      <w:pPr>
        <w:pStyle w:val="Default"/>
        <w:spacing w:line="360" w:lineRule="auto"/>
        <w:jc w:val="both"/>
        <w:rPr>
          <w:rFonts w:ascii="Arial" w:hAnsi="Arial" w:cs="Arial"/>
          <w:color w:val="auto"/>
        </w:rPr>
      </w:pPr>
      <w:r w:rsidRPr="00025216">
        <w:rPr>
          <w:rFonts w:ascii="Arial" w:hAnsi="Arial" w:cs="Arial"/>
          <w:b/>
          <w:bCs/>
          <w:color w:val="auto"/>
        </w:rPr>
        <w:t xml:space="preserve">Rak płuca </w:t>
      </w:r>
      <w:r w:rsidRPr="00025216">
        <w:rPr>
          <w:rFonts w:ascii="Arial" w:hAnsi="Arial" w:cs="Arial"/>
          <w:color w:val="auto"/>
        </w:rPr>
        <w:t xml:space="preserve">- najpowszechniejszy nowotwór złośliwy powodowany przez azbest. Istnieją dostateczne dowody pozwalające stwierdzić, że wszystkie typy azbestu powodują raka płuca. Nowotwory płuc mogą rozwijać się przez wiele lat. Na początku w obrębie płuc mogą powstać tzw. zmiany przedrakowe. Zmiany takie nie formują masy guza, nie są widoczne w badaniu rentgenowskim i nie dają żadnych objawów. Wykrycie takich zmian możliwe jest jednak poprzez analizę komórek ścian dróg oddechowych płuc uszkodzonych przez azbest. </w:t>
      </w:r>
    </w:p>
    <w:p w:rsidR="00B365B3" w:rsidRPr="00216B4E" w:rsidRDefault="00025216" w:rsidP="00216B4E">
      <w:pPr>
        <w:autoSpaceDE w:val="0"/>
        <w:autoSpaceDN w:val="0"/>
        <w:adjustRightInd w:val="0"/>
        <w:spacing w:after="0" w:line="360" w:lineRule="auto"/>
        <w:jc w:val="both"/>
        <w:rPr>
          <w:rFonts w:ascii="Arial" w:hAnsi="Arial" w:cs="Arial"/>
          <w:b/>
          <w:bCs/>
          <w:sz w:val="24"/>
          <w:szCs w:val="24"/>
        </w:rPr>
      </w:pPr>
      <w:proofErr w:type="spellStart"/>
      <w:r w:rsidRPr="00216B4E">
        <w:rPr>
          <w:rFonts w:ascii="Arial" w:hAnsi="Arial" w:cs="Arial"/>
          <w:b/>
          <w:bCs/>
          <w:sz w:val="24"/>
          <w:szCs w:val="24"/>
        </w:rPr>
        <w:t>Międzybłoniak</w:t>
      </w:r>
      <w:proofErr w:type="spellEnd"/>
      <w:r w:rsidRPr="00216B4E">
        <w:rPr>
          <w:rFonts w:ascii="Arial" w:hAnsi="Arial" w:cs="Arial"/>
          <w:b/>
          <w:bCs/>
          <w:sz w:val="24"/>
          <w:szCs w:val="24"/>
        </w:rPr>
        <w:t xml:space="preserve"> opłucnej </w:t>
      </w:r>
      <w:r w:rsidRPr="00216B4E">
        <w:rPr>
          <w:rFonts w:ascii="Arial" w:hAnsi="Arial" w:cs="Arial"/>
          <w:sz w:val="24"/>
          <w:szCs w:val="24"/>
        </w:rPr>
        <w:t xml:space="preserve">- jest rzadkim i źle rokującym nowotworem złośliwym. Jest </w:t>
      </w:r>
    </w:p>
    <w:p w:rsidR="00216B4E" w:rsidRPr="00216B4E" w:rsidRDefault="00216B4E" w:rsidP="00216B4E">
      <w:pPr>
        <w:pStyle w:val="Default"/>
        <w:spacing w:line="360" w:lineRule="auto"/>
        <w:jc w:val="both"/>
        <w:rPr>
          <w:rFonts w:ascii="Arial" w:hAnsi="Arial" w:cs="Arial"/>
          <w:color w:val="auto"/>
        </w:rPr>
      </w:pPr>
      <w:r w:rsidRPr="00216B4E">
        <w:rPr>
          <w:rFonts w:ascii="Arial" w:hAnsi="Arial" w:cs="Arial"/>
          <w:color w:val="auto"/>
        </w:rPr>
        <w:t xml:space="preserve">przedmiotem dużego zainteresowania ze względu na udowodniony związek zachorowalności z ekspozycją organizmu na azbest (ponad 70% przypadków). </w:t>
      </w:r>
    </w:p>
    <w:p w:rsidR="00216B4E" w:rsidRPr="00216B4E" w:rsidRDefault="00216B4E" w:rsidP="00216B4E">
      <w:pPr>
        <w:pStyle w:val="Default"/>
        <w:spacing w:line="360" w:lineRule="auto"/>
        <w:jc w:val="both"/>
        <w:rPr>
          <w:rFonts w:ascii="Arial" w:hAnsi="Arial" w:cs="Arial"/>
          <w:color w:val="auto"/>
        </w:rPr>
      </w:pPr>
      <w:r w:rsidRPr="00216B4E">
        <w:rPr>
          <w:rFonts w:ascii="Arial" w:hAnsi="Arial" w:cs="Arial"/>
          <w:b/>
          <w:bCs/>
          <w:color w:val="auto"/>
        </w:rPr>
        <w:t xml:space="preserve">Ważne !!!! </w:t>
      </w:r>
    </w:p>
    <w:p w:rsidR="00216B4E" w:rsidRPr="00216B4E" w:rsidRDefault="00216B4E" w:rsidP="00216B4E">
      <w:pPr>
        <w:pStyle w:val="Default"/>
        <w:spacing w:line="360" w:lineRule="auto"/>
        <w:jc w:val="both"/>
        <w:rPr>
          <w:rFonts w:ascii="Arial" w:hAnsi="Arial" w:cs="Arial"/>
        </w:rPr>
      </w:pPr>
      <w:r w:rsidRPr="00216B4E">
        <w:rPr>
          <w:rFonts w:ascii="Arial" w:hAnsi="Arial" w:cs="Arial"/>
          <w:color w:val="auto"/>
        </w:rPr>
        <w:t>Zachorować mogą nie tylko osoby, które miały kontakt z azbestem ze względu na charakter wykonywanej pracy, ale i te, które narażone są na długotrwałe wdychanie</w:t>
      </w:r>
      <w:r w:rsidRPr="00216B4E">
        <w:rPr>
          <w:rFonts w:ascii="Arial" w:hAnsi="Arial" w:cs="Arial"/>
        </w:rPr>
        <w:t xml:space="preserve"> </w:t>
      </w:r>
    </w:p>
    <w:p w:rsidR="00216B4E" w:rsidRPr="00216B4E" w:rsidRDefault="00216B4E" w:rsidP="00216B4E">
      <w:pPr>
        <w:pStyle w:val="Default"/>
        <w:spacing w:line="360" w:lineRule="auto"/>
        <w:jc w:val="both"/>
        <w:rPr>
          <w:rFonts w:ascii="Arial" w:hAnsi="Arial" w:cs="Arial"/>
          <w:color w:val="auto"/>
        </w:rPr>
      </w:pPr>
      <w:r w:rsidRPr="00216B4E">
        <w:rPr>
          <w:rFonts w:ascii="Arial" w:hAnsi="Arial" w:cs="Arial"/>
          <w:color w:val="auto"/>
        </w:rPr>
        <w:t xml:space="preserve">włókien azbestowych o małym stężeniu lub na krótkotrwałe przebywanie w miejscu o ich bardzo wysokim stężeniu. Oznacza to, że wykonując wielokrotnie drobne naprawy </w:t>
      </w:r>
      <w:r w:rsidR="0016660C">
        <w:rPr>
          <w:rFonts w:ascii="Arial" w:hAnsi="Arial" w:cs="Arial"/>
          <w:color w:val="auto"/>
        </w:rPr>
        <w:t xml:space="preserve">              </w:t>
      </w:r>
      <w:r w:rsidRPr="00216B4E">
        <w:rPr>
          <w:rFonts w:ascii="Arial" w:hAnsi="Arial" w:cs="Arial"/>
          <w:color w:val="auto"/>
        </w:rPr>
        <w:t xml:space="preserve">w materiale zawierającym azbest, czy też mieszkając lub spędzając wakacje w okolicy, gdzie w pobliżu znajduje się nielegalne wysypisko wyrobów zawierających azbest, zdrowie Twoje i Twojej rodziny może być zagrożone. </w:t>
      </w:r>
    </w:p>
    <w:p w:rsidR="00B365B3" w:rsidRDefault="00216B4E" w:rsidP="00216B4E">
      <w:pPr>
        <w:autoSpaceDE w:val="0"/>
        <w:autoSpaceDN w:val="0"/>
        <w:adjustRightInd w:val="0"/>
        <w:spacing w:after="0" w:line="360" w:lineRule="auto"/>
        <w:jc w:val="both"/>
        <w:rPr>
          <w:rFonts w:ascii="Arial" w:hAnsi="Arial" w:cs="Arial"/>
          <w:sz w:val="24"/>
          <w:szCs w:val="24"/>
        </w:rPr>
      </w:pPr>
      <w:r w:rsidRPr="00216B4E">
        <w:rPr>
          <w:rFonts w:ascii="Arial" w:hAnsi="Arial" w:cs="Arial"/>
          <w:sz w:val="24"/>
          <w:szCs w:val="24"/>
        </w:rPr>
        <w:t xml:space="preserve">Obecnie nie wiadomo, jaka minimalna ilość pyłu azbestowego wywołuje choroby. Wiemy jednak, że im więcej włókien azbestu wdychanych jest do układu oddechowego, tym większe ryzyko choroby. A ta może pojawić się nawet po ponad 30 latach od momentu kontaktu z włóknami azbestu. </w:t>
      </w:r>
    </w:p>
    <w:p w:rsidR="00216B4E" w:rsidRDefault="00216B4E" w:rsidP="00216B4E">
      <w:pPr>
        <w:pStyle w:val="Default"/>
        <w:spacing w:line="360" w:lineRule="auto"/>
        <w:jc w:val="both"/>
        <w:rPr>
          <w:rFonts w:ascii="Arial" w:hAnsi="Arial" w:cs="Arial"/>
          <w:color w:val="auto"/>
        </w:rPr>
      </w:pPr>
      <w:r w:rsidRPr="00216B4E">
        <w:rPr>
          <w:rFonts w:ascii="Arial" w:hAnsi="Arial" w:cs="Arial"/>
          <w:color w:val="auto"/>
        </w:rPr>
        <w:t xml:space="preserve">Azbest jest praktycznie niezniszczalny, zaś groźny dla zdrowia jest wtedy, gdy jego elementarne włókna znajdują się we wdychanym powietrzu. Azbest zabezpieczony w </w:t>
      </w:r>
      <w:r w:rsidRPr="00216B4E">
        <w:rPr>
          <w:rFonts w:ascii="Arial" w:hAnsi="Arial" w:cs="Arial"/>
          <w:color w:val="auto"/>
        </w:rPr>
        <w:lastRenderedPageBreak/>
        <w:t xml:space="preserve">sposób uniemożliwiający uwalnianie się włókien do powietrza nie stanowi żadnego zagrożenia dla zdrowia. </w:t>
      </w:r>
    </w:p>
    <w:p w:rsidR="001963CD" w:rsidRDefault="001963CD" w:rsidP="00216B4E">
      <w:pPr>
        <w:pStyle w:val="Default"/>
        <w:spacing w:line="360" w:lineRule="auto"/>
        <w:jc w:val="both"/>
        <w:rPr>
          <w:rFonts w:ascii="Arial" w:hAnsi="Arial" w:cs="Arial"/>
          <w:color w:val="auto"/>
        </w:rPr>
      </w:pPr>
    </w:p>
    <w:p w:rsidR="001963CD" w:rsidRPr="00216B4E" w:rsidRDefault="001963CD" w:rsidP="00216B4E">
      <w:pPr>
        <w:pStyle w:val="Default"/>
        <w:spacing w:line="360" w:lineRule="auto"/>
        <w:jc w:val="both"/>
        <w:rPr>
          <w:rFonts w:ascii="Arial" w:hAnsi="Arial" w:cs="Arial"/>
          <w:color w:val="auto"/>
        </w:rPr>
      </w:pPr>
    </w:p>
    <w:p w:rsidR="00216B4E" w:rsidRPr="00216B4E" w:rsidRDefault="005560B8" w:rsidP="00216B4E">
      <w:pPr>
        <w:pStyle w:val="Default"/>
        <w:spacing w:line="360" w:lineRule="auto"/>
        <w:jc w:val="both"/>
        <w:rPr>
          <w:rFonts w:ascii="Arial" w:hAnsi="Arial" w:cs="Arial"/>
          <w:color w:val="auto"/>
        </w:rPr>
      </w:pPr>
      <w:r>
        <w:rPr>
          <w:rFonts w:ascii="Arial" w:hAnsi="Arial" w:cs="Arial"/>
          <w:b/>
          <w:bCs/>
          <w:color w:val="auto"/>
        </w:rPr>
        <w:t>Należy zmniejszyć ryzyko powstawania chorób związanych z azbestem, p</w:t>
      </w:r>
      <w:r w:rsidR="00216B4E" w:rsidRPr="00216B4E">
        <w:rPr>
          <w:rFonts w:ascii="Arial" w:hAnsi="Arial" w:cs="Arial"/>
          <w:b/>
          <w:bCs/>
          <w:color w:val="auto"/>
        </w:rPr>
        <w:t xml:space="preserve">rzede wszystkim należy więc ograniczyć emisję pyłu azbestu przez: </w:t>
      </w:r>
    </w:p>
    <w:p w:rsidR="00216B4E" w:rsidRPr="00D91F71" w:rsidRDefault="00216B4E" w:rsidP="00D91F71">
      <w:pPr>
        <w:autoSpaceDE w:val="0"/>
        <w:autoSpaceDN w:val="0"/>
        <w:adjustRightInd w:val="0"/>
        <w:spacing w:after="0" w:line="360" w:lineRule="auto"/>
        <w:jc w:val="both"/>
        <w:rPr>
          <w:rFonts w:ascii="Arial" w:hAnsi="Arial" w:cs="Arial"/>
          <w:sz w:val="24"/>
          <w:szCs w:val="24"/>
        </w:rPr>
      </w:pPr>
      <w:r w:rsidRPr="00216B4E">
        <w:rPr>
          <w:rFonts w:ascii="Arial" w:hAnsi="Arial" w:cs="Arial"/>
          <w:sz w:val="24"/>
          <w:szCs w:val="24"/>
        </w:rPr>
        <w:t>1</w:t>
      </w:r>
      <w:r w:rsidRPr="00D91F71">
        <w:rPr>
          <w:rFonts w:ascii="Arial" w:hAnsi="Arial" w:cs="Arial"/>
          <w:sz w:val="24"/>
          <w:szCs w:val="24"/>
        </w:rPr>
        <w:t>. rozeznanie, czy w najbliższym otoczeniu znajdują się materiały zawierające</w:t>
      </w:r>
    </w:p>
    <w:p w:rsidR="00216B4E" w:rsidRPr="00D91F71" w:rsidRDefault="00216B4E" w:rsidP="00D91F71">
      <w:pPr>
        <w:pStyle w:val="Default"/>
        <w:spacing w:line="360" w:lineRule="auto"/>
        <w:jc w:val="both"/>
        <w:rPr>
          <w:rFonts w:ascii="Arial" w:hAnsi="Arial" w:cs="Arial"/>
          <w:color w:val="auto"/>
        </w:rPr>
      </w:pPr>
      <w:r w:rsidRPr="00D91F71">
        <w:rPr>
          <w:rFonts w:ascii="Arial" w:hAnsi="Arial" w:cs="Arial"/>
          <w:color w:val="auto"/>
        </w:rPr>
        <w:t xml:space="preserve">azbest, gdzie i jak duże są to powierzchnie, a następnie, gdzie to możliwe, należy we własnym zakresie powierzchnie utwardzane odpadami azbestowymi (podwórka, dróżki dojazdowe, podjazdy, podłogi w budynkach) zabezpieczyć materiałami trwałymi ( wylewki betonowe, asfaltowe, itp.). </w:t>
      </w:r>
    </w:p>
    <w:p w:rsidR="00216B4E" w:rsidRPr="00D91F71" w:rsidRDefault="00216B4E" w:rsidP="00D91F71">
      <w:pPr>
        <w:pStyle w:val="Default"/>
        <w:spacing w:line="360" w:lineRule="auto"/>
        <w:jc w:val="both"/>
        <w:rPr>
          <w:rFonts w:ascii="Arial" w:hAnsi="Arial" w:cs="Arial"/>
          <w:color w:val="auto"/>
        </w:rPr>
      </w:pPr>
      <w:r w:rsidRPr="00D91F71">
        <w:rPr>
          <w:rFonts w:ascii="Arial" w:hAnsi="Arial" w:cs="Arial"/>
          <w:color w:val="auto"/>
        </w:rPr>
        <w:t xml:space="preserve">2. jeśli niemożliwe jest zabezpieczenie materiałów zawierających azbest na terenie posesji we własnym zakresie, to do czasu rozwiązania problemu należy unikać wykonywania prac powodujących wzmożone pylenie, a więc ścieranie, rozdrabnianie, kruszenie i miażdżenie powierzchni. W celu zmniejszenia pylenia przed wykonywaniem tych prac należy powierzchnie te zwilżyć, uprzątać również w stanie wilgotnym, </w:t>
      </w:r>
    </w:p>
    <w:p w:rsidR="00216B4E" w:rsidRPr="00D91F71" w:rsidRDefault="00216B4E" w:rsidP="00D91F71">
      <w:pPr>
        <w:pStyle w:val="Default"/>
        <w:spacing w:line="360" w:lineRule="auto"/>
        <w:jc w:val="both"/>
        <w:rPr>
          <w:rFonts w:ascii="Arial" w:hAnsi="Arial" w:cs="Arial"/>
          <w:color w:val="auto"/>
        </w:rPr>
      </w:pPr>
      <w:r w:rsidRPr="00D91F71">
        <w:rPr>
          <w:rFonts w:ascii="Arial" w:hAnsi="Arial" w:cs="Arial"/>
          <w:color w:val="auto"/>
        </w:rPr>
        <w:t xml:space="preserve">3. nie należy materiałów zawierających azbest wywozić, demontować samemu (zlecić wyspecjalizowanym firmom) czy też porzucać w miejscach do tego nie przeznaczonych. Wywóz materiałów zawierających azbest odbywać się może poprzez wyspecjalizowane firmy posiadające niezbędne zezwolenia w zakresie gospodarki ww. odpadami. </w:t>
      </w:r>
    </w:p>
    <w:p w:rsidR="00D91F71" w:rsidRPr="00D91F71" w:rsidRDefault="00216B4E" w:rsidP="00954E6E">
      <w:pPr>
        <w:autoSpaceDE w:val="0"/>
        <w:autoSpaceDN w:val="0"/>
        <w:adjustRightInd w:val="0"/>
        <w:spacing w:after="0" w:line="360" w:lineRule="auto"/>
        <w:jc w:val="both"/>
        <w:rPr>
          <w:rFonts w:ascii="Arial" w:hAnsi="Arial" w:cs="Arial"/>
        </w:rPr>
      </w:pPr>
      <w:r w:rsidRPr="00D91F71">
        <w:rPr>
          <w:rFonts w:ascii="Arial" w:hAnsi="Arial" w:cs="Arial"/>
          <w:sz w:val="24"/>
          <w:szCs w:val="24"/>
        </w:rPr>
        <w:t>Należy pamiętać, że każda z osób pracujących kiedykolwiek w zakładzie wyrobów azbestowo – cementowych ma prawo do bezpłatnych, profilaktycznych</w:t>
      </w:r>
      <w:r w:rsidR="00D91F71" w:rsidRPr="00D91F71">
        <w:rPr>
          <w:rFonts w:ascii="Arial" w:hAnsi="Arial" w:cs="Arial"/>
          <w:sz w:val="24"/>
          <w:szCs w:val="24"/>
        </w:rPr>
        <w:t xml:space="preserve"> </w:t>
      </w:r>
      <w:r w:rsidR="00D91F71" w:rsidRPr="00954E6E">
        <w:rPr>
          <w:rFonts w:ascii="Arial" w:hAnsi="Arial" w:cs="Arial"/>
          <w:sz w:val="24"/>
          <w:szCs w:val="24"/>
        </w:rPr>
        <w:t>badań lekarskich.</w:t>
      </w:r>
      <w:r w:rsidR="00D91F71" w:rsidRPr="00D91F71">
        <w:rPr>
          <w:rFonts w:ascii="Arial" w:hAnsi="Arial" w:cs="Arial"/>
        </w:rPr>
        <w:t xml:space="preserve"> </w:t>
      </w:r>
    </w:p>
    <w:p w:rsidR="00216B4E" w:rsidRPr="00D91F71" w:rsidRDefault="00D91F71" w:rsidP="00D91F71">
      <w:pPr>
        <w:autoSpaceDE w:val="0"/>
        <w:autoSpaceDN w:val="0"/>
        <w:adjustRightInd w:val="0"/>
        <w:spacing w:after="0" w:line="360" w:lineRule="auto"/>
        <w:jc w:val="both"/>
        <w:rPr>
          <w:rFonts w:ascii="Arial" w:hAnsi="Arial" w:cs="Arial"/>
          <w:sz w:val="24"/>
          <w:szCs w:val="24"/>
        </w:rPr>
      </w:pPr>
      <w:r w:rsidRPr="00D91F71">
        <w:rPr>
          <w:rFonts w:ascii="Arial" w:hAnsi="Arial" w:cs="Arial"/>
          <w:sz w:val="24"/>
          <w:szCs w:val="24"/>
        </w:rPr>
        <w:t xml:space="preserve">Ryzyko chorób </w:t>
      </w:r>
      <w:proofErr w:type="spellStart"/>
      <w:r w:rsidRPr="00D91F71">
        <w:rPr>
          <w:rFonts w:ascii="Arial" w:hAnsi="Arial" w:cs="Arial"/>
          <w:sz w:val="24"/>
          <w:szCs w:val="24"/>
        </w:rPr>
        <w:t>azbestozależnych</w:t>
      </w:r>
      <w:proofErr w:type="spellEnd"/>
      <w:r w:rsidRPr="00D91F71">
        <w:rPr>
          <w:rFonts w:ascii="Arial" w:hAnsi="Arial" w:cs="Arial"/>
          <w:sz w:val="24"/>
          <w:szCs w:val="24"/>
        </w:rPr>
        <w:t xml:space="preserve"> można zmniejszyć znacznie poprzez niepalenie papierosów, tzn., że osoby wdychające włókna azbestu zagrożone chorobami układu oddechowego nie powinny palić papierosów.</w:t>
      </w:r>
    </w:p>
    <w:p w:rsidR="00216B4E" w:rsidRPr="00D91F71" w:rsidRDefault="00216B4E" w:rsidP="00D91F71">
      <w:pPr>
        <w:autoSpaceDE w:val="0"/>
        <w:autoSpaceDN w:val="0"/>
        <w:adjustRightInd w:val="0"/>
        <w:spacing w:after="0" w:line="360" w:lineRule="auto"/>
        <w:jc w:val="both"/>
        <w:rPr>
          <w:rFonts w:ascii="Arial" w:hAnsi="Arial" w:cs="Arial"/>
          <w:sz w:val="24"/>
          <w:szCs w:val="24"/>
        </w:rPr>
      </w:pPr>
    </w:p>
    <w:p w:rsidR="00216B4E" w:rsidRDefault="00923DED" w:rsidP="00D91F71">
      <w:pPr>
        <w:autoSpaceDE w:val="0"/>
        <w:autoSpaceDN w:val="0"/>
        <w:adjustRightInd w:val="0"/>
        <w:spacing w:after="0" w:line="360" w:lineRule="auto"/>
        <w:jc w:val="both"/>
        <w:rPr>
          <w:rFonts w:ascii="Arial" w:hAnsi="Arial" w:cs="Arial"/>
          <w:b/>
          <w:bCs/>
          <w:sz w:val="24"/>
          <w:szCs w:val="24"/>
        </w:rPr>
      </w:pPr>
      <w:r>
        <w:rPr>
          <w:noProof/>
          <w:lang w:eastAsia="pl-PL"/>
        </w:rPr>
        <w:lastRenderedPageBreak/>
        <w:drawing>
          <wp:inline distT="0" distB="0" distL="0" distR="0" wp14:anchorId="2AA0A535" wp14:editId="179474D0">
            <wp:extent cx="5895975" cy="7715250"/>
            <wp:effectExtent l="0" t="0" r="9525" b="0"/>
            <wp:docPr id="8" name="Obraz 8" descr="Znalezione obrazy dla zapytania az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nalezione obrazy dla zapytania azbe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5975" cy="7715250"/>
                    </a:xfrm>
                    <a:prstGeom prst="rect">
                      <a:avLst/>
                    </a:prstGeom>
                    <a:noFill/>
                    <a:ln>
                      <a:noFill/>
                    </a:ln>
                  </pic:spPr>
                </pic:pic>
              </a:graphicData>
            </a:graphic>
          </wp:inline>
        </w:drawing>
      </w:r>
    </w:p>
    <w:p w:rsidR="005560B8" w:rsidRDefault="005560B8" w:rsidP="00D91F71">
      <w:pPr>
        <w:pStyle w:val="Default"/>
        <w:rPr>
          <w:color w:val="auto"/>
          <w:sz w:val="26"/>
          <w:szCs w:val="26"/>
        </w:rPr>
      </w:pPr>
    </w:p>
    <w:p w:rsidR="005560B8" w:rsidRDefault="005560B8" w:rsidP="00D91F71">
      <w:pPr>
        <w:pStyle w:val="Default"/>
        <w:rPr>
          <w:color w:val="auto"/>
          <w:sz w:val="26"/>
          <w:szCs w:val="26"/>
        </w:rPr>
      </w:pPr>
    </w:p>
    <w:p w:rsidR="005560B8" w:rsidRDefault="005560B8" w:rsidP="00D91F71">
      <w:pPr>
        <w:pStyle w:val="Default"/>
        <w:rPr>
          <w:color w:val="auto"/>
          <w:sz w:val="26"/>
          <w:szCs w:val="26"/>
        </w:rPr>
      </w:pPr>
    </w:p>
    <w:p w:rsidR="005560B8" w:rsidRDefault="005560B8" w:rsidP="00D91F71">
      <w:pPr>
        <w:pStyle w:val="Default"/>
        <w:rPr>
          <w:color w:val="auto"/>
          <w:sz w:val="26"/>
          <w:szCs w:val="26"/>
        </w:rPr>
      </w:pPr>
    </w:p>
    <w:p w:rsidR="005560B8" w:rsidRDefault="005560B8" w:rsidP="00D91F71">
      <w:pPr>
        <w:pStyle w:val="Default"/>
        <w:rPr>
          <w:color w:val="auto"/>
          <w:sz w:val="26"/>
          <w:szCs w:val="26"/>
        </w:rPr>
      </w:pPr>
    </w:p>
    <w:p w:rsidR="005560B8" w:rsidRDefault="005560B8" w:rsidP="00D91F71">
      <w:pPr>
        <w:pStyle w:val="Default"/>
        <w:rPr>
          <w:color w:val="auto"/>
          <w:sz w:val="26"/>
          <w:szCs w:val="26"/>
        </w:rPr>
      </w:pPr>
    </w:p>
    <w:p w:rsidR="005560B8" w:rsidRDefault="005560B8" w:rsidP="00D91F71">
      <w:pPr>
        <w:pStyle w:val="Default"/>
        <w:rPr>
          <w:color w:val="auto"/>
          <w:sz w:val="26"/>
          <w:szCs w:val="26"/>
        </w:rPr>
      </w:pPr>
    </w:p>
    <w:p w:rsidR="00D91F71" w:rsidRDefault="00D91F71" w:rsidP="00D91F71">
      <w:pPr>
        <w:pStyle w:val="Default"/>
        <w:rPr>
          <w:color w:val="auto"/>
          <w:sz w:val="26"/>
          <w:szCs w:val="26"/>
        </w:rPr>
      </w:pPr>
      <w:r>
        <w:rPr>
          <w:color w:val="auto"/>
          <w:sz w:val="26"/>
          <w:szCs w:val="26"/>
        </w:rPr>
        <w:lastRenderedPageBreak/>
        <w:t xml:space="preserve">Przykłady materiałów lub produktów zawierających azbest w zastosowaniach domowych </w:t>
      </w:r>
      <w:r w:rsidR="005560B8">
        <w:rPr>
          <w:color w:val="auto"/>
          <w:sz w:val="26"/>
          <w:szCs w:val="26"/>
        </w:rPr>
        <w:t xml:space="preserve">  </w:t>
      </w:r>
      <w:r>
        <w:rPr>
          <w:color w:val="auto"/>
          <w:sz w:val="26"/>
          <w:szCs w:val="26"/>
        </w:rPr>
        <w:t xml:space="preserve">i ogólnych: </w:t>
      </w:r>
    </w:p>
    <w:p w:rsidR="002B276B" w:rsidRDefault="002B276B" w:rsidP="00D91F71">
      <w:pPr>
        <w:pStyle w:val="Default"/>
        <w:rPr>
          <w:color w:val="auto"/>
          <w:sz w:val="26"/>
          <w:szCs w:val="26"/>
        </w:rPr>
      </w:pPr>
    </w:p>
    <w:tbl>
      <w:tblPr>
        <w:tblStyle w:val="Tabela-Siatka"/>
        <w:tblW w:w="0" w:type="auto"/>
        <w:tblLook w:val="04A0" w:firstRow="1" w:lastRow="0" w:firstColumn="1" w:lastColumn="0" w:noHBand="0" w:noVBand="1"/>
      </w:tblPr>
      <w:tblGrid>
        <w:gridCol w:w="4330"/>
        <w:gridCol w:w="4320"/>
      </w:tblGrid>
      <w:tr w:rsidR="00D91F71" w:rsidRPr="00D91F71" w:rsidTr="00D91F71">
        <w:trPr>
          <w:trHeight w:val="115"/>
        </w:trPr>
        <w:tc>
          <w:tcPr>
            <w:tcW w:w="433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b/>
                <w:bCs/>
                <w:color w:val="000000"/>
                <w:sz w:val="26"/>
                <w:szCs w:val="26"/>
              </w:rPr>
              <w:t xml:space="preserve">Materiał zawierający azbest </w:t>
            </w:r>
          </w:p>
        </w:tc>
        <w:tc>
          <w:tcPr>
            <w:tcW w:w="432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b/>
                <w:bCs/>
                <w:color w:val="000000"/>
                <w:sz w:val="26"/>
                <w:szCs w:val="26"/>
              </w:rPr>
              <w:t xml:space="preserve">Urządzenia gospodarstwa domowego </w:t>
            </w:r>
          </w:p>
        </w:tc>
      </w:tr>
      <w:tr w:rsidR="00D91F71" w:rsidRPr="00D91F71" w:rsidTr="00D91F71">
        <w:trPr>
          <w:trHeight w:val="865"/>
        </w:trPr>
        <w:tc>
          <w:tcPr>
            <w:tcW w:w="433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Izolacja termiczna i produkty odporne na tarcie, papier azbestowy, formy do części, tarcze hamulcowe, uszczelki </w:t>
            </w:r>
            <w:r w:rsidR="005560B8">
              <w:rPr>
                <w:rFonts w:ascii="Times New Roman" w:hAnsi="Times New Roman" w:cs="Times New Roman"/>
                <w:color w:val="000000"/>
                <w:sz w:val="26"/>
                <w:szCs w:val="26"/>
              </w:rPr>
              <w:t xml:space="preserve">    </w:t>
            </w:r>
            <w:r w:rsidRPr="00D91F71">
              <w:rPr>
                <w:rFonts w:ascii="Times New Roman" w:hAnsi="Times New Roman" w:cs="Times New Roman"/>
                <w:color w:val="000000"/>
                <w:sz w:val="26"/>
                <w:szCs w:val="26"/>
              </w:rPr>
              <w:t xml:space="preserve">i uszczelnienia z prasowanego włókna lub polimerów, uszczelki i uszczelnienia pokryte gumą </w:t>
            </w:r>
          </w:p>
        </w:tc>
        <w:tc>
          <w:tcPr>
            <w:tcW w:w="432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Suszarki do włosów, grzejniki elektryczne, tostery, pralki, suszarki na pranie, zmywarki do naczyń, lodówki </w:t>
            </w:r>
            <w:r w:rsidR="005560B8">
              <w:rPr>
                <w:rFonts w:ascii="Times New Roman" w:hAnsi="Times New Roman" w:cs="Times New Roman"/>
                <w:color w:val="000000"/>
                <w:sz w:val="26"/>
                <w:szCs w:val="26"/>
              </w:rPr>
              <w:t xml:space="preserve">  </w:t>
            </w:r>
            <w:r w:rsidRPr="00D91F71">
              <w:rPr>
                <w:rFonts w:ascii="Times New Roman" w:hAnsi="Times New Roman" w:cs="Times New Roman"/>
                <w:color w:val="000000"/>
                <w:sz w:val="26"/>
                <w:szCs w:val="26"/>
              </w:rPr>
              <w:t xml:space="preserve">i zamrażalniki </w:t>
            </w:r>
          </w:p>
        </w:tc>
      </w:tr>
      <w:tr w:rsidR="00D91F71" w:rsidRPr="00D91F71" w:rsidTr="00D91F71">
        <w:trPr>
          <w:trHeight w:val="566"/>
        </w:trPr>
        <w:tc>
          <w:tcPr>
            <w:tcW w:w="433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Płyty izolacyjne, cement ognioodporny, </w:t>
            </w:r>
          </w:p>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uszczelnienia z prasowanego włókna lub z polimerów, uszczelnienia pokrywane gumą </w:t>
            </w:r>
          </w:p>
        </w:tc>
        <w:tc>
          <w:tcPr>
            <w:tcW w:w="432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Kuchenki, kominki </w:t>
            </w:r>
          </w:p>
        </w:tc>
      </w:tr>
      <w:tr w:rsidR="00D91F71" w:rsidRPr="00D91F71" w:rsidTr="00D91F71">
        <w:trPr>
          <w:trHeight w:val="117"/>
        </w:trPr>
        <w:tc>
          <w:tcPr>
            <w:tcW w:w="433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Tektura </w:t>
            </w:r>
          </w:p>
        </w:tc>
        <w:tc>
          <w:tcPr>
            <w:tcW w:w="432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Podkładki pod naczynia </w:t>
            </w:r>
          </w:p>
        </w:tc>
      </w:tr>
      <w:tr w:rsidR="00D91F71" w:rsidRPr="00D91F71" w:rsidTr="00D91F71">
        <w:trPr>
          <w:trHeight w:val="117"/>
        </w:trPr>
        <w:tc>
          <w:tcPr>
            <w:tcW w:w="433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Papier, tektura, cement azbestowy </w:t>
            </w:r>
          </w:p>
        </w:tc>
        <w:tc>
          <w:tcPr>
            <w:tcW w:w="432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Deski do prasowania </w:t>
            </w:r>
          </w:p>
        </w:tc>
      </w:tr>
      <w:tr w:rsidR="00D91F71" w:rsidRPr="00D91F71" w:rsidTr="00D91F71">
        <w:trPr>
          <w:trHeight w:val="266"/>
        </w:trPr>
        <w:tc>
          <w:tcPr>
            <w:tcW w:w="433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Tkaniny azbestowe </w:t>
            </w:r>
          </w:p>
        </w:tc>
        <w:tc>
          <w:tcPr>
            <w:tcW w:w="432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Rękawice żaroodporne, koce przeciwpożarowe </w:t>
            </w:r>
          </w:p>
        </w:tc>
      </w:tr>
      <w:tr w:rsidR="00D91F71" w:rsidRPr="00D91F71" w:rsidTr="00D91F71">
        <w:trPr>
          <w:trHeight w:val="267"/>
        </w:trPr>
        <w:tc>
          <w:tcPr>
            <w:tcW w:w="433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Panele z włókna, czasami przykrywane siatką z drutu lub włókna szklanego </w:t>
            </w:r>
          </w:p>
        </w:tc>
        <w:tc>
          <w:tcPr>
            <w:tcW w:w="432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Grzejniki gazowe </w:t>
            </w:r>
          </w:p>
        </w:tc>
      </w:tr>
      <w:tr w:rsidR="00D91F71" w:rsidRPr="00D91F71" w:rsidTr="00D91F71">
        <w:trPr>
          <w:trHeight w:val="266"/>
        </w:trPr>
        <w:tc>
          <w:tcPr>
            <w:tcW w:w="433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Papier pokrywany aluminium, tkaniny i płyty izolacyjne </w:t>
            </w:r>
          </w:p>
        </w:tc>
        <w:tc>
          <w:tcPr>
            <w:tcW w:w="432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Piece gazowe </w:t>
            </w:r>
          </w:p>
        </w:tc>
      </w:tr>
      <w:tr w:rsidR="00D91F71" w:rsidRPr="00D91F71" w:rsidTr="00D91F71">
        <w:trPr>
          <w:trHeight w:val="117"/>
        </w:trPr>
        <w:tc>
          <w:tcPr>
            <w:tcW w:w="433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Gips azbestowy </w:t>
            </w:r>
          </w:p>
        </w:tc>
        <w:tc>
          <w:tcPr>
            <w:tcW w:w="432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Bojlery, rury </w:t>
            </w:r>
          </w:p>
        </w:tc>
      </w:tr>
      <w:tr w:rsidR="00D91F71" w:rsidRPr="00D91F71" w:rsidTr="00D91F71">
        <w:trPr>
          <w:trHeight w:val="416"/>
        </w:trPr>
        <w:tc>
          <w:tcPr>
            <w:tcW w:w="433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Bloki izolacyjne, płyty izolacyjne, papier, podkładki z prasowanego włókna, podkładki gumowe/polimerowe </w:t>
            </w:r>
          </w:p>
        </w:tc>
        <w:tc>
          <w:tcPr>
            <w:tcW w:w="432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Elektryczne ogrzewacze akumulacyjne </w:t>
            </w:r>
          </w:p>
        </w:tc>
      </w:tr>
      <w:tr w:rsidR="00D91F71" w:rsidRPr="00D91F71" w:rsidTr="00D91F71">
        <w:trPr>
          <w:trHeight w:val="117"/>
        </w:trPr>
        <w:tc>
          <w:tcPr>
            <w:tcW w:w="433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Podkładki </w:t>
            </w:r>
          </w:p>
        </w:tc>
        <w:tc>
          <w:tcPr>
            <w:tcW w:w="432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Grzejniki </w:t>
            </w:r>
          </w:p>
        </w:tc>
      </w:tr>
      <w:tr w:rsidR="00D91F71" w:rsidRPr="00D91F71" w:rsidTr="00D91F71">
        <w:trPr>
          <w:trHeight w:val="115"/>
        </w:trPr>
        <w:tc>
          <w:tcPr>
            <w:tcW w:w="8650" w:type="dxa"/>
            <w:gridSpan w:val="2"/>
          </w:tcPr>
          <w:p w:rsidR="00D91F71" w:rsidRPr="00D91F71" w:rsidRDefault="00D91F71" w:rsidP="00D91F71">
            <w:pPr>
              <w:autoSpaceDE w:val="0"/>
              <w:autoSpaceDN w:val="0"/>
              <w:adjustRightInd w:val="0"/>
              <w:rPr>
                <w:rFonts w:ascii="Times New Roman" w:hAnsi="Times New Roman" w:cs="Times New Roman"/>
                <w:color w:val="000000"/>
                <w:sz w:val="24"/>
                <w:szCs w:val="24"/>
              </w:rPr>
            </w:pPr>
            <w:r w:rsidRPr="00D91F71">
              <w:rPr>
                <w:rFonts w:ascii="Times New Roman" w:hAnsi="Times New Roman" w:cs="Times New Roman"/>
                <w:color w:val="000000"/>
                <w:sz w:val="24"/>
                <w:szCs w:val="24"/>
              </w:rPr>
              <w:t xml:space="preserve">Urządzenia użytku ogólnego </w:t>
            </w:r>
          </w:p>
        </w:tc>
      </w:tr>
      <w:tr w:rsidR="00D91F71" w:rsidRPr="00D91F71" w:rsidTr="00D91F71">
        <w:trPr>
          <w:trHeight w:val="416"/>
        </w:trPr>
        <w:tc>
          <w:tcPr>
            <w:tcW w:w="433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Produkty odporne na tarcie </w:t>
            </w:r>
          </w:p>
        </w:tc>
        <w:tc>
          <w:tcPr>
            <w:tcW w:w="4320" w:type="dxa"/>
          </w:tcPr>
          <w:p w:rsidR="00D91F71" w:rsidRPr="00D91F71" w:rsidRDefault="00D91F71" w:rsidP="00D91F71">
            <w:pPr>
              <w:autoSpaceDE w:val="0"/>
              <w:autoSpaceDN w:val="0"/>
              <w:adjustRightInd w:val="0"/>
              <w:rPr>
                <w:rFonts w:ascii="Times New Roman" w:hAnsi="Times New Roman" w:cs="Times New Roman"/>
                <w:color w:val="000000"/>
                <w:sz w:val="26"/>
                <w:szCs w:val="26"/>
              </w:rPr>
            </w:pPr>
            <w:r w:rsidRPr="00D91F71">
              <w:rPr>
                <w:rFonts w:ascii="Times New Roman" w:hAnsi="Times New Roman" w:cs="Times New Roman"/>
                <w:color w:val="000000"/>
                <w:sz w:val="26"/>
                <w:szCs w:val="26"/>
              </w:rPr>
              <w:t xml:space="preserve">Tarcze hamulcowe, sprzęgła </w:t>
            </w:r>
            <w:r w:rsidR="005560B8">
              <w:rPr>
                <w:rFonts w:ascii="Times New Roman" w:hAnsi="Times New Roman" w:cs="Times New Roman"/>
                <w:color w:val="000000"/>
                <w:sz w:val="26"/>
                <w:szCs w:val="26"/>
              </w:rPr>
              <w:t xml:space="preserve">                       </w:t>
            </w:r>
            <w:r w:rsidRPr="00D91F71">
              <w:rPr>
                <w:rFonts w:ascii="Times New Roman" w:hAnsi="Times New Roman" w:cs="Times New Roman"/>
                <w:color w:val="000000"/>
                <w:sz w:val="26"/>
                <w:szCs w:val="26"/>
              </w:rPr>
              <w:t xml:space="preserve">w ciężarówkach, </w:t>
            </w:r>
            <w:r>
              <w:rPr>
                <w:rFonts w:ascii="Times New Roman" w:hAnsi="Times New Roman" w:cs="Times New Roman"/>
                <w:color w:val="000000"/>
                <w:sz w:val="26"/>
                <w:szCs w:val="26"/>
              </w:rPr>
              <w:t xml:space="preserve"> </w:t>
            </w:r>
            <w:r w:rsidRPr="00D91F71">
              <w:rPr>
                <w:rFonts w:ascii="Times New Roman" w:hAnsi="Times New Roman" w:cs="Times New Roman"/>
                <w:color w:val="000000"/>
                <w:sz w:val="26"/>
                <w:szCs w:val="26"/>
              </w:rPr>
              <w:t>samochodach</w:t>
            </w:r>
            <w:r w:rsidR="005560B8">
              <w:rPr>
                <w:rFonts w:ascii="Times New Roman" w:hAnsi="Times New Roman" w:cs="Times New Roman"/>
                <w:color w:val="000000"/>
                <w:sz w:val="26"/>
                <w:szCs w:val="26"/>
              </w:rPr>
              <w:t xml:space="preserve">                        </w:t>
            </w:r>
            <w:r w:rsidRPr="00D91F71">
              <w:rPr>
                <w:rFonts w:ascii="Times New Roman" w:hAnsi="Times New Roman" w:cs="Times New Roman"/>
                <w:color w:val="000000"/>
                <w:sz w:val="26"/>
                <w:szCs w:val="26"/>
              </w:rPr>
              <w:t xml:space="preserve"> </w:t>
            </w:r>
            <w:r>
              <w:rPr>
                <w:rFonts w:ascii="Times New Roman" w:hAnsi="Times New Roman" w:cs="Times New Roman"/>
                <w:color w:val="000000"/>
                <w:sz w:val="26"/>
                <w:szCs w:val="26"/>
              </w:rPr>
              <w:t>i innych pojazdach</w:t>
            </w:r>
          </w:p>
        </w:tc>
      </w:tr>
    </w:tbl>
    <w:p w:rsidR="00D91F71" w:rsidRDefault="00D91F71" w:rsidP="00216B4E">
      <w:pPr>
        <w:autoSpaceDE w:val="0"/>
        <w:autoSpaceDN w:val="0"/>
        <w:adjustRightInd w:val="0"/>
        <w:spacing w:after="0" w:line="360" w:lineRule="auto"/>
        <w:jc w:val="both"/>
        <w:rPr>
          <w:rFonts w:ascii="Arial" w:hAnsi="Arial" w:cs="Arial"/>
          <w:b/>
          <w:bCs/>
          <w:color w:val="000000"/>
          <w:sz w:val="24"/>
          <w:szCs w:val="24"/>
        </w:rPr>
      </w:pPr>
    </w:p>
    <w:p w:rsidR="00D91F71" w:rsidRPr="002B276B" w:rsidRDefault="002B276B" w:rsidP="00216B4E">
      <w:pPr>
        <w:autoSpaceDE w:val="0"/>
        <w:autoSpaceDN w:val="0"/>
        <w:adjustRightInd w:val="0"/>
        <w:spacing w:after="0" w:line="360" w:lineRule="auto"/>
        <w:jc w:val="both"/>
        <w:rPr>
          <w:rFonts w:ascii="Arial" w:hAnsi="Arial" w:cs="Arial"/>
          <w:b/>
          <w:bCs/>
          <w:color w:val="000000"/>
          <w:sz w:val="24"/>
          <w:szCs w:val="24"/>
          <w:u w:val="single"/>
        </w:rPr>
      </w:pPr>
      <w:r w:rsidRPr="002B276B">
        <w:rPr>
          <w:rFonts w:ascii="Arial" w:hAnsi="Arial" w:cs="Arial"/>
          <w:b/>
          <w:bCs/>
          <w:color w:val="000000"/>
          <w:sz w:val="24"/>
          <w:szCs w:val="24"/>
          <w:u w:val="single"/>
        </w:rPr>
        <w:t>Unieszkodliwianie odpadów zawierających azbest</w:t>
      </w:r>
    </w:p>
    <w:p w:rsidR="002B276B" w:rsidRDefault="002B276B" w:rsidP="00216B4E">
      <w:pPr>
        <w:autoSpaceDE w:val="0"/>
        <w:autoSpaceDN w:val="0"/>
        <w:adjustRightInd w:val="0"/>
        <w:spacing w:after="0" w:line="360" w:lineRule="auto"/>
        <w:jc w:val="both"/>
        <w:rPr>
          <w:rFonts w:ascii="Arial" w:hAnsi="Arial" w:cs="Arial"/>
          <w:bCs/>
          <w:color w:val="000000"/>
          <w:sz w:val="24"/>
          <w:szCs w:val="24"/>
        </w:rPr>
      </w:pPr>
    </w:p>
    <w:p w:rsidR="002B276B" w:rsidRPr="002B276B" w:rsidRDefault="002B276B" w:rsidP="002B276B">
      <w:pPr>
        <w:pStyle w:val="Default"/>
        <w:spacing w:line="360" w:lineRule="auto"/>
        <w:jc w:val="both"/>
        <w:rPr>
          <w:rFonts w:ascii="Arial" w:hAnsi="Arial" w:cs="Arial"/>
        </w:rPr>
      </w:pPr>
      <w:r w:rsidRPr="002B276B">
        <w:rPr>
          <w:rFonts w:ascii="Arial" w:hAnsi="Arial" w:cs="Arial"/>
          <w:bCs/>
        </w:rPr>
        <w:t xml:space="preserve">Najbardziej powszechnym sposobem unieszkodliwiania azbestu jest jego składowanie. Materiały azbestowe nie mogą być podawane  odzyskowi czy innemu wykorzystaniu. </w:t>
      </w:r>
      <w:r w:rsidRPr="002B276B">
        <w:rPr>
          <w:rFonts w:ascii="Arial" w:hAnsi="Arial" w:cs="Arial"/>
        </w:rPr>
        <w:t xml:space="preserve">Zgodnie z obowiązującymi przepisami prawa, odpady zawierające azbest mogą być składowane na składowiskach odpadów niebezpiecznych lub na wydzielonych kwaterach składowisk odpadów innych niż niebezpieczne. Zarządca składowiska przyjmując odpady zobowiązany jest do potwierdzenia tego faktu na karcie przekazania odpadu. Deponowanie odpadów zawierających azbest należy prowadzić w sposób zabezpieczający przed emisją pyłu azbestowego do powietrza. Podstawowym zadaniem </w:t>
      </w:r>
      <w:r w:rsidRPr="002B276B">
        <w:rPr>
          <w:rFonts w:ascii="Arial" w:hAnsi="Arial" w:cs="Arial"/>
        </w:rPr>
        <w:lastRenderedPageBreak/>
        <w:t xml:space="preserve">w tym zakresie jest niedopuszczenie do rozszczelnienia foliowych opakowań, które to zawierają azbest. Opakowania z odpadami powinny być zdejmowane z pojazdu transportującego przy użyciu urządzeń dźwigowych układając je warstwami. Deponowane materiały azbestowe powinny zostać zabezpieczone dodatkową folią lub warstwą gruntu o grubości 5 cm. Zabronione jest poruszanie się pojazdów mechanicznych po powierzchni składowanych odpadów. </w:t>
      </w:r>
    </w:p>
    <w:p w:rsidR="002B276B" w:rsidRDefault="002B276B" w:rsidP="002B276B">
      <w:pPr>
        <w:autoSpaceDE w:val="0"/>
        <w:autoSpaceDN w:val="0"/>
        <w:adjustRightInd w:val="0"/>
        <w:spacing w:after="0" w:line="360" w:lineRule="auto"/>
        <w:jc w:val="both"/>
        <w:rPr>
          <w:rFonts w:ascii="Arial" w:hAnsi="Arial" w:cs="Arial"/>
          <w:sz w:val="24"/>
          <w:szCs w:val="24"/>
        </w:rPr>
      </w:pPr>
    </w:p>
    <w:p w:rsidR="002B276B" w:rsidRDefault="002B276B" w:rsidP="002B276B">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Tabela. Składowiska odpadów </w:t>
      </w:r>
      <w:r w:rsidR="00EB3CDD">
        <w:rPr>
          <w:rFonts w:ascii="Arial" w:hAnsi="Arial" w:cs="Arial"/>
          <w:sz w:val="24"/>
          <w:szCs w:val="24"/>
        </w:rPr>
        <w:t xml:space="preserve">  zawierających  azbest  na terenie województwa mazowieckiego *</w:t>
      </w:r>
    </w:p>
    <w:p w:rsidR="00EB3CDD" w:rsidRDefault="00EB3CDD" w:rsidP="002B276B">
      <w:pPr>
        <w:autoSpaceDE w:val="0"/>
        <w:autoSpaceDN w:val="0"/>
        <w:adjustRightInd w:val="0"/>
        <w:spacing w:after="0" w:line="360" w:lineRule="auto"/>
        <w:jc w:val="both"/>
        <w:rPr>
          <w:rFonts w:ascii="Arial" w:hAnsi="Arial" w:cs="Arial"/>
          <w:sz w:val="24"/>
          <w:szCs w:val="24"/>
        </w:rPr>
      </w:pPr>
    </w:p>
    <w:tbl>
      <w:tblPr>
        <w:tblStyle w:val="Tabela-Siatka"/>
        <w:tblW w:w="0" w:type="auto"/>
        <w:tblLook w:val="04A0" w:firstRow="1" w:lastRow="0" w:firstColumn="1" w:lastColumn="0" w:noHBand="0" w:noVBand="1"/>
      </w:tblPr>
      <w:tblGrid>
        <w:gridCol w:w="704"/>
        <w:gridCol w:w="4033"/>
        <w:gridCol w:w="2369"/>
        <w:gridCol w:w="2369"/>
      </w:tblGrid>
      <w:tr w:rsidR="00EB3CDD" w:rsidTr="00EB3CDD">
        <w:tc>
          <w:tcPr>
            <w:tcW w:w="704" w:type="dxa"/>
          </w:tcPr>
          <w:p w:rsidR="00EB3CDD" w:rsidRDefault="00EB3CDD" w:rsidP="002B276B">
            <w:p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Lp. </w:t>
            </w:r>
          </w:p>
        </w:tc>
        <w:tc>
          <w:tcPr>
            <w:tcW w:w="4033" w:type="dxa"/>
          </w:tcPr>
          <w:p w:rsidR="00EB3CDD" w:rsidRDefault="00EB3CDD" w:rsidP="002B276B">
            <w:pPr>
              <w:autoSpaceDE w:val="0"/>
              <w:autoSpaceDN w:val="0"/>
              <w:adjustRightInd w:val="0"/>
              <w:spacing w:line="360" w:lineRule="auto"/>
              <w:jc w:val="both"/>
              <w:rPr>
                <w:rFonts w:ascii="Arial" w:hAnsi="Arial" w:cs="Arial"/>
                <w:sz w:val="24"/>
                <w:szCs w:val="24"/>
              </w:rPr>
            </w:pPr>
            <w:r>
              <w:rPr>
                <w:rFonts w:ascii="Arial" w:hAnsi="Arial" w:cs="Arial"/>
                <w:sz w:val="24"/>
                <w:szCs w:val="24"/>
              </w:rPr>
              <w:t>Gmina</w:t>
            </w:r>
          </w:p>
        </w:tc>
        <w:tc>
          <w:tcPr>
            <w:tcW w:w="2369" w:type="dxa"/>
          </w:tcPr>
          <w:p w:rsidR="00EB3CDD" w:rsidRDefault="00EB3CDD" w:rsidP="002B276B">
            <w:pPr>
              <w:autoSpaceDE w:val="0"/>
              <w:autoSpaceDN w:val="0"/>
              <w:adjustRightInd w:val="0"/>
              <w:spacing w:line="360" w:lineRule="auto"/>
              <w:jc w:val="both"/>
              <w:rPr>
                <w:rFonts w:ascii="Arial" w:hAnsi="Arial" w:cs="Arial"/>
                <w:sz w:val="24"/>
                <w:szCs w:val="24"/>
              </w:rPr>
            </w:pPr>
            <w:r>
              <w:rPr>
                <w:rFonts w:ascii="Arial" w:hAnsi="Arial" w:cs="Arial"/>
                <w:sz w:val="24"/>
                <w:szCs w:val="24"/>
              </w:rPr>
              <w:t>Miejscowość</w:t>
            </w:r>
          </w:p>
        </w:tc>
        <w:tc>
          <w:tcPr>
            <w:tcW w:w="2369" w:type="dxa"/>
          </w:tcPr>
          <w:p w:rsidR="00EB3CDD" w:rsidRDefault="00EB3CDD" w:rsidP="002B276B">
            <w:pPr>
              <w:autoSpaceDE w:val="0"/>
              <w:autoSpaceDN w:val="0"/>
              <w:adjustRightInd w:val="0"/>
              <w:spacing w:line="360" w:lineRule="auto"/>
              <w:jc w:val="both"/>
              <w:rPr>
                <w:rFonts w:ascii="Arial" w:hAnsi="Arial" w:cs="Arial"/>
                <w:sz w:val="24"/>
                <w:szCs w:val="24"/>
              </w:rPr>
            </w:pPr>
            <w:r>
              <w:rPr>
                <w:rFonts w:ascii="Arial" w:hAnsi="Arial" w:cs="Arial"/>
                <w:sz w:val="24"/>
                <w:szCs w:val="24"/>
              </w:rPr>
              <w:t>Status</w:t>
            </w:r>
          </w:p>
        </w:tc>
      </w:tr>
      <w:tr w:rsidR="00EB3CDD" w:rsidTr="00EB3CDD">
        <w:tc>
          <w:tcPr>
            <w:tcW w:w="704" w:type="dxa"/>
          </w:tcPr>
          <w:p w:rsidR="00EB3CDD" w:rsidRDefault="00EB3CDD" w:rsidP="002B276B">
            <w:pPr>
              <w:autoSpaceDE w:val="0"/>
              <w:autoSpaceDN w:val="0"/>
              <w:adjustRightInd w:val="0"/>
              <w:spacing w:line="360" w:lineRule="auto"/>
              <w:jc w:val="both"/>
              <w:rPr>
                <w:rFonts w:ascii="Arial" w:hAnsi="Arial" w:cs="Arial"/>
                <w:sz w:val="24"/>
                <w:szCs w:val="24"/>
              </w:rPr>
            </w:pPr>
            <w:r>
              <w:rPr>
                <w:rFonts w:ascii="Arial" w:hAnsi="Arial" w:cs="Arial"/>
                <w:sz w:val="24"/>
                <w:szCs w:val="24"/>
              </w:rPr>
              <w:t>1</w:t>
            </w:r>
          </w:p>
        </w:tc>
        <w:tc>
          <w:tcPr>
            <w:tcW w:w="4033" w:type="dxa"/>
          </w:tcPr>
          <w:p w:rsidR="00EB3CDD" w:rsidRDefault="00EB3CDD" w:rsidP="002B276B">
            <w:pPr>
              <w:autoSpaceDE w:val="0"/>
              <w:autoSpaceDN w:val="0"/>
              <w:adjustRightInd w:val="0"/>
              <w:spacing w:line="360" w:lineRule="auto"/>
              <w:jc w:val="both"/>
              <w:rPr>
                <w:rFonts w:ascii="Arial" w:hAnsi="Arial" w:cs="Arial"/>
                <w:sz w:val="24"/>
                <w:szCs w:val="24"/>
              </w:rPr>
            </w:pPr>
            <w:r>
              <w:rPr>
                <w:rFonts w:ascii="Arial" w:hAnsi="Arial" w:cs="Arial"/>
                <w:sz w:val="24"/>
                <w:szCs w:val="24"/>
              </w:rPr>
              <w:t>Sierpc</w:t>
            </w:r>
          </w:p>
        </w:tc>
        <w:tc>
          <w:tcPr>
            <w:tcW w:w="2369" w:type="dxa"/>
          </w:tcPr>
          <w:p w:rsidR="00EB3CDD" w:rsidRDefault="00EB3CDD" w:rsidP="002B276B">
            <w:pPr>
              <w:autoSpaceDE w:val="0"/>
              <w:autoSpaceDN w:val="0"/>
              <w:adjustRightInd w:val="0"/>
              <w:spacing w:line="360" w:lineRule="auto"/>
              <w:jc w:val="both"/>
              <w:rPr>
                <w:rFonts w:ascii="Arial" w:hAnsi="Arial" w:cs="Arial"/>
                <w:sz w:val="24"/>
                <w:szCs w:val="24"/>
              </w:rPr>
            </w:pPr>
            <w:r>
              <w:rPr>
                <w:rFonts w:ascii="Arial" w:hAnsi="Arial" w:cs="Arial"/>
                <w:sz w:val="24"/>
                <w:szCs w:val="24"/>
              </w:rPr>
              <w:t>Rachocin</w:t>
            </w:r>
          </w:p>
        </w:tc>
        <w:tc>
          <w:tcPr>
            <w:tcW w:w="2369" w:type="dxa"/>
          </w:tcPr>
          <w:p w:rsidR="00EB3CDD" w:rsidRDefault="00EB3CDD" w:rsidP="002B276B">
            <w:pPr>
              <w:autoSpaceDE w:val="0"/>
              <w:autoSpaceDN w:val="0"/>
              <w:adjustRightInd w:val="0"/>
              <w:spacing w:line="360" w:lineRule="auto"/>
              <w:jc w:val="both"/>
              <w:rPr>
                <w:rFonts w:ascii="Arial" w:hAnsi="Arial" w:cs="Arial"/>
                <w:sz w:val="24"/>
                <w:szCs w:val="24"/>
              </w:rPr>
            </w:pPr>
            <w:r>
              <w:rPr>
                <w:rFonts w:ascii="Arial" w:hAnsi="Arial" w:cs="Arial"/>
                <w:sz w:val="24"/>
                <w:szCs w:val="24"/>
              </w:rPr>
              <w:t>Ogólnodostępna</w:t>
            </w:r>
          </w:p>
        </w:tc>
      </w:tr>
    </w:tbl>
    <w:p w:rsidR="00EB3CDD" w:rsidRDefault="00EB3CDD" w:rsidP="00EB3CDD">
      <w:pPr>
        <w:autoSpaceDE w:val="0"/>
        <w:autoSpaceDN w:val="0"/>
        <w:adjustRightInd w:val="0"/>
        <w:spacing w:after="0" w:line="360" w:lineRule="auto"/>
        <w:jc w:val="both"/>
        <w:rPr>
          <w:rFonts w:ascii="Arial" w:hAnsi="Arial" w:cs="Arial"/>
          <w:sz w:val="18"/>
          <w:szCs w:val="18"/>
        </w:rPr>
      </w:pPr>
      <w:r w:rsidRPr="00EB3CDD">
        <w:rPr>
          <w:rFonts w:ascii="Arial" w:hAnsi="Arial" w:cs="Arial"/>
          <w:sz w:val="24"/>
          <w:szCs w:val="24"/>
        </w:rPr>
        <w:t xml:space="preserve">* </w:t>
      </w:r>
      <w:r w:rsidRPr="00EB3CDD">
        <w:rPr>
          <w:rFonts w:ascii="Arial" w:hAnsi="Arial" w:cs="Arial"/>
          <w:sz w:val="18"/>
          <w:szCs w:val="18"/>
        </w:rPr>
        <w:t>bez uwzględnienia składowisk zakładowych</w:t>
      </w:r>
    </w:p>
    <w:p w:rsidR="00EB3CDD" w:rsidRDefault="00EB3CDD"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5560B8" w:rsidRDefault="005560B8" w:rsidP="00EB3CDD">
      <w:pPr>
        <w:autoSpaceDE w:val="0"/>
        <w:autoSpaceDN w:val="0"/>
        <w:adjustRightInd w:val="0"/>
        <w:spacing w:after="0" w:line="360" w:lineRule="auto"/>
        <w:jc w:val="both"/>
        <w:rPr>
          <w:rFonts w:ascii="Arial" w:hAnsi="Arial" w:cs="Arial"/>
          <w:sz w:val="18"/>
          <w:szCs w:val="18"/>
        </w:rPr>
      </w:pPr>
    </w:p>
    <w:p w:rsidR="00EB3CDD" w:rsidRDefault="00EB3CDD" w:rsidP="00EB3CDD">
      <w:pPr>
        <w:autoSpaceDE w:val="0"/>
        <w:autoSpaceDN w:val="0"/>
        <w:adjustRightInd w:val="0"/>
        <w:spacing w:after="0" w:line="360" w:lineRule="auto"/>
        <w:jc w:val="both"/>
        <w:rPr>
          <w:rFonts w:ascii="Arial" w:hAnsi="Arial" w:cs="Arial"/>
          <w:sz w:val="24"/>
          <w:szCs w:val="24"/>
        </w:rPr>
      </w:pPr>
      <w:r>
        <w:rPr>
          <w:rFonts w:ascii="Arial" w:hAnsi="Arial" w:cs="Arial"/>
          <w:sz w:val="24"/>
          <w:szCs w:val="24"/>
        </w:rPr>
        <w:lastRenderedPageBreak/>
        <w:t>Poniżej przedstawiono szczegółowe dane dotyczące składowiska azbestu i materiałów azbestowych na terenie województwa mazowieckiego:</w:t>
      </w:r>
    </w:p>
    <w:p w:rsidR="00EB3CDD" w:rsidRDefault="00EB3CDD" w:rsidP="00EB3CDD">
      <w:pPr>
        <w:autoSpaceDE w:val="0"/>
        <w:autoSpaceDN w:val="0"/>
        <w:adjustRightInd w:val="0"/>
        <w:spacing w:after="0" w:line="360" w:lineRule="auto"/>
        <w:jc w:val="both"/>
        <w:rPr>
          <w:rFonts w:ascii="Arial" w:hAnsi="Arial" w:cs="Arial"/>
          <w:sz w:val="24"/>
          <w:szCs w:val="24"/>
        </w:rPr>
      </w:pPr>
    </w:p>
    <w:p w:rsidR="00EB3CDD" w:rsidRDefault="005560B8" w:rsidP="00EB3CDD">
      <w:pPr>
        <w:autoSpaceDE w:val="0"/>
        <w:autoSpaceDN w:val="0"/>
        <w:adjustRightInd w:val="0"/>
        <w:spacing w:after="0" w:line="360" w:lineRule="auto"/>
        <w:jc w:val="both"/>
        <w:rPr>
          <w:rFonts w:ascii="Arial" w:hAnsi="Arial" w:cs="Arial"/>
          <w:sz w:val="24"/>
          <w:szCs w:val="24"/>
        </w:rPr>
      </w:pPr>
      <w:r>
        <w:rPr>
          <w:rFonts w:ascii="Arial" w:hAnsi="Arial" w:cs="Arial"/>
          <w:sz w:val="24"/>
          <w:szCs w:val="24"/>
        </w:rPr>
        <w:t>Tabela: S</w:t>
      </w:r>
      <w:r w:rsidR="00EB3CDD">
        <w:rPr>
          <w:rFonts w:ascii="Arial" w:hAnsi="Arial" w:cs="Arial"/>
          <w:sz w:val="24"/>
          <w:szCs w:val="24"/>
        </w:rPr>
        <w:t>kładowisko ogólnodostępne – Rachocin</w:t>
      </w:r>
    </w:p>
    <w:tbl>
      <w:tblPr>
        <w:tblStyle w:val="Tabela-Siatka"/>
        <w:tblW w:w="0" w:type="auto"/>
        <w:tblCellMar>
          <w:left w:w="70" w:type="dxa"/>
          <w:right w:w="70" w:type="dxa"/>
        </w:tblCellMar>
        <w:tblLook w:val="0000" w:firstRow="0" w:lastRow="0" w:firstColumn="0" w:lastColumn="0" w:noHBand="0" w:noVBand="0"/>
      </w:tblPr>
      <w:tblGrid>
        <w:gridCol w:w="4737"/>
        <w:gridCol w:w="4738"/>
      </w:tblGrid>
      <w:tr w:rsidR="00EB3CDD" w:rsidTr="00EB3CDD">
        <w:trPr>
          <w:trHeight w:val="330"/>
        </w:trPr>
        <w:tc>
          <w:tcPr>
            <w:tcW w:w="9475" w:type="dxa"/>
            <w:gridSpan w:val="2"/>
          </w:tcPr>
          <w:p w:rsidR="00EB3CDD" w:rsidRPr="00EB3CDD" w:rsidRDefault="00EB3CDD" w:rsidP="00EB3CDD">
            <w:pPr>
              <w:autoSpaceDE w:val="0"/>
              <w:autoSpaceDN w:val="0"/>
              <w:adjustRightInd w:val="0"/>
              <w:spacing w:line="360" w:lineRule="auto"/>
              <w:ind w:left="-5"/>
              <w:jc w:val="center"/>
              <w:rPr>
                <w:rFonts w:ascii="Arial" w:hAnsi="Arial" w:cs="Arial"/>
                <w:b/>
                <w:sz w:val="24"/>
                <w:szCs w:val="24"/>
              </w:rPr>
            </w:pPr>
            <w:r w:rsidRPr="00EB3CDD">
              <w:rPr>
                <w:rFonts w:ascii="Arial" w:hAnsi="Arial" w:cs="Arial"/>
                <w:b/>
                <w:sz w:val="24"/>
                <w:szCs w:val="24"/>
              </w:rPr>
              <w:t>Charakterystyka</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EB3CDD"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 xml:space="preserve">Charakter składowiska </w:t>
            </w:r>
          </w:p>
        </w:tc>
        <w:tc>
          <w:tcPr>
            <w:tcW w:w="4738"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Ogólnodostępne</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EB3CDD"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Nazwa</w:t>
            </w:r>
          </w:p>
        </w:tc>
        <w:tc>
          <w:tcPr>
            <w:tcW w:w="4738" w:type="dxa"/>
          </w:tcPr>
          <w:p w:rsidR="00EB3CDD" w:rsidRDefault="00523EF7" w:rsidP="00523EF7">
            <w:pPr>
              <w:autoSpaceDE w:val="0"/>
              <w:autoSpaceDN w:val="0"/>
              <w:adjustRightInd w:val="0"/>
              <w:spacing w:line="360" w:lineRule="auto"/>
              <w:jc w:val="both"/>
              <w:rPr>
                <w:rFonts w:ascii="Arial" w:hAnsi="Arial" w:cs="Arial"/>
                <w:sz w:val="24"/>
                <w:szCs w:val="24"/>
              </w:rPr>
            </w:pPr>
            <w:r>
              <w:rPr>
                <w:rFonts w:ascii="Arial" w:hAnsi="Arial" w:cs="Arial"/>
                <w:sz w:val="24"/>
                <w:szCs w:val="24"/>
              </w:rPr>
              <w:t>Zakład Gospodarki Komunalnej                          i Mieszkaniowej w Sierpcu Sp. z o.o.              w miejscowości  Rachocin</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EB3CDD"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Ograniczenie terenowe</w:t>
            </w:r>
          </w:p>
        </w:tc>
        <w:tc>
          <w:tcPr>
            <w:tcW w:w="4738"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1.73</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EB3CDD"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Województwo</w:t>
            </w:r>
          </w:p>
        </w:tc>
        <w:tc>
          <w:tcPr>
            <w:tcW w:w="4738"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Mazowieckie</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EB3CDD"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Gmina</w:t>
            </w:r>
          </w:p>
        </w:tc>
        <w:tc>
          <w:tcPr>
            <w:tcW w:w="4738"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Sierpc</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EB3CDD"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Miejscowość</w:t>
            </w:r>
          </w:p>
        </w:tc>
        <w:tc>
          <w:tcPr>
            <w:tcW w:w="4738"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Rachocin</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EB3CDD"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Adres</w:t>
            </w:r>
          </w:p>
        </w:tc>
        <w:tc>
          <w:tcPr>
            <w:tcW w:w="4738"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09-200 Sierpc, Rachocin</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EB3CDD"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Telefon</w:t>
            </w:r>
          </w:p>
        </w:tc>
        <w:tc>
          <w:tcPr>
            <w:tcW w:w="4738"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24/ 275 49 06</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EB3CDD"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Całkowita pojemność m³</w:t>
            </w:r>
          </w:p>
        </w:tc>
        <w:tc>
          <w:tcPr>
            <w:tcW w:w="4738"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45 000</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EB3CDD"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Wolna pojemność m³</w:t>
            </w:r>
          </w:p>
        </w:tc>
        <w:tc>
          <w:tcPr>
            <w:tcW w:w="4738"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44 300</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Kody przyjmowania odpadów</w:t>
            </w:r>
          </w:p>
        </w:tc>
        <w:tc>
          <w:tcPr>
            <w:tcW w:w="4738"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17 06 05</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Godziny pracy</w:t>
            </w:r>
          </w:p>
        </w:tc>
        <w:tc>
          <w:tcPr>
            <w:tcW w:w="4738" w:type="dxa"/>
          </w:tcPr>
          <w:p w:rsidR="00EB3CDD" w:rsidRDefault="00523EF7" w:rsidP="00523EF7">
            <w:pPr>
              <w:autoSpaceDE w:val="0"/>
              <w:autoSpaceDN w:val="0"/>
              <w:adjustRightInd w:val="0"/>
              <w:spacing w:line="360" w:lineRule="auto"/>
              <w:jc w:val="both"/>
              <w:rPr>
                <w:rFonts w:ascii="Arial" w:hAnsi="Arial" w:cs="Arial"/>
                <w:sz w:val="24"/>
                <w:szCs w:val="24"/>
              </w:rPr>
            </w:pPr>
            <w:r>
              <w:rPr>
                <w:rFonts w:ascii="Arial" w:hAnsi="Arial" w:cs="Arial"/>
                <w:sz w:val="24"/>
                <w:szCs w:val="24"/>
              </w:rPr>
              <w:t>7.00 – 15.00 poniedziałek - piątek</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Cena przyjęcia odpadów</w:t>
            </w:r>
          </w:p>
        </w:tc>
        <w:tc>
          <w:tcPr>
            <w:tcW w:w="4738"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360zł/Mg netto</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Zarządca/Właściciel/Inwestor</w:t>
            </w:r>
          </w:p>
        </w:tc>
        <w:tc>
          <w:tcPr>
            <w:tcW w:w="4738" w:type="dxa"/>
          </w:tcPr>
          <w:p w:rsidR="00EB3CDD" w:rsidRDefault="00523EF7" w:rsidP="00523EF7">
            <w:pPr>
              <w:autoSpaceDE w:val="0"/>
              <w:autoSpaceDN w:val="0"/>
              <w:adjustRightInd w:val="0"/>
              <w:spacing w:line="360" w:lineRule="auto"/>
              <w:jc w:val="both"/>
              <w:rPr>
                <w:rFonts w:ascii="Arial" w:hAnsi="Arial" w:cs="Arial"/>
                <w:sz w:val="24"/>
                <w:szCs w:val="24"/>
              </w:rPr>
            </w:pPr>
            <w:r>
              <w:rPr>
                <w:rFonts w:ascii="Arial" w:hAnsi="Arial" w:cs="Arial"/>
                <w:sz w:val="24"/>
                <w:szCs w:val="24"/>
              </w:rPr>
              <w:t>Zakład Gospodarki Komunalnej                         i M</w:t>
            </w:r>
            <w:r w:rsidR="00427808">
              <w:rPr>
                <w:rFonts w:ascii="Arial" w:hAnsi="Arial" w:cs="Arial"/>
                <w:sz w:val="24"/>
                <w:szCs w:val="24"/>
              </w:rPr>
              <w:t>ieszkaniowej w Sierpcu Sp. z. o</w:t>
            </w:r>
            <w:r>
              <w:rPr>
                <w:rFonts w:ascii="Arial" w:hAnsi="Arial" w:cs="Arial"/>
                <w:sz w:val="24"/>
                <w:szCs w:val="24"/>
              </w:rPr>
              <w:t>.</w:t>
            </w:r>
            <w:r w:rsidR="00427808">
              <w:rPr>
                <w:rFonts w:ascii="Arial" w:hAnsi="Arial" w:cs="Arial"/>
                <w:sz w:val="24"/>
                <w:szCs w:val="24"/>
              </w:rPr>
              <w:t>o.</w:t>
            </w:r>
            <w:r>
              <w:rPr>
                <w:rFonts w:ascii="Arial" w:hAnsi="Arial" w:cs="Arial"/>
                <w:sz w:val="24"/>
                <w:szCs w:val="24"/>
              </w:rPr>
              <w:t xml:space="preserve"> </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Adres właściciela</w:t>
            </w:r>
          </w:p>
        </w:tc>
        <w:tc>
          <w:tcPr>
            <w:tcW w:w="4738" w:type="dxa"/>
          </w:tcPr>
          <w:p w:rsidR="00EB3CDD" w:rsidRDefault="00523EF7" w:rsidP="00523EF7">
            <w:pPr>
              <w:autoSpaceDE w:val="0"/>
              <w:autoSpaceDN w:val="0"/>
              <w:adjustRightInd w:val="0"/>
              <w:spacing w:line="360" w:lineRule="auto"/>
              <w:jc w:val="both"/>
              <w:rPr>
                <w:rFonts w:ascii="Arial" w:hAnsi="Arial" w:cs="Arial"/>
                <w:sz w:val="24"/>
                <w:szCs w:val="24"/>
              </w:rPr>
            </w:pPr>
            <w:r>
              <w:rPr>
                <w:rFonts w:ascii="Arial" w:hAnsi="Arial" w:cs="Arial"/>
                <w:sz w:val="24"/>
                <w:szCs w:val="24"/>
              </w:rPr>
              <w:t>ul. Traugutta 33, 09 – 200 Sierpc</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E-mail</w:t>
            </w:r>
          </w:p>
        </w:tc>
        <w:tc>
          <w:tcPr>
            <w:tcW w:w="4738"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zgm.sierpc@interia.pl</w:t>
            </w:r>
          </w:p>
        </w:tc>
      </w:tr>
      <w:tr w:rsidR="00EB3CDD" w:rsidTr="00EB3CDD">
        <w:tblPrEx>
          <w:tblCellMar>
            <w:left w:w="108" w:type="dxa"/>
            <w:right w:w="108" w:type="dxa"/>
          </w:tblCellMar>
          <w:tblLook w:val="04A0" w:firstRow="1" w:lastRow="0" w:firstColumn="1" w:lastColumn="0" w:noHBand="0" w:noVBand="1"/>
        </w:tblPrEx>
        <w:tc>
          <w:tcPr>
            <w:tcW w:w="4737"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Strona www</w:t>
            </w:r>
          </w:p>
        </w:tc>
        <w:tc>
          <w:tcPr>
            <w:tcW w:w="4738" w:type="dxa"/>
          </w:tcPr>
          <w:p w:rsidR="00EB3CDD" w:rsidRDefault="00523EF7" w:rsidP="00EB3CDD">
            <w:pPr>
              <w:autoSpaceDE w:val="0"/>
              <w:autoSpaceDN w:val="0"/>
              <w:adjustRightInd w:val="0"/>
              <w:spacing w:line="360" w:lineRule="auto"/>
              <w:jc w:val="both"/>
              <w:rPr>
                <w:rFonts w:ascii="Arial" w:hAnsi="Arial" w:cs="Arial"/>
                <w:sz w:val="24"/>
                <w:szCs w:val="24"/>
              </w:rPr>
            </w:pPr>
            <w:r>
              <w:rPr>
                <w:rFonts w:ascii="Arial" w:hAnsi="Arial" w:cs="Arial"/>
                <w:sz w:val="24"/>
                <w:szCs w:val="24"/>
              </w:rPr>
              <w:t>www.skladowisko.sierpc.pl</w:t>
            </w:r>
          </w:p>
        </w:tc>
      </w:tr>
    </w:tbl>
    <w:p w:rsidR="00EB3CDD" w:rsidRDefault="00523EF7" w:rsidP="00523EF7">
      <w:pPr>
        <w:pStyle w:val="Akapitzlist"/>
        <w:numPr>
          <w:ilvl w:val="0"/>
          <w:numId w:val="7"/>
        </w:numPr>
        <w:autoSpaceDE w:val="0"/>
        <w:autoSpaceDN w:val="0"/>
        <w:adjustRightInd w:val="0"/>
        <w:spacing w:after="0" w:line="360" w:lineRule="auto"/>
        <w:jc w:val="both"/>
        <w:rPr>
          <w:rFonts w:ascii="Arial" w:hAnsi="Arial" w:cs="Arial"/>
          <w:sz w:val="18"/>
          <w:szCs w:val="18"/>
        </w:rPr>
      </w:pPr>
      <w:r>
        <w:rPr>
          <w:rFonts w:ascii="Arial" w:hAnsi="Arial" w:cs="Arial"/>
          <w:sz w:val="18"/>
          <w:szCs w:val="18"/>
        </w:rPr>
        <w:t>Ź</w:t>
      </w:r>
      <w:r w:rsidRPr="00523EF7">
        <w:rPr>
          <w:rFonts w:ascii="Arial" w:hAnsi="Arial" w:cs="Arial"/>
          <w:sz w:val="18"/>
          <w:szCs w:val="18"/>
        </w:rPr>
        <w:t xml:space="preserve">ródło: </w:t>
      </w:r>
      <w:r w:rsidR="00EB3CDD" w:rsidRPr="00523EF7">
        <w:rPr>
          <w:rFonts w:ascii="Arial" w:hAnsi="Arial" w:cs="Arial"/>
          <w:sz w:val="18"/>
          <w:szCs w:val="18"/>
        </w:rPr>
        <w:t xml:space="preserve"> </w:t>
      </w:r>
      <w:r>
        <w:rPr>
          <w:rFonts w:ascii="Arial" w:hAnsi="Arial" w:cs="Arial"/>
          <w:sz w:val="18"/>
          <w:szCs w:val="18"/>
        </w:rPr>
        <w:t xml:space="preserve"> www.bazaazbestowa.gov.pl</w:t>
      </w:r>
    </w:p>
    <w:p w:rsidR="005560B8" w:rsidRDefault="005560B8" w:rsidP="004C0DBB">
      <w:pPr>
        <w:autoSpaceDE w:val="0"/>
        <w:autoSpaceDN w:val="0"/>
        <w:adjustRightInd w:val="0"/>
        <w:spacing w:after="0" w:line="360" w:lineRule="auto"/>
        <w:jc w:val="both"/>
        <w:rPr>
          <w:rFonts w:ascii="Arial" w:hAnsi="Arial" w:cs="Arial"/>
          <w:sz w:val="24"/>
          <w:szCs w:val="24"/>
        </w:rPr>
      </w:pPr>
    </w:p>
    <w:p w:rsidR="004C0DBB" w:rsidRDefault="004C0DBB" w:rsidP="004C0DBB">
      <w:pPr>
        <w:autoSpaceDE w:val="0"/>
        <w:autoSpaceDN w:val="0"/>
        <w:adjustRightInd w:val="0"/>
        <w:spacing w:after="0" w:line="360" w:lineRule="auto"/>
        <w:jc w:val="both"/>
        <w:rPr>
          <w:rFonts w:ascii="Arial" w:hAnsi="Arial" w:cs="Arial"/>
          <w:sz w:val="24"/>
          <w:szCs w:val="24"/>
        </w:rPr>
      </w:pPr>
      <w:r>
        <w:rPr>
          <w:rFonts w:ascii="Arial" w:hAnsi="Arial" w:cs="Arial"/>
          <w:sz w:val="24"/>
          <w:szCs w:val="24"/>
        </w:rPr>
        <w:t>N</w:t>
      </w:r>
      <w:r w:rsidRPr="004C0DBB">
        <w:rPr>
          <w:rFonts w:ascii="Arial" w:hAnsi="Arial" w:cs="Arial"/>
          <w:sz w:val="24"/>
          <w:szCs w:val="24"/>
        </w:rPr>
        <w:t>a terenie województwa mazowieckiego funkcjonuje tylko jedno ogólnodostępne składowiska odpadów, na których można deponować odpady w postaci materiałów zawierających azbest. Jest to składowisko administrowane przez Zakład Gospodarki Komunalnej i Mieszkaniowej w Sierpcu Sp. z o.</w:t>
      </w:r>
      <w:r>
        <w:rPr>
          <w:rFonts w:ascii="Arial" w:hAnsi="Arial" w:cs="Arial"/>
          <w:sz w:val="24"/>
          <w:szCs w:val="24"/>
        </w:rPr>
        <w:t xml:space="preserve"> </w:t>
      </w:r>
      <w:r w:rsidRPr="004C0DBB">
        <w:rPr>
          <w:rFonts w:ascii="Arial" w:hAnsi="Arial" w:cs="Arial"/>
          <w:sz w:val="24"/>
          <w:szCs w:val="24"/>
        </w:rPr>
        <w:t xml:space="preserve">o w miejscowości Rachocin. Składowisko to, jest oddalone od Gminy </w:t>
      </w:r>
      <w:r>
        <w:rPr>
          <w:rFonts w:ascii="Arial" w:hAnsi="Arial" w:cs="Arial"/>
          <w:sz w:val="24"/>
          <w:szCs w:val="24"/>
        </w:rPr>
        <w:t>Dzierzążnia</w:t>
      </w:r>
      <w:r w:rsidRPr="004C0DBB">
        <w:rPr>
          <w:rFonts w:ascii="Arial" w:hAnsi="Arial" w:cs="Arial"/>
          <w:sz w:val="24"/>
          <w:szCs w:val="24"/>
        </w:rPr>
        <w:t xml:space="preserve"> o ok.</w:t>
      </w:r>
      <w:r>
        <w:rPr>
          <w:rFonts w:ascii="Arial" w:hAnsi="Arial" w:cs="Arial"/>
          <w:sz w:val="24"/>
          <w:szCs w:val="24"/>
        </w:rPr>
        <w:t xml:space="preserve"> 52</w:t>
      </w:r>
      <w:r w:rsidRPr="004C0DBB">
        <w:rPr>
          <w:rFonts w:ascii="Arial" w:hAnsi="Arial" w:cs="Arial"/>
          <w:sz w:val="24"/>
          <w:szCs w:val="24"/>
        </w:rPr>
        <w:t xml:space="preserve"> km.</w:t>
      </w:r>
    </w:p>
    <w:p w:rsidR="004C0DBB" w:rsidRDefault="004C0DBB" w:rsidP="004C0DBB">
      <w:pPr>
        <w:autoSpaceDE w:val="0"/>
        <w:autoSpaceDN w:val="0"/>
        <w:adjustRightInd w:val="0"/>
        <w:spacing w:after="0" w:line="360" w:lineRule="auto"/>
        <w:jc w:val="both"/>
        <w:rPr>
          <w:rFonts w:ascii="Arial" w:hAnsi="Arial" w:cs="Arial"/>
          <w:sz w:val="24"/>
          <w:szCs w:val="24"/>
        </w:rPr>
      </w:pPr>
      <w:r>
        <w:rPr>
          <w:rFonts w:ascii="Arial" w:hAnsi="Arial" w:cs="Arial"/>
          <w:sz w:val="24"/>
          <w:szCs w:val="24"/>
        </w:rPr>
        <w:t>Poniżej przedstawiamy lokalizację składowisk zawierających azbest na terenie całej Polski</w:t>
      </w:r>
    </w:p>
    <w:p w:rsidR="004C0DBB" w:rsidRDefault="004C0DBB" w:rsidP="004C0DBB">
      <w:pPr>
        <w:autoSpaceDE w:val="0"/>
        <w:autoSpaceDN w:val="0"/>
        <w:adjustRightInd w:val="0"/>
        <w:spacing w:after="0" w:line="360" w:lineRule="auto"/>
        <w:jc w:val="both"/>
        <w:rPr>
          <w:rFonts w:ascii="Arial" w:hAnsi="Arial" w:cs="Arial"/>
          <w:sz w:val="24"/>
          <w:szCs w:val="24"/>
        </w:rPr>
      </w:pPr>
    </w:p>
    <w:p w:rsidR="005560B8" w:rsidRDefault="005560B8" w:rsidP="004C0DBB">
      <w:pPr>
        <w:autoSpaceDE w:val="0"/>
        <w:autoSpaceDN w:val="0"/>
        <w:adjustRightInd w:val="0"/>
        <w:spacing w:after="0" w:line="360" w:lineRule="auto"/>
        <w:jc w:val="both"/>
        <w:rPr>
          <w:rFonts w:ascii="Arial" w:hAnsi="Arial" w:cs="Arial"/>
          <w:sz w:val="24"/>
          <w:szCs w:val="24"/>
        </w:rPr>
      </w:pPr>
    </w:p>
    <w:p w:rsidR="004C0DBB" w:rsidRPr="004C0DBB" w:rsidRDefault="00885C8E" w:rsidP="004C0DBB">
      <w:pPr>
        <w:autoSpaceDE w:val="0"/>
        <w:autoSpaceDN w:val="0"/>
        <w:adjustRightInd w:val="0"/>
        <w:spacing w:after="0" w:line="360" w:lineRule="auto"/>
        <w:jc w:val="both"/>
        <w:rPr>
          <w:rFonts w:ascii="Arial" w:hAnsi="Arial" w:cs="Arial"/>
          <w:sz w:val="24"/>
          <w:szCs w:val="24"/>
        </w:rPr>
      </w:pPr>
      <w:r>
        <w:rPr>
          <w:rFonts w:ascii="Arial" w:hAnsi="Arial" w:cs="Arial"/>
          <w:sz w:val="24"/>
          <w:szCs w:val="24"/>
        </w:rPr>
        <w:lastRenderedPageBreak/>
        <w:t xml:space="preserve">Rysunek nr 1 </w:t>
      </w:r>
      <w:r w:rsidR="004C0DBB">
        <w:rPr>
          <w:rFonts w:ascii="Arial" w:hAnsi="Arial" w:cs="Arial"/>
          <w:sz w:val="24"/>
          <w:szCs w:val="24"/>
        </w:rPr>
        <w:t xml:space="preserve"> Lokalizacja składowisk odpadów zawierających azbest na terenie całej Polski</w:t>
      </w:r>
    </w:p>
    <w:p w:rsidR="004C0DBB" w:rsidRPr="004C0DBB" w:rsidRDefault="004C0DBB" w:rsidP="004C0DBB">
      <w:pPr>
        <w:autoSpaceDE w:val="0"/>
        <w:autoSpaceDN w:val="0"/>
        <w:adjustRightInd w:val="0"/>
        <w:spacing w:after="0" w:line="360" w:lineRule="auto"/>
        <w:jc w:val="both"/>
        <w:rPr>
          <w:rFonts w:ascii="Arial" w:hAnsi="Arial" w:cs="Arial"/>
          <w:sz w:val="24"/>
          <w:szCs w:val="24"/>
        </w:rPr>
      </w:pPr>
    </w:p>
    <w:p w:rsidR="004C0DBB" w:rsidRDefault="004C0DBB" w:rsidP="004C0DBB">
      <w:pPr>
        <w:autoSpaceDE w:val="0"/>
        <w:autoSpaceDN w:val="0"/>
        <w:adjustRightInd w:val="0"/>
        <w:spacing w:after="0" w:line="360" w:lineRule="auto"/>
        <w:jc w:val="both"/>
        <w:rPr>
          <w:rFonts w:ascii="Arial" w:hAnsi="Arial" w:cs="Arial"/>
          <w:sz w:val="24"/>
          <w:szCs w:val="24"/>
        </w:rPr>
      </w:pPr>
      <w:r w:rsidRPr="004C0DBB">
        <w:rPr>
          <w:rFonts w:ascii="Arial" w:hAnsi="Arial" w:cs="Arial"/>
          <w:b/>
          <w:bCs/>
          <w:noProof/>
          <w:color w:val="000000"/>
          <w:sz w:val="24"/>
          <w:szCs w:val="24"/>
          <w:lang w:eastAsia="pl-PL"/>
        </w:rPr>
        <w:drawing>
          <wp:inline distT="0" distB="0" distL="0" distR="0" wp14:anchorId="3C8EE5FC" wp14:editId="5119C851">
            <wp:extent cx="6372225" cy="5600700"/>
            <wp:effectExtent l="0" t="0" r="952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74231" cy="5602463"/>
                    </a:xfrm>
                    <a:prstGeom prst="rect">
                      <a:avLst/>
                    </a:prstGeom>
                    <a:noFill/>
                    <a:ln>
                      <a:noFill/>
                    </a:ln>
                  </pic:spPr>
                </pic:pic>
              </a:graphicData>
            </a:graphic>
          </wp:inline>
        </w:drawing>
      </w:r>
    </w:p>
    <w:p w:rsidR="004C0DBB" w:rsidRPr="004C0DBB" w:rsidRDefault="004C0DBB" w:rsidP="004C0DBB">
      <w:pPr>
        <w:rPr>
          <w:rFonts w:ascii="Arial" w:hAnsi="Arial" w:cs="Arial"/>
          <w:sz w:val="18"/>
          <w:szCs w:val="18"/>
        </w:rPr>
      </w:pPr>
      <w:r w:rsidRPr="004C0DBB">
        <w:rPr>
          <w:rFonts w:ascii="Arial" w:hAnsi="Arial" w:cs="Arial"/>
          <w:sz w:val="18"/>
          <w:szCs w:val="18"/>
        </w:rPr>
        <w:t>Źródło: www.bazaazbestowa.gov.pl</w:t>
      </w:r>
    </w:p>
    <w:p w:rsidR="004C0DBB" w:rsidRPr="004C0DBB" w:rsidRDefault="004C0DBB" w:rsidP="004C0DBB">
      <w:pPr>
        <w:rPr>
          <w:rFonts w:ascii="Arial" w:hAnsi="Arial" w:cs="Arial"/>
          <w:sz w:val="18"/>
          <w:szCs w:val="18"/>
        </w:rPr>
      </w:pPr>
    </w:p>
    <w:p w:rsidR="004C0DBB" w:rsidRPr="004C0DBB" w:rsidRDefault="004C0DBB" w:rsidP="004C0DBB">
      <w:pPr>
        <w:rPr>
          <w:rFonts w:ascii="Arial" w:hAnsi="Arial" w:cs="Arial"/>
          <w:sz w:val="18"/>
          <w:szCs w:val="18"/>
        </w:rPr>
        <w:sectPr w:rsidR="004C0DBB" w:rsidRPr="004C0DBB" w:rsidSect="000A5A42">
          <w:footerReference w:type="default" r:id="rId15"/>
          <w:pgSz w:w="11906" w:h="17338"/>
          <w:pgMar w:top="1138" w:right="1157" w:bottom="894" w:left="1264" w:header="708" w:footer="708" w:gutter="0"/>
          <w:cols w:space="708"/>
          <w:noEndnote/>
          <w:docGrid w:linePitch="299"/>
        </w:sectPr>
      </w:pPr>
    </w:p>
    <w:p w:rsidR="00D8393E" w:rsidRPr="00216B4E" w:rsidRDefault="006D5D67" w:rsidP="00216B4E">
      <w:pPr>
        <w:autoSpaceDE w:val="0"/>
        <w:autoSpaceDN w:val="0"/>
        <w:adjustRightInd w:val="0"/>
        <w:spacing w:after="0" w:line="360" w:lineRule="auto"/>
        <w:jc w:val="both"/>
        <w:rPr>
          <w:rFonts w:ascii="Arial" w:hAnsi="Arial" w:cs="Arial"/>
          <w:b/>
          <w:bCs/>
          <w:color w:val="000000"/>
          <w:sz w:val="24"/>
          <w:szCs w:val="24"/>
        </w:rPr>
      </w:pPr>
      <w:r w:rsidRPr="00216B4E">
        <w:rPr>
          <w:rFonts w:ascii="Arial" w:hAnsi="Arial" w:cs="Arial"/>
          <w:b/>
          <w:bCs/>
          <w:color w:val="000000"/>
          <w:sz w:val="24"/>
          <w:szCs w:val="24"/>
        </w:rPr>
        <w:lastRenderedPageBreak/>
        <w:t>VII Główne założenia Programu usuwania wyrobów zawierających azbest na terenie Gminy Dzierzążnia</w:t>
      </w:r>
    </w:p>
    <w:p w:rsidR="006D5D67" w:rsidRPr="00216B4E" w:rsidRDefault="006D5D67" w:rsidP="00216B4E">
      <w:pPr>
        <w:autoSpaceDE w:val="0"/>
        <w:autoSpaceDN w:val="0"/>
        <w:adjustRightInd w:val="0"/>
        <w:spacing w:after="0" w:line="360" w:lineRule="auto"/>
        <w:jc w:val="both"/>
        <w:rPr>
          <w:rFonts w:ascii="Arial" w:hAnsi="Arial" w:cs="Arial"/>
          <w:b/>
          <w:bCs/>
          <w:color w:val="000000"/>
          <w:sz w:val="24"/>
          <w:szCs w:val="24"/>
        </w:rPr>
      </w:pPr>
    </w:p>
    <w:p w:rsidR="006D5D67" w:rsidRPr="00216B4E" w:rsidRDefault="006D5D67" w:rsidP="00216B4E">
      <w:pPr>
        <w:autoSpaceDE w:val="0"/>
        <w:autoSpaceDN w:val="0"/>
        <w:adjustRightInd w:val="0"/>
        <w:spacing w:after="0" w:line="360" w:lineRule="auto"/>
        <w:jc w:val="both"/>
        <w:rPr>
          <w:rFonts w:ascii="Arial" w:hAnsi="Arial" w:cs="Arial"/>
          <w:b/>
          <w:bCs/>
          <w:color w:val="000000"/>
          <w:sz w:val="24"/>
          <w:szCs w:val="24"/>
        </w:rPr>
      </w:pPr>
      <w:r w:rsidRPr="00216B4E">
        <w:rPr>
          <w:rFonts w:ascii="Arial" w:hAnsi="Arial" w:cs="Arial"/>
          <w:b/>
          <w:bCs/>
          <w:color w:val="000000"/>
          <w:sz w:val="24"/>
          <w:szCs w:val="24"/>
        </w:rPr>
        <w:t>7.1 Obowiązki Gminy</w:t>
      </w:r>
    </w:p>
    <w:p w:rsidR="00F91BF1" w:rsidRPr="00F91BF1" w:rsidRDefault="00F91BF1" w:rsidP="0045674C">
      <w:pPr>
        <w:autoSpaceDE w:val="0"/>
        <w:autoSpaceDN w:val="0"/>
        <w:adjustRightInd w:val="0"/>
        <w:spacing w:after="0" w:line="360" w:lineRule="auto"/>
        <w:jc w:val="both"/>
        <w:rPr>
          <w:rFonts w:ascii="Arial" w:hAnsi="Arial" w:cs="Arial"/>
          <w:color w:val="000000"/>
          <w:sz w:val="24"/>
          <w:szCs w:val="24"/>
        </w:rPr>
      </w:pPr>
      <w:r w:rsidRPr="00F91BF1">
        <w:rPr>
          <w:rFonts w:ascii="Arial" w:hAnsi="Arial" w:cs="Arial"/>
          <w:color w:val="000000"/>
          <w:sz w:val="24"/>
          <w:szCs w:val="24"/>
        </w:rPr>
        <w:t xml:space="preserve">Gmina powinna jak najszybciej uchwalić Program usuwania wyrobów zawierających azbest . </w:t>
      </w:r>
    </w:p>
    <w:p w:rsidR="00F91BF1" w:rsidRPr="00F91BF1" w:rsidRDefault="00F91BF1" w:rsidP="0045674C">
      <w:pPr>
        <w:autoSpaceDE w:val="0"/>
        <w:autoSpaceDN w:val="0"/>
        <w:adjustRightInd w:val="0"/>
        <w:spacing w:after="0" w:line="360" w:lineRule="auto"/>
        <w:jc w:val="both"/>
        <w:rPr>
          <w:rFonts w:ascii="Arial" w:hAnsi="Arial" w:cs="Arial"/>
          <w:color w:val="000000"/>
          <w:sz w:val="24"/>
          <w:szCs w:val="24"/>
        </w:rPr>
      </w:pPr>
      <w:r w:rsidRPr="00F91BF1">
        <w:rPr>
          <w:rFonts w:ascii="Arial" w:hAnsi="Arial" w:cs="Arial"/>
          <w:color w:val="000000"/>
          <w:sz w:val="24"/>
          <w:szCs w:val="24"/>
        </w:rPr>
        <w:t xml:space="preserve">Działania podejmowane przez Gminę </w:t>
      </w:r>
      <w:r w:rsidR="0045674C">
        <w:rPr>
          <w:rFonts w:ascii="Arial" w:hAnsi="Arial" w:cs="Arial"/>
          <w:color w:val="000000"/>
          <w:sz w:val="24"/>
          <w:szCs w:val="24"/>
        </w:rPr>
        <w:t xml:space="preserve">Dzierzążnia </w:t>
      </w:r>
      <w:r w:rsidRPr="00F91BF1">
        <w:rPr>
          <w:rFonts w:ascii="Arial" w:hAnsi="Arial" w:cs="Arial"/>
          <w:color w:val="000000"/>
          <w:sz w:val="24"/>
          <w:szCs w:val="24"/>
        </w:rPr>
        <w:t xml:space="preserve"> mające na celu usuwanie azbestu z obszaru analizowanej jednostki oraz ich transport i unieszkodliwienie na wyznaczonym składowisku odpadów niebezpiecznych powinny dążyć do: </w:t>
      </w:r>
    </w:p>
    <w:p w:rsidR="00F91BF1" w:rsidRPr="00F91BF1" w:rsidRDefault="00F91BF1" w:rsidP="0045674C">
      <w:pPr>
        <w:autoSpaceDE w:val="0"/>
        <w:autoSpaceDN w:val="0"/>
        <w:adjustRightInd w:val="0"/>
        <w:spacing w:after="66" w:line="360" w:lineRule="auto"/>
        <w:jc w:val="both"/>
        <w:rPr>
          <w:rFonts w:ascii="Arial" w:hAnsi="Arial" w:cs="Arial"/>
          <w:color w:val="000000"/>
          <w:sz w:val="24"/>
          <w:szCs w:val="24"/>
        </w:rPr>
      </w:pPr>
      <w:r w:rsidRPr="00F91BF1">
        <w:rPr>
          <w:rFonts w:ascii="Arial" w:hAnsi="Arial" w:cs="Arial"/>
          <w:color w:val="000000"/>
          <w:sz w:val="24"/>
          <w:szCs w:val="24"/>
        </w:rPr>
        <w:t xml:space="preserve"> określenia rzeczywistej ilości użytkowanych wyrobów zawierających azbest; </w:t>
      </w:r>
    </w:p>
    <w:p w:rsidR="00F91BF1" w:rsidRPr="00F91BF1" w:rsidRDefault="00F91BF1" w:rsidP="0045674C">
      <w:pPr>
        <w:autoSpaceDE w:val="0"/>
        <w:autoSpaceDN w:val="0"/>
        <w:adjustRightInd w:val="0"/>
        <w:spacing w:after="66" w:line="360" w:lineRule="auto"/>
        <w:jc w:val="both"/>
        <w:rPr>
          <w:rFonts w:ascii="Arial" w:hAnsi="Arial" w:cs="Arial"/>
          <w:color w:val="000000"/>
          <w:sz w:val="24"/>
          <w:szCs w:val="24"/>
        </w:rPr>
      </w:pPr>
      <w:r w:rsidRPr="00F91BF1">
        <w:rPr>
          <w:rFonts w:ascii="Arial" w:hAnsi="Arial" w:cs="Arial"/>
          <w:color w:val="000000"/>
          <w:sz w:val="24"/>
          <w:szCs w:val="24"/>
        </w:rPr>
        <w:t xml:space="preserve"> przyśpieszenia prac związanych z usuwaniem wyrobów zawierających azbest; </w:t>
      </w:r>
    </w:p>
    <w:p w:rsidR="00F91BF1" w:rsidRPr="00F91BF1" w:rsidRDefault="00F91BF1" w:rsidP="0045674C">
      <w:pPr>
        <w:autoSpaceDE w:val="0"/>
        <w:autoSpaceDN w:val="0"/>
        <w:adjustRightInd w:val="0"/>
        <w:spacing w:after="0" w:line="360" w:lineRule="auto"/>
        <w:jc w:val="both"/>
        <w:rPr>
          <w:rFonts w:ascii="Arial" w:hAnsi="Arial" w:cs="Arial"/>
          <w:color w:val="000000"/>
          <w:sz w:val="24"/>
          <w:szCs w:val="24"/>
        </w:rPr>
      </w:pPr>
      <w:r w:rsidRPr="00F91BF1">
        <w:rPr>
          <w:rFonts w:ascii="Arial" w:hAnsi="Arial" w:cs="Arial"/>
          <w:color w:val="000000"/>
          <w:sz w:val="24"/>
          <w:szCs w:val="24"/>
        </w:rPr>
        <w:t xml:space="preserve"> zwiększenia aktywności jednostki samorządu terytorialnego w zakresie wsparcia swoich mieszkańców w procesie usuwania wyrobów zawierających azbest oraz poszukiwania środków finansowych na te działania. </w:t>
      </w:r>
    </w:p>
    <w:p w:rsidR="00F91BF1" w:rsidRPr="00F91BF1" w:rsidRDefault="00F91BF1" w:rsidP="0045674C">
      <w:pPr>
        <w:autoSpaceDE w:val="0"/>
        <w:autoSpaceDN w:val="0"/>
        <w:adjustRightInd w:val="0"/>
        <w:spacing w:after="0" w:line="360" w:lineRule="auto"/>
        <w:jc w:val="both"/>
        <w:rPr>
          <w:rFonts w:ascii="Arial" w:hAnsi="Arial" w:cs="Arial"/>
          <w:color w:val="000000"/>
          <w:sz w:val="24"/>
          <w:szCs w:val="24"/>
        </w:rPr>
      </w:pPr>
      <w:r w:rsidRPr="00F91BF1">
        <w:rPr>
          <w:rFonts w:ascii="Arial" w:hAnsi="Arial" w:cs="Arial"/>
          <w:color w:val="000000"/>
          <w:sz w:val="24"/>
          <w:szCs w:val="24"/>
        </w:rPr>
        <w:t>W przypadku opracowywanego dokumentu konieczne jest prowadzenie monitoringu skutków realizacji postanowień tego dokumentu w odniesieniu do jego wpływu na środowisko, ład przestrzenny czy zdrowie człowieka. Proponuje się, aby wymagany monitori</w:t>
      </w:r>
      <w:r w:rsidR="0045674C">
        <w:rPr>
          <w:rFonts w:ascii="Arial" w:hAnsi="Arial" w:cs="Arial"/>
          <w:color w:val="000000"/>
          <w:sz w:val="24"/>
          <w:szCs w:val="24"/>
        </w:rPr>
        <w:t xml:space="preserve">ng skutków realizacji </w:t>
      </w:r>
      <w:r w:rsidRPr="00F91BF1">
        <w:rPr>
          <w:rFonts w:ascii="Arial" w:hAnsi="Arial" w:cs="Arial"/>
          <w:color w:val="000000"/>
          <w:sz w:val="24"/>
          <w:szCs w:val="24"/>
        </w:rPr>
        <w:t>Programu był przeprowadzany w powiązaniu z coroczną aktualizacją stanu i jakości wyrobów zawierających azbest na terenie Gminy.</w:t>
      </w:r>
      <w:r w:rsidR="0045674C">
        <w:rPr>
          <w:rFonts w:ascii="Arial" w:hAnsi="Arial" w:cs="Arial"/>
          <w:color w:val="000000"/>
          <w:sz w:val="24"/>
          <w:szCs w:val="24"/>
        </w:rPr>
        <w:t xml:space="preserve">                  </w:t>
      </w:r>
      <w:r w:rsidRPr="00F91BF1">
        <w:rPr>
          <w:rFonts w:ascii="Arial" w:hAnsi="Arial" w:cs="Arial"/>
          <w:color w:val="000000"/>
          <w:sz w:val="24"/>
          <w:szCs w:val="24"/>
        </w:rPr>
        <w:t xml:space="preserve"> W zależności od określonego stopnia pilności wymiany wyrobów zawierających azbest zinwentaryzowanych na obszarze analizowanej jednostki, należy ponownie przeprowadzić ocenę wyrobów zawierających azbest. </w:t>
      </w:r>
    </w:p>
    <w:p w:rsidR="00F91BF1" w:rsidRPr="0045674C" w:rsidRDefault="00F91BF1" w:rsidP="0045674C">
      <w:pPr>
        <w:pStyle w:val="Default"/>
        <w:spacing w:line="360" w:lineRule="auto"/>
        <w:jc w:val="both"/>
        <w:rPr>
          <w:rFonts w:ascii="Arial" w:hAnsi="Arial" w:cs="Arial"/>
        </w:rPr>
      </w:pPr>
      <w:r w:rsidRPr="0045674C">
        <w:rPr>
          <w:rFonts w:ascii="Arial" w:hAnsi="Arial" w:cs="Arial"/>
        </w:rPr>
        <w:t xml:space="preserve">W przypadku kiedy azbest został oceniony jako I stopień pilności wymiany wymaga się jego bezzwłocznego usunięcia. W tym przypadku priorytetowym zadaniem Gminy </w:t>
      </w:r>
      <w:r w:rsidR="0045674C">
        <w:rPr>
          <w:rFonts w:ascii="Arial" w:hAnsi="Arial" w:cs="Arial"/>
        </w:rPr>
        <w:t>Dzierzążnia</w:t>
      </w:r>
      <w:r w:rsidRPr="0045674C">
        <w:rPr>
          <w:rFonts w:ascii="Arial" w:hAnsi="Arial" w:cs="Arial"/>
        </w:rPr>
        <w:t xml:space="preserve"> powinno być dotarcie do właścicieli posesji, na których znajduje się azbest I stopnia pilności wymiany i poinformowanie ich o konieczności wymiany, zasadach bezpiecznego demontażu, transportu i unieszkodliwienia oraz możliwościach dofinansowania tego przedsięwzięcia. Po roku od przeprowadzonej inwentaryzacji konieczne jest przeprowadzenie ponownej inwentaryzacji wyrobów zawierających azbest, w przypadku wyrobów zaklasyfikowanych do II stopnia pilności wymiany. </w:t>
      </w:r>
    </w:p>
    <w:p w:rsidR="00F91BF1" w:rsidRPr="00F91BF1" w:rsidRDefault="00F91BF1" w:rsidP="0045674C">
      <w:pPr>
        <w:autoSpaceDE w:val="0"/>
        <w:autoSpaceDN w:val="0"/>
        <w:adjustRightInd w:val="0"/>
        <w:spacing w:after="0" w:line="360" w:lineRule="auto"/>
        <w:jc w:val="both"/>
        <w:rPr>
          <w:rFonts w:ascii="Arial" w:hAnsi="Arial" w:cs="Arial"/>
          <w:color w:val="000000"/>
          <w:sz w:val="24"/>
          <w:szCs w:val="24"/>
        </w:rPr>
      </w:pPr>
      <w:r w:rsidRPr="00F91BF1">
        <w:rPr>
          <w:rFonts w:ascii="Arial" w:hAnsi="Arial" w:cs="Arial"/>
          <w:color w:val="000000"/>
          <w:sz w:val="24"/>
          <w:szCs w:val="24"/>
        </w:rPr>
        <w:t xml:space="preserve">W ciągu kolejnych 5 lat należy ponownie ocenić stan wyrobów zawierających azbest zaklasyfikowanych jako III stopień pilności wymiany. </w:t>
      </w:r>
    </w:p>
    <w:p w:rsidR="00F91BF1" w:rsidRPr="00F91BF1" w:rsidRDefault="00F91BF1" w:rsidP="0045674C">
      <w:pPr>
        <w:autoSpaceDE w:val="0"/>
        <w:autoSpaceDN w:val="0"/>
        <w:adjustRightInd w:val="0"/>
        <w:spacing w:after="0" w:line="360" w:lineRule="auto"/>
        <w:jc w:val="both"/>
        <w:rPr>
          <w:rFonts w:ascii="Arial" w:hAnsi="Arial" w:cs="Arial"/>
          <w:color w:val="000000"/>
          <w:sz w:val="24"/>
          <w:szCs w:val="24"/>
        </w:rPr>
      </w:pPr>
      <w:r w:rsidRPr="00F91BF1">
        <w:rPr>
          <w:rFonts w:ascii="Arial" w:hAnsi="Arial" w:cs="Arial"/>
          <w:color w:val="000000"/>
          <w:sz w:val="24"/>
          <w:szCs w:val="24"/>
        </w:rPr>
        <w:lastRenderedPageBreak/>
        <w:t>Zgodnie z rozporządzeniem Ministra Środowiska z dnia 23 lipca 2009 r. w</w:t>
      </w:r>
      <w:r w:rsidR="00954E6E">
        <w:rPr>
          <w:rFonts w:ascii="Arial" w:hAnsi="Arial" w:cs="Arial"/>
          <w:color w:val="000000"/>
          <w:sz w:val="24"/>
          <w:szCs w:val="24"/>
        </w:rPr>
        <w:t xml:space="preserve"> sprawie sposobu przedkładania M</w:t>
      </w:r>
      <w:r w:rsidRPr="00F91BF1">
        <w:rPr>
          <w:rFonts w:ascii="Arial" w:hAnsi="Arial" w:cs="Arial"/>
          <w:color w:val="000000"/>
          <w:sz w:val="24"/>
          <w:szCs w:val="24"/>
        </w:rPr>
        <w:t xml:space="preserve">arszałkowi </w:t>
      </w:r>
      <w:r w:rsidR="00954E6E">
        <w:rPr>
          <w:rFonts w:ascii="Arial" w:hAnsi="Arial" w:cs="Arial"/>
          <w:color w:val="000000"/>
          <w:sz w:val="24"/>
          <w:szCs w:val="24"/>
        </w:rPr>
        <w:t>W</w:t>
      </w:r>
      <w:r w:rsidRPr="00F91BF1">
        <w:rPr>
          <w:rFonts w:ascii="Arial" w:hAnsi="Arial" w:cs="Arial"/>
          <w:color w:val="000000"/>
          <w:sz w:val="24"/>
          <w:szCs w:val="24"/>
        </w:rPr>
        <w:t xml:space="preserve">ojewództwa informacji o występowaniu substancji stwarzających szczególne zagrożenie dla środowiska (Dz. U. 2009 nr 124 poz. 1033) oraz rozporządzeniem Ministra Środowiska z dnia 20 grudnia 2012r. zmieniającym rozporządzenie w sprawie sposobu przedkładania </w:t>
      </w:r>
      <w:r w:rsidR="00954E6E">
        <w:rPr>
          <w:rFonts w:ascii="Arial" w:hAnsi="Arial" w:cs="Arial"/>
          <w:color w:val="000000"/>
          <w:sz w:val="24"/>
          <w:szCs w:val="24"/>
        </w:rPr>
        <w:t>Marszałkowi W</w:t>
      </w:r>
      <w:r w:rsidRPr="00F91BF1">
        <w:rPr>
          <w:rFonts w:ascii="Arial" w:hAnsi="Arial" w:cs="Arial"/>
          <w:color w:val="000000"/>
          <w:sz w:val="24"/>
          <w:szCs w:val="24"/>
        </w:rPr>
        <w:t xml:space="preserve">ojewództwa informacji o rodzaju, ilości i miejscach występowania substancji stwarzających szczególne zagrożenie dla środowiska (Dz. U. 2013 poz. 24). </w:t>
      </w:r>
      <w:r w:rsidR="00C45718">
        <w:rPr>
          <w:rFonts w:ascii="Arial" w:hAnsi="Arial" w:cs="Arial"/>
          <w:color w:val="000000"/>
          <w:sz w:val="24"/>
          <w:szCs w:val="24"/>
        </w:rPr>
        <w:t xml:space="preserve">               </w:t>
      </w:r>
      <w:r w:rsidRPr="00F91BF1">
        <w:rPr>
          <w:rFonts w:ascii="Arial" w:hAnsi="Arial" w:cs="Arial"/>
          <w:color w:val="000000"/>
          <w:sz w:val="24"/>
          <w:szCs w:val="24"/>
        </w:rPr>
        <w:t xml:space="preserve">Wójt wprowadza dane dotyczące wyrobów zawierających azbest do Bazy Azbestowej znajdującej się pod adresem www.bazaazbestowa.gov.pl, która służy do zapisywania, przechowywania i odczytywania danych w postaci cyfrowej. Bieżące wpisywanie przez Gminę danych dotyczących gospodarowania wyrobami azbestowymi do Bazy Azbestowej jest realizacją zapisanego w ww. rozporządzeniu obowiązku przekazywania do dnia 31 marca za poprzedni rok kalendarzowy, informacji do Urzędu Marszałkowskiego o ilości usuniętego azbestu. </w:t>
      </w:r>
      <w:r w:rsidRPr="0045674C">
        <w:rPr>
          <w:rFonts w:ascii="Arial" w:hAnsi="Arial" w:cs="Arial"/>
          <w:color w:val="000000"/>
          <w:sz w:val="24"/>
          <w:szCs w:val="24"/>
        </w:rPr>
        <w:t xml:space="preserve"> </w:t>
      </w:r>
    </w:p>
    <w:p w:rsidR="00F91BF1" w:rsidRPr="00F91BF1" w:rsidRDefault="00435843" w:rsidP="0045674C">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Gmina Dzierzążnia</w:t>
      </w:r>
      <w:r w:rsidR="00F91BF1" w:rsidRPr="00F91BF1">
        <w:rPr>
          <w:rFonts w:ascii="Arial" w:hAnsi="Arial" w:cs="Arial"/>
          <w:color w:val="000000"/>
          <w:sz w:val="24"/>
          <w:szCs w:val="24"/>
        </w:rPr>
        <w:t xml:space="preserve"> powinna także prowadzić działania edukacyjne oraz kontrolne mające na uwadze ocenę narażenia i ochrony zdrowia mieszkańców. Do kwestii ograniczających negatywne oddziaływanie związanych z usuwaniem i transportem wyrobów zawierających azbest należą: </w:t>
      </w:r>
    </w:p>
    <w:p w:rsidR="00F91BF1" w:rsidRPr="00F91BF1" w:rsidRDefault="00F91BF1" w:rsidP="0045674C">
      <w:pPr>
        <w:autoSpaceDE w:val="0"/>
        <w:autoSpaceDN w:val="0"/>
        <w:adjustRightInd w:val="0"/>
        <w:spacing w:after="67" w:line="360" w:lineRule="auto"/>
        <w:jc w:val="both"/>
        <w:rPr>
          <w:rFonts w:ascii="Arial" w:hAnsi="Arial" w:cs="Arial"/>
          <w:color w:val="000000"/>
          <w:sz w:val="24"/>
          <w:szCs w:val="24"/>
        </w:rPr>
      </w:pPr>
      <w:r w:rsidRPr="00F91BF1">
        <w:rPr>
          <w:rFonts w:ascii="Arial" w:hAnsi="Arial" w:cs="Arial"/>
          <w:color w:val="000000"/>
          <w:sz w:val="24"/>
          <w:szCs w:val="24"/>
        </w:rPr>
        <w:t xml:space="preserve"> edukacja ekologiczna mieszkańców o szkodliwości samowolnego, samodzielnego usuwania azbestu oraz jego „dzikiego” składowania, </w:t>
      </w:r>
    </w:p>
    <w:p w:rsidR="00F91BF1" w:rsidRPr="00F91BF1" w:rsidRDefault="00F91BF1" w:rsidP="0045674C">
      <w:pPr>
        <w:autoSpaceDE w:val="0"/>
        <w:autoSpaceDN w:val="0"/>
        <w:adjustRightInd w:val="0"/>
        <w:spacing w:after="67" w:line="360" w:lineRule="auto"/>
        <w:jc w:val="both"/>
        <w:rPr>
          <w:rFonts w:ascii="Arial" w:hAnsi="Arial" w:cs="Arial"/>
          <w:color w:val="000000"/>
          <w:sz w:val="24"/>
          <w:szCs w:val="24"/>
        </w:rPr>
      </w:pPr>
      <w:r w:rsidRPr="00F91BF1">
        <w:rPr>
          <w:rFonts w:ascii="Arial" w:hAnsi="Arial" w:cs="Arial"/>
          <w:color w:val="000000"/>
          <w:sz w:val="24"/>
          <w:szCs w:val="24"/>
        </w:rPr>
        <w:t xml:space="preserve"> zabezpieczenie techniczne sprzętu i miejsca w czasie realizacji przedsięwzięcia, </w:t>
      </w:r>
    </w:p>
    <w:p w:rsidR="00F91BF1" w:rsidRPr="00F91BF1" w:rsidRDefault="00F91BF1" w:rsidP="0045674C">
      <w:pPr>
        <w:autoSpaceDE w:val="0"/>
        <w:autoSpaceDN w:val="0"/>
        <w:adjustRightInd w:val="0"/>
        <w:spacing w:after="67" w:line="360" w:lineRule="auto"/>
        <w:jc w:val="both"/>
        <w:rPr>
          <w:rFonts w:ascii="Arial" w:hAnsi="Arial" w:cs="Arial"/>
          <w:color w:val="000000"/>
          <w:sz w:val="24"/>
          <w:szCs w:val="24"/>
        </w:rPr>
      </w:pPr>
      <w:r w:rsidRPr="00F91BF1">
        <w:rPr>
          <w:rFonts w:ascii="Arial" w:hAnsi="Arial" w:cs="Arial"/>
          <w:color w:val="000000"/>
          <w:sz w:val="24"/>
          <w:szCs w:val="24"/>
        </w:rPr>
        <w:t xml:space="preserve"> odpowiednie zabezpieczenie osób pracujących przy demontażu pokryć azbestowych, </w:t>
      </w:r>
    </w:p>
    <w:p w:rsidR="00F91BF1" w:rsidRPr="00F91BF1" w:rsidRDefault="00F91BF1" w:rsidP="0045674C">
      <w:pPr>
        <w:autoSpaceDE w:val="0"/>
        <w:autoSpaceDN w:val="0"/>
        <w:adjustRightInd w:val="0"/>
        <w:spacing w:after="0" w:line="360" w:lineRule="auto"/>
        <w:jc w:val="both"/>
        <w:rPr>
          <w:rFonts w:ascii="Arial" w:hAnsi="Arial" w:cs="Arial"/>
          <w:color w:val="000000"/>
          <w:sz w:val="24"/>
          <w:szCs w:val="24"/>
        </w:rPr>
      </w:pPr>
      <w:r w:rsidRPr="00F91BF1">
        <w:rPr>
          <w:rFonts w:ascii="Arial" w:hAnsi="Arial" w:cs="Arial"/>
          <w:color w:val="000000"/>
          <w:sz w:val="24"/>
          <w:szCs w:val="24"/>
        </w:rPr>
        <w:t xml:space="preserve"> odpowiednie zabezpieczenie azbestu podczas przewozu na miejsce składowania. </w:t>
      </w:r>
    </w:p>
    <w:p w:rsidR="00F91BF1" w:rsidRPr="00F91BF1" w:rsidRDefault="00F91BF1" w:rsidP="0045674C">
      <w:pPr>
        <w:autoSpaceDE w:val="0"/>
        <w:autoSpaceDN w:val="0"/>
        <w:adjustRightInd w:val="0"/>
        <w:spacing w:after="0" w:line="360" w:lineRule="auto"/>
        <w:jc w:val="both"/>
        <w:rPr>
          <w:rFonts w:ascii="Arial" w:hAnsi="Arial" w:cs="Arial"/>
          <w:color w:val="000000"/>
          <w:sz w:val="24"/>
          <w:szCs w:val="24"/>
        </w:rPr>
      </w:pPr>
      <w:r w:rsidRPr="00F91BF1">
        <w:rPr>
          <w:rFonts w:ascii="Arial" w:hAnsi="Arial" w:cs="Arial"/>
          <w:color w:val="000000"/>
          <w:sz w:val="24"/>
          <w:szCs w:val="24"/>
        </w:rPr>
        <w:t>Gmina zakłada powierzanie zadań z zakresu usuwania i zagospodarowania odpadów wyspecjalizowanym firmom, gwarantującym odpowiedni poziom bezpieczeństwa ekologicznego – wyeliminuje to przedostawanie się pyłów azbestowych do powietrza przy demontażu (poprzez organizowanie dofinansowania na demontaż, transport</w:t>
      </w:r>
      <w:r w:rsidR="00435843">
        <w:rPr>
          <w:rFonts w:ascii="Arial" w:hAnsi="Arial" w:cs="Arial"/>
          <w:color w:val="000000"/>
          <w:sz w:val="24"/>
          <w:szCs w:val="24"/>
        </w:rPr>
        <w:t xml:space="preserve">          </w:t>
      </w:r>
      <w:r w:rsidRPr="00F91BF1">
        <w:rPr>
          <w:rFonts w:ascii="Arial" w:hAnsi="Arial" w:cs="Arial"/>
          <w:color w:val="000000"/>
          <w:sz w:val="24"/>
          <w:szCs w:val="24"/>
        </w:rPr>
        <w:t xml:space="preserve"> i unieszko</w:t>
      </w:r>
      <w:r w:rsidR="00435843">
        <w:rPr>
          <w:rFonts w:ascii="Arial" w:hAnsi="Arial" w:cs="Arial"/>
          <w:color w:val="000000"/>
          <w:sz w:val="24"/>
          <w:szCs w:val="24"/>
        </w:rPr>
        <w:t xml:space="preserve">dliwianie wspólnie z </w:t>
      </w:r>
      <w:proofErr w:type="spellStart"/>
      <w:r w:rsidR="00435843">
        <w:rPr>
          <w:rFonts w:ascii="Arial" w:hAnsi="Arial" w:cs="Arial"/>
          <w:color w:val="000000"/>
          <w:sz w:val="24"/>
          <w:szCs w:val="24"/>
        </w:rPr>
        <w:t>WFOŚiGW</w:t>
      </w:r>
      <w:proofErr w:type="spellEnd"/>
      <w:r w:rsidR="00435843">
        <w:rPr>
          <w:rFonts w:ascii="Arial" w:hAnsi="Arial" w:cs="Arial"/>
          <w:color w:val="000000"/>
          <w:sz w:val="24"/>
          <w:szCs w:val="24"/>
        </w:rPr>
        <w:t xml:space="preserve"> w Warszawie</w:t>
      </w:r>
      <w:r w:rsidRPr="00F91BF1">
        <w:rPr>
          <w:rFonts w:ascii="Arial" w:hAnsi="Arial" w:cs="Arial"/>
          <w:color w:val="000000"/>
          <w:sz w:val="24"/>
          <w:szCs w:val="24"/>
        </w:rPr>
        <w:t>, a w dalszej kolejności ogłaszanie przetargu, w celu wyłonienia firmy, która kompleksowo obsłuży Gminę</w:t>
      </w:r>
      <w:r w:rsidR="00435843">
        <w:rPr>
          <w:rFonts w:ascii="Arial" w:hAnsi="Arial" w:cs="Arial"/>
          <w:color w:val="000000"/>
          <w:sz w:val="24"/>
          <w:szCs w:val="24"/>
        </w:rPr>
        <w:t xml:space="preserve">          </w:t>
      </w:r>
      <w:r w:rsidRPr="00F91BF1">
        <w:rPr>
          <w:rFonts w:ascii="Arial" w:hAnsi="Arial" w:cs="Arial"/>
          <w:color w:val="000000"/>
          <w:sz w:val="24"/>
          <w:szCs w:val="24"/>
        </w:rPr>
        <w:t xml:space="preserve"> i mieszkańców). Gmina </w:t>
      </w:r>
      <w:r w:rsidR="00435843">
        <w:rPr>
          <w:rFonts w:ascii="Arial" w:hAnsi="Arial" w:cs="Arial"/>
          <w:color w:val="000000"/>
          <w:sz w:val="24"/>
          <w:szCs w:val="24"/>
        </w:rPr>
        <w:t xml:space="preserve">Dzierzążnia </w:t>
      </w:r>
      <w:r w:rsidRPr="00F91BF1">
        <w:rPr>
          <w:rFonts w:ascii="Arial" w:hAnsi="Arial" w:cs="Arial"/>
          <w:color w:val="000000"/>
          <w:sz w:val="24"/>
          <w:szCs w:val="24"/>
        </w:rPr>
        <w:t xml:space="preserve">powinna upowszechnić i udostępnić posiadaczom azbestu informację o podmiotach działających w zakresie demontażu, transportu </w:t>
      </w:r>
      <w:r w:rsidR="00435843">
        <w:rPr>
          <w:rFonts w:ascii="Arial" w:hAnsi="Arial" w:cs="Arial"/>
          <w:color w:val="000000"/>
          <w:sz w:val="24"/>
          <w:szCs w:val="24"/>
        </w:rPr>
        <w:t xml:space="preserve">            </w:t>
      </w:r>
      <w:r w:rsidRPr="00F91BF1">
        <w:rPr>
          <w:rFonts w:ascii="Arial" w:hAnsi="Arial" w:cs="Arial"/>
          <w:color w:val="000000"/>
          <w:sz w:val="24"/>
          <w:szCs w:val="24"/>
        </w:rPr>
        <w:t xml:space="preserve">i unieszkodliwiania wyrobów zawierających azbest. Należy do tego celu wykorzystać </w:t>
      </w:r>
      <w:r w:rsidRPr="00F91BF1">
        <w:rPr>
          <w:rFonts w:ascii="Arial" w:hAnsi="Arial" w:cs="Arial"/>
          <w:color w:val="000000"/>
          <w:sz w:val="24"/>
          <w:szCs w:val="24"/>
        </w:rPr>
        <w:lastRenderedPageBreak/>
        <w:t xml:space="preserve">możliwe media, np. w postaci informacji na stronie internetowej Urzędu Gminy, informacji w prasie lokalnej, ulotek informacyjnych do pobrania w Urzędzie Gminy. </w:t>
      </w:r>
    </w:p>
    <w:p w:rsidR="006D5D67" w:rsidRPr="0045674C" w:rsidRDefault="00F91BF1" w:rsidP="0045674C">
      <w:pPr>
        <w:autoSpaceDE w:val="0"/>
        <w:autoSpaceDN w:val="0"/>
        <w:adjustRightInd w:val="0"/>
        <w:spacing w:after="0" w:line="360" w:lineRule="auto"/>
        <w:jc w:val="both"/>
        <w:rPr>
          <w:rFonts w:ascii="Arial" w:hAnsi="Arial" w:cs="Arial"/>
          <w:b/>
          <w:bCs/>
          <w:color w:val="000000"/>
          <w:sz w:val="24"/>
          <w:szCs w:val="24"/>
        </w:rPr>
      </w:pPr>
      <w:r w:rsidRPr="0045674C">
        <w:rPr>
          <w:rFonts w:ascii="Arial" w:hAnsi="Arial" w:cs="Arial"/>
          <w:color w:val="000000"/>
          <w:sz w:val="24"/>
          <w:szCs w:val="24"/>
        </w:rPr>
        <w:t xml:space="preserve">Ponadto zbiórka odpadów odbywać się powinna z zastosowaniem specjalistycznych zabezpieczeń, bez </w:t>
      </w:r>
      <w:r w:rsidRPr="0045674C">
        <w:rPr>
          <w:rFonts w:ascii="Arial" w:hAnsi="Arial" w:cs="Arial"/>
          <w:sz w:val="24"/>
          <w:szCs w:val="24"/>
        </w:rPr>
        <w:t>możliwości ich przemieszczania się. Zapewnienie prawidłowego postępowania wyeliminuje możliwość ich dostawania się do poszczególnych komponentów środowiska.</w:t>
      </w:r>
    </w:p>
    <w:p w:rsidR="006D5D67" w:rsidRPr="0045674C" w:rsidRDefault="006D5D67" w:rsidP="0045674C">
      <w:pPr>
        <w:autoSpaceDE w:val="0"/>
        <w:autoSpaceDN w:val="0"/>
        <w:adjustRightInd w:val="0"/>
        <w:spacing w:after="0" w:line="360" w:lineRule="auto"/>
        <w:jc w:val="both"/>
        <w:rPr>
          <w:rFonts w:ascii="Arial" w:hAnsi="Arial" w:cs="Arial"/>
          <w:b/>
          <w:bCs/>
          <w:color w:val="000000"/>
          <w:sz w:val="24"/>
          <w:szCs w:val="24"/>
        </w:rPr>
      </w:pPr>
    </w:p>
    <w:p w:rsidR="006D5D67" w:rsidRPr="0045674C" w:rsidRDefault="00F91BF1" w:rsidP="0045674C">
      <w:pPr>
        <w:autoSpaceDE w:val="0"/>
        <w:autoSpaceDN w:val="0"/>
        <w:adjustRightInd w:val="0"/>
        <w:spacing w:after="0" w:line="360" w:lineRule="auto"/>
        <w:jc w:val="both"/>
        <w:rPr>
          <w:rFonts w:ascii="Arial" w:hAnsi="Arial" w:cs="Arial"/>
          <w:b/>
          <w:bCs/>
          <w:color w:val="000000"/>
          <w:sz w:val="24"/>
          <w:szCs w:val="24"/>
        </w:rPr>
      </w:pPr>
      <w:r w:rsidRPr="0045674C">
        <w:rPr>
          <w:rFonts w:ascii="Arial" w:hAnsi="Arial" w:cs="Arial"/>
          <w:b/>
          <w:bCs/>
          <w:color w:val="000000"/>
          <w:sz w:val="24"/>
          <w:szCs w:val="24"/>
        </w:rPr>
        <w:t>7.2 O</w:t>
      </w:r>
      <w:r w:rsidR="006D5D67" w:rsidRPr="0045674C">
        <w:rPr>
          <w:rFonts w:ascii="Arial" w:hAnsi="Arial" w:cs="Arial"/>
          <w:b/>
          <w:bCs/>
          <w:color w:val="000000"/>
          <w:sz w:val="24"/>
          <w:szCs w:val="24"/>
        </w:rPr>
        <w:t>bowiązki właścicieli nieruchomości</w:t>
      </w:r>
    </w:p>
    <w:p w:rsidR="00F91BF1" w:rsidRPr="00F91BF1" w:rsidRDefault="00F91BF1" w:rsidP="0045674C">
      <w:pPr>
        <w:autoSpaceDE w:val="0"/>
        <w:autoSpaceDN w:val="0"/>
        <w:adjustRightInd w:val="0"/>
        <w:spacing w:after="0" w:line="360" w:lineRule="auto"/>
        <w:jc w:val="both"/>
        <w:rPr>
          <w:rFonts w:ascii="Arial" w:hAnsi="Arial" w:cs="Arial"/>
          <w:color w:val="000000"/>
          <w:sz w:val="24"/>
          <w:szCs w:val="24"/>
        </w:rPr>
      </w:pPr>
      <w:r w:rsidRPr="00F91BF1">
        <w:rPr>
          <w:rFonts w:ascii="Arial" w:hAnsi="Arial" w:cs="Arial"/>
          <w:color w:val="000000"/>
          <w:sz w:val="24"/>
          <w:szCs w:val="24"/>
        </w:rPr>
        <w:t xml:space="preserve">Do obowiązków właściciela nieruchomości należy inwentaryzacja wszystkich wyrobów zawierających azbest znajdujących się na jego nieruchomości. Corocznie w terminie do dnia 31 stycznia osoba fizyczna, nieprowadząca działalności gospodarczej, powinna przedłożyć wynik inwentaryzacji Wójtowi, a przedsiębiorcy i osoby fizyczne, prowadzące działalność gospodarczą - Marszałkowi Województwa. </w:t>
      </w:r>
    </w:p>
    <w:p w:rsidR="00F91BF1" w:rsidRPr="00F91BF1" w:rsidRDefault="00F91BF1" w:rsidP="0045674C">
      <w:pPr>
        <w:autoSpaceDE w:val="0"/>
        <w:autoSpaceDN w:val="0"/>
        <w:adjustRightInd w:val="0"/>
        <w:spacing w:after="0" w:line="360" w:lineRule="auto"/>
        <w:jc w:val="both"/>
        <w:rPr>
          <w:rFonts w:ascii="Arial" w:hAnsi="Arial" w:cs="Arial"/>
          <w:color w:val="000000"/>
          <w:sz w:val="24"/>
          <w:szCs w:val="24"/>
        </w:rPr>
      </w:pPr>
      <w:r w:rsidRPr="00F91BF1">
        <w:rPr>
          <w:rFonts w:ascii="Arial" w:hAnsi="Arial" w:cs="Arial"/>
          <w:color w:val="000000"/>
          <w:sz w:val="24"/>
          <w:szCs w:val="24"/>
        </w:rPr>
        <w:t xml:space="preserve">Zgodnie z obowiązującymi przepisami prawa osobą odpowiedzialną za ocenę stanu technicznego wyrobów zawierających azbest jest właściciel lub zarządca budowli, instalacji, urządzenia technicznego oraz terenu, gdzie takie wyroby się znajdują. </w:t>
      </w:r>
    </w:p>
    <w:p w:rsidR="00F91BF1" w:rsidRPr="00F91BF1" w:rsidRDefault="00F91BF1" w:rsidP="0045674C">
      <w:pPr>
        <w:autoSpaceDE w:val="0"/>
        <w:autoSpaceDN w:val="0"/>
        <w:adjustRightInd w:val="0"/>
        <w:spacing w:after="0" w:line="360" w:lineRule="auto"/>
        <w:jc w:val="both"/>
        <w:rPr>
          <w:rFonts w:ascii="Arial" w:hAnsi="Arial" w:cs="Arial"/>
          <w:color w:val="000000"/>
          <w:sz w:val="24"/>
          <w:szCs w:val="24"/>
        </w:rPr>
      </w:pPr>
      <w:r w:rsidRPr="00F91BF1">
        <w:rPr>
          <w:rFonts w:ascii="Arial" w:hAnsi="Arial" w:cs="Arial"/>
          <w:color w:val="000000"/>
          <w:sz w:val="24"/>
          <w:szCs w:val="24"/>
        </w:rPr>
        <w:t xml:space="preserve">Na właścicielu lub zarządcy budynku lub instalacji spoczywa też obowiązek odpowiedniego oznakowania pomieszczeń, w których znajdują się wyroby azbestowe, opracowania i wywieszenia w odpowiednim miejscu informacji ostrzegawczej </w:t>
      </w:r>
      <w:r w:rsidR="009C7029">
        <w:rPr>
          <w:rFonts w:ascii="Arial" w:hAnsi="Arial" w:cs="Arial"/>
          <w:color w:val="000000"/>
          <w:sz w:val="24"/>
          <w:szCs w:val="24"/>
        </w:rPr>
        <w:t xml:space="preserve">                   </w:t>
      </w:r>
      <w:r w:rsidRPr="00F91BF1">
        <w:rPr>
          <w:rFonts w:ascii="Arial" w:hAnsi="Arial" w:cs="Arial"/>
          <w:color w:val="000000"/>
          <w:sz w:val="24"/>
          <w:szCs w:val="24"/>
        </w:rPr>
        <w:t xml:space="preserve">o zagrożeniu azbestowym oraz zaznaczenie na planie sytuacyjnym terenu miejsc </w:t>
      </w:r>
      <w:r w:rsidR="009C7029">
        <w:rPr>
          <w:rFonts w:ascii="Arial" w:hAnsi="Arial" w:cs="Arial"/>
          <w:color w:val="000000"/>
          <w:sz w:val="24"/>
          <w:szCs w:val="24"/>
        </w:rPr>
        <w:t xml:space="preserve">           </w:t>
      </w:r>
      <w:r w:rsidRPr="00F91BF1">
        <w:rPr>
          <w:rFonts w:ascii="Arial" w:hAnsi="Arial" w:cs="Arial"/>
          <w:color w:val="000000"/>
          <w:sz w:val="24"/>
          <w:szCs w:val="24"/>
        </w:rPr>
        <w:t xml:space="preserve">z wyrobami azbestowymi. </w:t>
      </w:r>
    </w:p>
    <w:p w:rsidR="00F91BF1" w:rsidRPr="00F91BF1" w:rsidRDefault="00F91BF1" w:rsidP="0045674C">
      <w:pPr>
        <w:autoSpaceDE w:val="0"/>
        <w:autoSpaceDN w:val="0"/>
        <w:adjustRightInd w:val="0"/>
        <w:spacing w:after="0" w:line="360" w:lineRule="auto"/>
        <w:jc w:val="both"/>
        <w:rPr>
          <w:rFonts w:ascii="Arial" w:hAnsi="Arial" w:cs="Arial"/>
          <w:color w:val="000000"/>
          <w:sz w:val="24"/>
          <w:szCs w:val="24"/>
        </w:rPr>
      </w:pPr>
      <w:r w:rsidRPr="00F91BF1">
        <w:rPr>
          <w:rFonts w:ascii="Arial" w:hAnsi="Arial" w:cs="Arial"/>
          <w:color w:val="000000"/>
          <w:sz w:val="24"/>
          <w:szCs w:val="24"/>
        </w:rPr>
        <w:t xml:space="preserve">Bezpieczne użytkowanie wyrobów zawierających azbest, w sposób niezagrażający zdrowiu bądź życiu ludzi jest dopuszczone do 31 grudnia 2032 roku. Po tym terminie nie jest możliwe użytkowanie wyrobów zawierających azbest. </w:t>
      </w:r>
    </w:p>
    <w:p w:rsidR="00F91BF1" w:rsidRPr="00F91BF1" w:rsidRDefault="00F91BF1" w:rsidP="0045674C">
      <w:pPr>
        <w:autoSpaceDE w:val="0"/>
        <w:autoSpaceDN w:val="0"/>
        <w:adjustRightInd w:val="0"/>
        <w:spacing w:after="0" w:line="360" w:lineRule="auto"/>
        <w:jc w:val="both"/>
        <w:rPr>
          <w:rFonts w:ascii="Arial" w:hAnsi="Arial" w:cs="Arial"/>
          <w:color w:val="000000"/>
          <w:sz w:val="24"/>
          <w:szCs w:val="24"/>
        </w:rPr>
      </w:pPr>
      <w:r w:rsidRPr="00F91BF1">
        <w:rPr>
          <w:rFonts w:ascii="Arial" w:hAnsi="Arial" w:cs="Arial"/>
          <w:color w:val="000000"/>
          <w:sz w:val="24"/>
          <w:szCs w:val="24"/>
        </w:rPr>
        <w:t xml:space="preserve">Demontaż i transport wyrobów zawierających azbest właściciel nieruchomości zleca odpowiedniemu podmiotowi. Na minimum 30 dni przed rozpoczęciem prac związanych z wymianą pokrycia dachowego właściciel nieruchomości powinien złożyć zgłoszenie w Starostwie Powiatowym w </w:t>
      </w:r>
      <w:r w:rsidR="009C7029">
        <w:rPr>
          <w:rFonts w:ascii="Arial" w:hAnsi="Arial" w:cs="Arial"/>
          <w:color w:val="000000"/>
          <w:sz w:val="24"/>
          <w:szCs w:val="24"/>
        </w:rPr>
        <w:t xml:space="preserve">Płońsku </w:t>
      </w:r>
      <w:r w:rsidRPr="00F91BF1">
        <w:rPr>
          <w:rFonts w:ascii="Arial" w:hAnsi="Arial" w:cs="Arial"/>
          <w:color w:val="000000"/>
          <w:sz w:val="24"/>
          <w:szCs w:val="24"/>
        </w:rPr>
        <w:t xml:space="preserve">(ustawa z dnia 7 lipca 1994 r. Prawo budowlane Dz. U. 2013 poz. 1409). </w:t>
      </w:r>
    </w:p>
    <w:p w:rsidR="006D5D67" w:rsidRPr="0045674C" w:rsidRDefault="006D5D67" w:rsidP="0045674C">
      <w:pPr>
        <w:autoSpaceDE w:val="0"/>
        <w:autoSpaceDN w:val="0"/>
        <w:adjustRightInd w:val="0"/>
        <w:spacing w:after="0" w:line="360" w:lineRule="auto"/>
        <w:jc w:val="both"/>
        <w:rPr>
          <w:rFonts w:ascii="Arial" w:hAnsi="Arial" w:cs="Arial"/>
          <w:b/>
          <w:bCs/>
          <w:color w:val="000000"/>
          <w:sz w:val="24"/>
          <w:szCs w:val="24"/>
        </w:rPr>
      </w:pPr>
    </w:p>
    <w:p w:rsidR="006D5D67" w:rsidRDefault="006D5D67" w:rsidP="0045674C">
      <w:pPr>
        <w:autoSpaceDE w:val="0"/>
        <w:autoSpaceDN w:val="0"/>
        <w:adjustRightInd w:val="0"/>
        <w:spacing w:after="0" w:line="360" w:lineRule="auto"/>
        <w:jc w:val="both"/>
        <w:rPr>
          <w:rFonts w:ascii="Arial" w:hAnsi="Arial" w:cs="Arial"/>
          <w:b/>
          <w:bCs/>
          <w:color w:val="000000"/>
          <w:sz w:val="24"/>
          <w:szCs w:val="24"/>
        </w:rPr>
      </w:pPr>
    </w:p>
    <w:p w:rsidR="009C7029" w:rsidRDefault="009C7029" w:rsidP="0045674C">
      <w:pPr>
        <w:autoSpaceDE w:val="0"/>
        <w:autoSpaceDN w:val="0"/>
        <w:adjustRightInd w:val="0"/>
        <w:spacing w:after="0" w:line="360" w:lineRule="auto"/>
        <w:jc w:val="both"/>
        <w:rPr>
          <w:rFonts w:ascii="Arial" w:hAnsi="Arial" w:cs="Arial"/>
          <w:b/>
          <w:bCs/>
          <w:color w:val="000000"/>
          <w:sz w:val="24"/>
          <w:szCs w:val="24"/>
        </w:rPr>
      </w:pPr>
    </w:p>
    <w:p w:rsidR="00954E6E" w:rsidRDefault="00954E6E" w:rsidP="0045674C">
      <w:pPr>
        <w:autoSpaceDE w:val="0"/>
        <w:autoSpaceDN w:val="0"/>
        <w:adjustRightInd w:val="0"/>
        <w:spacing w:after="0" w:line="360" w:lineRule="auto"/>
        <w:jc w:val="both"/>
        <w:rPr>
          <w:rFonts w:ascii="Arial" w:hAnsi="Arial" w:cs="Arial"/>
          <w:b/>
          <w:bCs/>
          <w:color w:val="000000"/>
          <w:sz w:val="24"/>
          <w:szCs w:val="24"/>
        </w:rPr>
      </w:pPr>
    </w:p>
    <w:p w:rsidR="009C7029" w:rsidRPr="0045674C" w:rsidRDefault="009C7029" w:rsidP="0045674C">
      <w:pPr>
        <w:autoSpaceDE w:val="0"/>
        <w:autoSpaceDN w:val="0"/>
        <w:adjustRightInd w:val="0"/>
        <w:spacing w:after="0" w:line="360" w:lineRule="auto"/>
        <w:jc w:val="both"/>
        <w:rPr>
          <w:rFonts w:ascii="Arial" w:hAnsi="Arial" w:cs="Arial"/>
          <w:b/>
          <w:bCs/>
          <w:color w:val="000000"/>
          <w:sz w:val="24"/>
          <w:szCs w:val="24"/>
        </w:rPr>
      </w:pPr>
    </w:p>
    <w:p w:rsidR="006D5D67" w:rsidRPr="0045674C" w:rsidRDefault="006D5D67" w:rsidP="0045674C">
      <w:pPr>
        <w:pStyle w:val="Akapitzlist"/>
        <w:numPr>
          <w:ilvl w:val="1"/>
          <w:numId w:val="10"/>
        </w:numPr>
        <w:autoSpaceDE w:val="0"/>
        <w:autoSpaceDN w:val="0"/>
        <w:adjustRightInd w:val="0"/>
        <w:spacing w:after="0" w:line="360" w:lineRule="auto"/>
        <w:jc w:val="both"/>
        <w:rPr>
          <w:rFonts w:ascii="Arial" w:hAnsi="Arial" w:cs="Arial"/>
          <w:b/>
          <w:bCs/>
          <w:color w:val="000000"/>
          <w:sz w:val="24"/>
          <w:szCs w:val="24"/>
        </w:rPr>
      </w:pPr>
      <w:r w:rsidRPr="0045674C">
        <w:rPr>
          <w:rFonts w:ascii="Arial" w:hAnsi="Arial" w:cs="Arial"/>
          <w:b/>
          <w:bCs/>
          <w:color w:val="000000"/>
          <w:sz w:val="24"/>
          <w:szCs w:val="24"/>
        </w:rPr>
        <w:lastRenderedPageBreak/>
        <w:t>Obowiązki wykonawcy robót</w:t>
      </w:r>
    </w:p>
    <w:p w:rsidR="00F91BF1" w:rsidRPr="009C7029" w:rsidRDefault="00F91BF1" w:rsidP="009C7029">
      <w:pPr>
        <w:autoSpaceDE w:val="0"/>
        <w:autoSpaceDN w:val="0"/>
        <w:adjustRightInd w:val="0"/>
        <w:spacing w:after="0" w:line="360" w:lineRule="auto"/>
        <w:jc w:val="both"/>
        <w:rPr>
          <w:rFonts w:ascii="Arial" w:hAnsi="Arial" w:cs="Arial"/>
          <w:color w:val="000000"/>
          <w:sz w:val="24"/>
          <w:szCs w:val="24"/>
        </w:rPr>
      </w:pPr>
      <w:r w:rsidRPr="009C7029">
        <w:rPr>
          <w:rFonts w:ascii="Arial" w:hAnsi="Arial" w:cs="Arial"/>
          <w:color w:val="000000"/>
          <w:sz w:val="24"/>
          <w:szCs w:val="24"/>
        </w:rPr>
        <w:t xml:space="preserve">Należy podkreślić, że zgodnie z obowiązującymi przepisami niedopuszczalne jest prowadzenie jakichkolwiek prac remontowo - budowlanych przez samych właścicieli nieruchomości nie posiadających odpowiedniego przeszkolenia. Na prowadzenie transportu odpadów azbestowych mają pozwolenie odpowiednie podmioty i tylko one mogą wykonywać prace w tym zakresie. </w:t>
      </w:r>
    </w:p>
    <w:p w:rsidR="00F91BF1" w:rsidRPr="009C7029" w:rsidRDefault="00F91BF1" w:rsidP="009C7029">
      <w:pPr>
        <w:autoSpaceDE w:val="0"/>
        <w:autoSpaceDN w:val="0"/>
        <w:adjustRightInd w:val="0"/>
        <w:spacing w:after="0" w:line="360" w:lineRule="auto"/>
        <w:jc w:val="both"/>
        <w:rPr>
          <w:rFonts w:ascii="Arial" w:hAnsi="Arial" w:cs="Arial"/>
          <w:color w:val="000000"/>
          <w:sz w:val="24"/>
          <w:szCs w:val="24"/>
        </w:rPr>
      </w:pPr>
      <w:r w:rsidRPr="009C7029">
        <w:rPr>
          <w:rFonts w:ascii="Arial" w:hAnsi="Arial" w:cs="Arial"/>
          <w:color w:val="000000"/>
          <w:sz w:val="24"/>
          <w:szCs w:val="24"/>
        </w:rPr>
        <w:t xml:space="preserve">Zasady postępowania jakie powinien uwzględnić wykonawca przy planowaniu prac związanych z zabezpieczeniem i usuwaniem wyrobów zawierających azbest określają odpowiednie rozporządzenia, które mówią, że m. in. należy: </w:t>
      </w:r>
    </w:p>
    <w:p w:rsidR="00F91BF1" w:rsidRPr="009C7029" w:rsidRDefault="00F91BF1" w:rsidP="009C7029">
      <w:pPr>
        <w:autoSpaceDE w:val="0"/>
        <w:autoSpaceDN w:val="0"/>
        <w:adjustRightInd w:val="0"/>
        <w:spacing w:after="63" w:line="360" w:lineRule="auto"/>
        <w:jc w:val="both"/>
        <w:rPr>
          <w:rFonts w:ascii="Arial" w:hAnsi="Arial" w:cs="Arial"/>
          <w:color w:val="000000"/>
          <w:sz w:val="24"/>
          <w:szCs w:val="24"/>
        </w:rPr>
      </w:pPr>
      <w:r w:rsidRPr="009C7029">
        <w:rPr>
          <w:rFonts w:ascii="Arial" w:hAnsi="Arial" w:cs="Arial"/>
          <w:color w:val="000000"/>
          <w:sz w:val="24"/>
          <w:szCs w:val="24"/>
        </w:rPr>
        <w:t xml:space="preserve">- zgodnie z Rozporządzeniem Ministra Gospodarki, Pracy i Polityki Społecznej z dnia 2 kwietnia 2004 r. w sprawie sposobów i warunków bezpiecznego użytkowania </w:t>
      </w:r>
      <w:r w:rsidR="009C7029">
        <w:rPr>
          <w:rFonts w:ascii="Arial" w:hAnsi="Arial" w:cs="Arial"/>
          <w:color w:val="000000"/>
          <w:sz w:val="24"/>
          <w:szCs w:val="24"/>
        </w:rPr>
        <w:t xml:space="preserve">                  </w:t>
      </w:r>
      <w:r w:rsidRPr="009C7029">
        <w:rPr>
          <w:rFonts w:ascii="Arial" w:hAnsi="Arial" w:cs="Arial"/>
          <w:color w:val="000000"/>
          <w:sz w:val="24"/>
          <w:szCs w:val="24"/>
        </w:rPr>
        <w:t xml:space="preserve">i usuwania wyrobów zawierających azbest (Dz. U. 2004 nr 71 poz. 649 ze zm.) oraz Rozporządzeniem Ministra Gospodarki z dnia 5 sierpnia 2010 r. zmieniającym rozporządzenie w sprawie sposobów i warunków bezpiecznego użytkowania </w:t>
      </w:r>
      <w:r w:rsidR="009C7029">
        <w:rPr>
          <w:rFonts w:ascii="Arial" w:hAnsi="Arial" w:cs="Arial"/>
          <w:color w:val="000000"/>
          <w:sz w:val="24"/>
          <w:szCs w:val="24"/>
        </w:rPr>
        <w:t xml:space="preserve">                             </w:t>
      </w:r>
      <w:r w:rsidRPr="009C7029">
        <w:rPr>
          <w:rFonts w:ascii="Arial" w:hAnsi="Arial" w:cs="Arial"/>
          <w:color w:val="000000"/>
          <w:sz w:val="24"/>
          <w:szCs w:val="24"/>
        </w:rPr>
        <w:t xml:space="preserve">i usuwania wyrobów zawierających azbest (Dz. U. 2010 nr 162 poz. 1089): </w:t>
      </w:r>
    </w:p>
    <w:p w:rsidR="00F91BF1" w:rsidRPr="009C7029" w:rsidRDefault="00F91BF1" w:rsidP="009C7029">
      <w:pPr>
        <w:autoSpaceDE w:val="0"/>
        <w:autoSpaceDN w:val="0"/>
        <w:adjustRightInd w:val="0"/>
        <w:spacing w:after="0" w:line="360" w:lineRule="auto"/>
        <w:jc w:val="both"/>
        <w:rPr>
          <w:rFonts w:ascii="Arial" w:hAnsi="Arial" w:cs="Arial"/>
          <w:color w:val="000000"/>
          <w:sz w:val="24"/>
          <w:szCs w:val="24"/>
        </w:rPr>
      </w:pPr>
      <w:r w:rsidRPr="009C7029">
        <w:rPr>
          <w:rFonts w:ascii="Arial" w:hAnsi="Arial" w:cs="Arial"/>
          <w:color w:val="000000"/>
          <w:sz w:val="24"/>
          <w:szCs w:val="24"/>
        </w:rPr>
        <w:t xml:space="preserve"> w terminie co najmniej 7 dni roboczych przed rozpoczęciem robót dokonać zgłoszenia ich przez wykonawcę Powiatowemu Inspektorowi Nadzoru Budowlanego w </w:t>
      </w:r>
      <w:r w:rsidR="009C7029">
        <w:rPr>
          <w:rFonts w:ascii="Arial" w:hAnsi="Arial" w:cs="Arial"/>
          <w:color w:val="000000"/>
          <w:sz w:val="24"/>
          <w:szCs w:val="24"/>
        </w:rPr>
        <w:t>Płońsku</w:t>
      </w:r>
      <w:r w:rsidRPr="009C7029">
        <w:rPr>
          <w:rFonts w:ascii="Arial" w:hAnsi="Arial" w:cs="Arial"/>
          <w:color w:val="000000"/>
          <w:sz w:val="24"/>
          <w:szCs w:val="24"/>
        </w:rPr>
        <w:t xml:space="preserve">, Okręgowemu Inspektorowi Pracy w </w:t>
      </w:r>
      <w:r w:rsidR="009C7029">
        <w:rPr>
          <w:rFonts w:ascii="Arial" w:hAnsi="Arial" w:cs="Arial"/>
          <w:color w:val="000000"/>
          <w:sz w:val="24"/>
          <w:szCs w:val="24"/>
        </w:rPr>
        <w:t>Ciechanowie</w:t>
      </w:r>
      <w:r w:rsidRPr="009C7029">
        <w:rPr>
          <w:rFonts w:ascii="Arial" w:hAnsi="Arial" w:cs="Arial"/>
          <w:color w:val="000000"/>
          <w:sz w:val="24"/>
          <w:szCs w:val="24"/>
        </w:rPr>
        <w:t xml:space="preserve">, oraz Państwowej Powiatowej Inspekcji Sanitarnej w </w:t>
      </w:r>
      <w:r w:rsidR="009C7029">
        <w:rPr>
          <w:rFonts w:ascii="Arial" w:hAnsi="Arial" w:cs="Arial"/>
          <w:color w:val="000000"/>
          <w:sz w:val="24"/>
          <w:szCs w:val="24"/>
        </w:rPr>
        <w:t>Płońsku</w:t>
      </w:r>
      <w:r w:rsidRPr="009C7029">
        <w:rPr>
          <w:rFonts w:ascii="Arial" w:hAnsi="Arial" w:cs="Arial"/>
          <w:color w:val="000000"/>
          <w:sz w:val="24"/>
          <w:szCs w:val="24"/>
        </w:rPr>
        <w:t xml:space="preserve">; </w:t>
      </w:r>
    </w:p>
    <w:p w:rsidR="0045674C" w:rsidRPr="009C7029" w:rsidRDefault="009C7029" w:rsidP="009C7029">
      <w:pPr>
        <w:autoSpaceDE w:val="0"/>
        <w:autoSpaceDN w:val="0"/>
        <w:adjustRightInd w:val="0"/>
        <w:spacing w:after="67" w:line="360" w:lineRule="auto"/>
        <w:jc w:val="both"/>
        <w:rPr>
          <w:rFonts w:ascii="Arial" w:hAnsi="Arial" w:cs="Arial"/>
          <w:color w:val="000000"/>
          <w:sz w:val="24"/>
          <w:szCs w:val="24"/>
        </w:rPr>
      </w:pPr>
      <w:r>
        <w:rPr>
          <w:rFonts w:ascii="Arial" w:hAnsi="Arial" w:cs="Arial"/>
          <w:color w:val="000000"/>
          <w:sz w:val="24"/>
          <w:szCs w:val="24"/>
        </w:rPr>
        <w:t>W</w:t>
      </w:r>
      <w:r w:rsidR="0045674C" w:rsidRPr="009C7029">
        <w:rPr>
          <w:rFonts w:ascii="Arial" w:hAnsi="Arial" w:cs="Arial"/>
          <w:color w:val="000000"/>
          <w:sz w:val="24"/>
          <w:szCs w:val="24"/>
        </w:rPr>
        <w:t>ykonawca robót jest zobowiązany wydać zleceniodawcy pisemne zaświadczenie</w:t>
      </w:r>
      <w:r>
        <w:rPr>
          <w:rFonts w:ascii="Arial" w:hAnsi="Arial" w:cs="Arial"/>
          <w:color w:val="000000"/>
          <w:sz w:val="24"/>
          <w:szCs w:val="24"/>
        </w:rPr>
        <w:t xml:space="preserve">        </w:t>
      </w:r>
      <w:r w:rsidR="0045674C" w:rsidRPr="009C7029">
        <w:rPr>
          <w:rFonts w:ascii="Arial" w:hAnsi="Arial" w:cs="Arial"/>
          <w:color w:val="000000"/>
          <w:sz w:val="24"/>
          <w:szCs w:val="24"/>
        </w:rPr>
        <w:t xml:space="preserve"> o prawidłowości prac oraz o oczyszczeniu terenu z pyłu azbestowego; zleceniodawca (właściciel obiektu) zobowiązany jest przechowywać to oświadczenie przez okres co najmniej 5 lat. </w:t>
      </w:r>
    </w:p>
    <w:p w:rsidR="0045674C" w:rsidRPr="009C7029" w:rsidRDefault="0045674C" w:rsidP="009C7029">
      <w:pPr>
        <w:autoSpaceDE w:val="0"/>
        <w:autoSpaceDN w:val="0"/>
        <w:adjustRightInd w:val="0"/>
        <w:spacing w:after="0" w:line="360" w:lineRule="auto"/>
        <w:jc w:val="both"/>
        <w:rPr>
          <w:rFonts w:ascii="Arial" w:hAnsi="Arial" w:cs="Arial"/>
          <w:color w:val="000000"/>
          <w:sz w:val="24"/>
          <w:szCs w:val="24"/>
        </w:rPr>
      </w:pPr>
      <w:r w:rsidRPr="009C7029">
        <w:rPr>
          <w:rFonts w:ascii="Arial" w:hAnsi="Arial" w:cs="Arial"/>
          <w:color w:val="000000"/>
          <w:sz w:val="24"/>
          <w:szCs w:val="24"/>
        </w:rPr>
        <w:t xml:space="preserve"> przedłożenie Wójtowi informacji o usuniętych wyrobach zawierających azbest, zgodnie z Rozporządzeniem Ministra Gospodarki z dnia 13 grudnia 2010 r. w sprawie wymagań w zakresie wykorzystywania wyrobów zawierających azbest oraz wykorzystywania i oczyszczania instalacji lub urządzeń, w których były lub są wykorzystywane wyroby zawierające azbest (Dz. U. 2011 nr 8 poz. 31); </w:t>
      </w:r>
    </w:p>
    <w:p w:rsidR="00F91BF1" w:rsidRPr="009C7029" w:rsidRDefault="0045674C" w:rsidP="009C7029">
      <w:pPr>
        <w:autoSpaceDE w:val="0"/>
        <w:autoSpaceDN w:val="0"/>
        <w:adjustRightInd w:val="0"/>
        <w:spacing w:after="0" w:line="360" w:lineRule="auto"/>
        <w:jc w:val="both"/>
        <w:rPr>
          <w:rFonts w:ascii="Arial" w:hAnsi="Arial" w:cs="Arial"/>
          <w:b/>
          <w:bCs/>
          <w:color w:val="000000"/>
          <w:sz w:val="24"/>
          <w:szCs w:val="24"/>
        </w:rPr>
      </w:pPr>
      <w:r w:rsidRPr="009C7029">
        <w:rPr>
          <w:rFonts w:ascii="Arial" w:hAnsi="Arial" w:cs="Arial"/>
          <w:color w:val="000000"/>
          <w:sz w:val="24"/>
          <w:szCs w:val="24"/>
        </w:rPr>
        <w:t>Należy pamiętać, że prowadzone prace powinny uniemożliwiać emisję azbestu do środowiska oraz minimalizować pylenie; zdemontowane odpady muszą być codziennie zabezpieczane i magazynowane w niedostępnym dla osób postronnych miejscu. Dodatkowo prowadzący demontaż musi w strefie prac w widocznym miejscu umieścić tablice informacyjne „Uwaga! Zagrożenie azbestem”.</w:t>
      </w:r>
    </w:p>
    <w:p w:rsidR="0076643F" w:rsidRPr="0045674C" w:rsidRDefault="00CF75E0" w:rsidP="0045674C">
      <w:pPr>
        <w:autoSpaceDE w:val="0"/>
        <w:autoSpaceDN w:val="0"/>
        <w:adjustRightInd w:val="0"/>
        <w:spacing w:after="0" w:line="360" w:lineRule="auto"/>
        <w:jc w:val="both"/>
        <w:rPr>
          <w:rFonts w:ascii="Arial" w:hAnsi="Arial" w:cs="Arial"/>
          <w:b/>
          <w:bCs/>
          <w:color w:val="000000"/>
          <w:sz w:val="24"/>
          <w:szCs w:val="24"/>
        </w:rPr>
      </w:pPr>
      <w:r w:rsidRPr="0045674C">
        <w:rPr>
          <w:rFonts w:ascii="Arial" w:hAnsi="Arial" w:cs="Arial"/>
          <w:sz w:val="24"/>
          <w:szCs w:val="24"/>
        </w:rPr>
        <w:lastRenderedPageBreak/>
        <w:t xml:space="preserve"> </w:t>
      </w:r>
      <w:r w:rsidR="0076643F" w:rsidRPr="0045674C">
        <w:rPr>
          <w:rFonts w:ascii="Arial" w:hAnsi="Arial" w:cs="Arial"/>
          <w:b/>
          <w:bCs/>
          <w:sz w:val="24"/>
          <w:szCs w:val="24"/>
        </w:rPr>
        <w:t>7.4 Warunki BHP podczas usuwania azbestu</w:t>
      </w:r>
    </w:p>
    <w:p w:rsidR="0076643F" w:rsidRPr="0045674C" w:rsidRDefault="0076643F" w:rsidP="0045674C">
      <w:pPr>
        <w:autoSpaceDE w:val="0"/>
        <w:autoSpaceDN w:val="0"/>
        <w:adjustRightInd w:val="0"/>
        <w:spacing w:after="0" w:line="360" w:lineRule="auto"/>
        <w:jc w:val="both"/>
        <w:rPr>
          <w:rFonts w:ascii="Arial" w:hAnsi="Arial" w:cs="Arial"/>
          <w:sz w:val="24"/>
          <w:szCs w:val="24"/>
        </w:rPr>
      </w:pPr>
      <w:r w:rsidRPr="0045674C">
        <w:rPr>
          <w:rFonts w:ascii="Arial" w:hAnsi="Arial" w:cs="Arial"/>
          <w:sz w:val="24"/>
          <w:szCs w:val="24"/>
        </w:rPr>
        <w:t>Pracownikom zatrudnionym przy pracach związanych z zabezpieczaniem i usuwaniem</w:t>
      </w:r>
    </w:p>
    <w:p w:rsidR="0076643F" w:rsidRPr="0045674C" w:rsidRDefault="0076643F" w:rsidP="0045674C">
      <w:pPr>
        <w:autoSpaceDE w:val="0"/>
        <w:autoSpaceDN w:val="0"/>
        <w:adjustRightInd w:val="0"/>
        <w:spacing w:after="0" w:line="360" w:lineRule="auto"/>
        <w:jc w:val="both"/>
        <w:rPr>
          <w:rFonts w:ascii="Arial" w:hAnsi="Arial" w:cs="Arial"/>
          <w:sz w:val="24"/>
          <w:szCs w:val="24"/>
        </w:rPr>
      </w:pPr>
      <w:r w:rsidRPr="0045674C">
        <w:rPr>
          <w:rFonts w:ascii="Arial" w:hAnsi="Arial" w:cs="Arial"/>
          <w:sz w:val="24"/>
          <w:szCs w:val="24"/>
        </w:rPr>
        <w:t>wyrobów albo innych zawierających azbest należy zapewnić ochronę przed szkodliwym działaniem włókien azbestu i pyłu zawierającego azbest,                                     a w szczególności:</w:t>
      </w:r>
    </w:p>
    <w:p w:rsidR="0076643F" w:rsidRPr="0045674C" w:rsidRDefault="0076643F" w:rsidP="0045674C">
      <w:pPr>
        <w:autoSpaceDE w:val="0"/>
        <w:autoSpaceDN w:val="0"/>
        <w:adjustRightInd w:val="0"/>
        <w:spacing w:after="0" w:line="360" w:lineRule="auto"/>
        <w:jc w:val="both"/>
        <w:rPr>
          <w:rFonts w:ascii="Arial" w:hAnsi="Arial" w:cs="Arial"/>
          <w:sz w:val="24"/>
          <w:szCs w:val="24"/>
        </w:rPr>
      </w:pPr>
      <w:r w:rsidRPr="0045674C">
        <w:rPr>
          <w:rFonts w:ascii="Arial" w:eastAsia="Wingdings2" w:hAnsi="Arial" w:cs="Arial"/>
          <w:sz w:val="24"/>
          <w:szCs w:val="24"/>
        </w:rPr>
        <w:t xml:space="preserve"> </w:t>
      </w:r>
      <w:r w:rsidRPr="0045674C">
        <w:rPr>
          <w:rFonts w:ascii="Arial" w:hAnsi="Arial" w:cs="Arial"/>
          <w:sz w:val="24"/>
          <w:szCs w:val="24"/>
        </w:rPr>
        <w:t>na podstawie oceny ryzyka zawodowego, uwzględniającej rodzaj i stopień narażenia,</w:t>
      </w:r>
      <w:r w:rsidR="00AA0794" w:rsidRPr="0045674C">
        <w:rPr>
          <w:rFonts w:ascii="Arial" w:hAnsi="Arial" w:cs="Arial"/>
          <w:sz w:val="24"/>
          <w:szCs w:val="24"/>
        </w:rPr>
        <w:t xml:space="preserve"> </w:t>
      </w:r>
      <w:r w:rsidRPr="0045674C">
        <w:rPr>
          <w:rFonts w:ascii="Arial" w:hAnsi="Arial" w:cs="Arial"/>
          <w:sz w:val="24"/>
          <w:szCs w:val="24"/>
        </w:rPr>
        <w:t>stosować niezbędne środki ochrony zmniejszające to ryzyko;</w:t>
      </w:r>
    </w:p>
    <w:p w:rsidR="0076643F" w:rsidRPr="0045674C" w:rsidRDefault="0076643F" w:rsidP="0045674C">
      <w:pPr>
        <w:autoSpaceDE w:val="0"/>
        <w:autoSpaceDN w:val="0"/>
        <w:adjustRightInd w:val="0"/>
        <w:spacing w:after="0" w:line="360" w:lineRule="auto"/>
        <w:jc w:val="both"/>
        <w:rPr>
          <w:rFonts w:ascii="Arial" w:hAnsi="Arial" w:cs="Arial"/>
          <w:sz w:val="24"/>
          <w:szCs w:val="24"/>
        </w:rPr>
      </w:pPr>
      <w:r w:rsidRPr="0045674C">
        <w:rPr>
          <w:rFonts w:ascii="Arial" w:eastAsia="Wingdings2" w:hAnsi="Arial" w:cs="Arial"/>
          <w:sz w:val="24"/>
          <w:szCs w:val="24"/>
        </w:rPr>
        <w:t xml:space="preserve"> </w:t>
      </w:r>
      <w:r w:rsidRPr="0045674C">
        <w:rPr>
          <w:rFonts w:ascii="Arial" w:hAnsi="Arial" w:cs="Arial"/>
          <w:sz w:val="24"/>
          <w:szCs w:val="24"/>
        </w:rPr>
        <w:t>kontrolować stopień narażenia pracowników na działanie pyłu azbestu w sposób</w:t>
      </w:r>
    </w:p>
    <w:p w:rsidR="0076643F" w:rsidRPr="0045674C" w:rsidRDefault="0076643F" w:rsidP="0045674C">
      <w:pPr>
        <w:autoSpaceDE w:val="0"/>
        <w:autoSpaceDN w:val="0"/>
        <w:adjustRightInd w:val="0"/>
        <w:spacing w:after="0" w:line="360" w:lineRule="auto"/>
        <w:jc w:val="both"/>
        <w:rPr>
          <w:rFonts w:ascii="Arial" w:hAnsi="Arial" w:cs="Arial"/>
          <w:sz w:val="24"/>
          <w:szCs w:val="24"/>
        </w:rPr>
      </w:pPr>
      <w:r w:rsidRPr="0045674C">
        <w:rPr>
          <w:rFonts w:ascii="Arial" w:hAnsi="Arial" w:cs="Arial"/>
          <w:sz w:val="24"/>
          <w:szCs w:val="24"/>
        </w:rPr>
        <w:t>określony w przepisach dotyczących badań i pomiarów czynników szkodliwych dla zdrowia</w:t>
      </w:r>
      <w:r w:rsidR="00AA0794" w:rsidRPr="0045674C">
        <w:rPr>
          <w:rFonts w:ascii="Arial" w:hAnsi="Arial" w:cs="Arial"/>
          <w:sz w:val="24"/>
          <w:szCs w:val="24"/>
        </w:rPr>
        <w:t xml:space="preserve"> </w:t>
      </w:r>
      <w:r w:rsidRPr="0045674C">
        <w:rPr>
          <w:rFonts w:ascii="Arial" w:hAnsi="Arial" w:cs="Arial"/>
          <w:sz w:val="24"/>
          <w:szCs w:val="24"/>
        </w:rPr>
        <w:t>w środowisku pracy.</w:t>
      </w:r>
    </w:p>
    <w:p w:rsidR="0076643F" w:rsidRPr="0045674C" w:rsidRDefault="0076643F" w:rsidP="0045674C">
      <w:pPr>
        <w:autoSpaceDE w:val="0"/>
        <w:autoSpaceDN w:val="0"/>
        <w:adjustRightInd w:val="0"/>
        <w:spacing w:after="0" w:line="360" w:lineRule="auto"/>
        <w:jc w:val="both"/>
        <w:rPr>
          <w:rFonts w:ascii="Arial" w:hAnsi="Arial" w:cs="Arial"/>
          <w:sz w:val="24"/>
          <w:szCs w:val="24"/>
        </w:rPr>
      </w:pPr>
      <w:r w:rsidRPr="0045674C">
        <w:rPr>
          <w:rFonts w:ascii="Arial" w:hAnsi="Arial" w:cs="Arial"/>
          <w:sz w:val="24"/>
          <w:szCs w:val="24"/>
        </w:rPr>
        <w:t>Należy również zapewnić szkolenie zawierające w swoim programie tematykę bezpieczeństwa i higieny pracy oraz bezpiecznego użytkowania wyrobów zawierających</w:t>
      </w:r>
      <w:r w:rsidR="009861DE">
        <w:rPr>
          <w:rFonts w:ascii="Arial" w:hAnsi="Arial" w:cs="Arial"/>
          <w:sz w:val="24"/>
          <w:szCs w:val="24"/>
        </w:rPr>
        <w:t xml:space="preserve"> </w:t>
      </w:r>
      <w:r w:rsidRPr="0045674C">
        <w:rPr>
          <w:rFonts w:ascii="Arial" w:hAnsi="Arial" w:cs="Arial"/>
          <w:sz w:val="24"/>
          <w:szCs w:val="24"/>
        </w:rPr>
        <w:t xml:space="preserve">azbest (wg załącznika do Rozporządzenia Ministra Gospodarki i Pracy z dnia </w:t>
      </w:r>
      <w:r w:rsidR="00AA0794" w:rsidRPr="0045674C">
        <w:rPr>
          <w:rFonts w:ascii="Arial" w:hAnsi="Arial" w:cs="Arial"/>
          <w:sz w:val="24"/>
          <w:szCs w:val="24"/>
        </w:rPr>
        <w:t xml:space="preserve"> </w:t>
      </w:r>
      <w:r w:rsidRPr="0045674C">
        <w:rPr>
          <w:rFonts w:ascii="Arial" w:hAnsi="Arial" w:cs="Arial"/>
          <w:sz w:val="24"/>
          <w:szCs w:val="24"/>
        </w:rPr>
        <w:t>14 października</w:t>
      </w:r>
      <w:r w:rsidR="00AA0794" w:rsidRPr="0045674C">
        <w:rPr>
          <w:rFonts w:ascii="Arial" w:hAnsi="Arial" w:cs="Arial"/>
          <w:sz w:val="24"/>
          <w:szCs w:val="24"/>
        </w:rPr>
        <w:t xml:space="preserve"> </w:t>
      </w:r>
      <w:r w:rsidRPr="0045674C">
        <w:rPr>
          <w:rFonts w:ascii="Arial" w:hAnsi="Arial" w:cs="Arial"/>
          <w:sz w:val="24"/>
          <w:szCs w:val="24"/>
        </w:rPr>
        <w:t>2005 r. w sprawie zasad bezpieczeństwa i higieny pracy przy zabezpieczaniu i usuwaniu</w:t>
      </w:r>
      <w:r w:rsidR="00AA0794" w:rsidRPr="0045674C">
        <w:rPr>
          <w:rFonts w:ascii="Arial" w:hAnsi="Arial" w:cs="Arial"/>
          <w:sz w:val="24"/>
          <w:szCs w:val="24"/>
        </w:rPr>
        <w:t xml:space="preserve"> </w:t>
      </w:r>
      <w:r w:rsidRPr="0045674C">
        <w:rPr>
          <w:rFonts w:ascii="Arial" w:hAnsi="Arial" w:cs="Arial"/>
          <w:sz w:val="24"/>
          <w:szCs w:val="24"/>
        </w:rPr>
        <w:t xml:space="preserve">wyrobów zawierających azbest oraz programu szkolenia </w:t>
      </w:r>
      <w:r w:rsidR="00AA0794" w:rsidRPr="0045674C">
        <w:rPr>
          <w:rFonts w:ascii="Arial" w:hAnsi="Arial" w:cs="Arial"/>
          <w:sz w:val="24"/>
          <w:szCs w:val="24"/>
        </w:rPr>
        <w:t xml:space="preserve">    </w:t>
      </w:r>
      <w:r w:rsidRPr="0045674C">
        <w:rPr>
          <w:rFonts w:ascii="Arial" w:hAnsi="Arial" w:cs="Arial"/>
          <w:sz w:val="24"/>
          <w:szCs w:val="24"/>
        </w:rPr>
        <w:t>w zakresie bezpiecznego</w:t>
      </w:r>
      <w:r w:rsidR="00AA0794" w:rsidRPr="0045674C">
        <w:rPr>
          <w:rFonts w:ascii="Arial" w:hAnsi="Arial" w:cs="Arial"/>
          <w:sz w:val="24"/>
          <w:szCs w:val="24"/>
        </w:rPr>
        <w:t xml:space="preserve"> </w:t>
      </w:r>
      <w:r w:rsidRPr="0045674C">
        <w:rPr>
          <w:rFonts w:ascii="Arial" w:hAnsi="Arial" w:cs="Arial"/>
          <w:sz w:val="24"/>
          <w:szCs w:val="24"/>
        </w:rPr>
        <w:t xml:space="preserve">użytkowania takich wyrobów – </w:t>
      </w:r>
      <w:r w:rsidRPr="0045674C">
        <w:rPr>
          <w:rFonts w:ascii="Arial" w:hAnsi="Arial" w:cs="Arial"/>
          <w:i/>
          <w:iCs/>
          <w:sz w:val="24"/>
          <w:szCs w:val="24"/>
        </w:rPr>
        <w:t>Dz. U. z 2005 r. Nr 216 poz. 1824</w:t>
      </w:r>
      <w:r w:rsidRPr="0045674C">
        <w:rPr>
          <w:rFonts w:ascii="Arial" w:hAnsi="Arial" w:cs="Arial"/>
          <w:sz w:val="24"/>
          <w:szCs w:val="24"/>
        </w:rPr>
        <w:t>).</w:t>
      </w:r>
    </w:p>
    <w:p w:rsidR="0076643F" w:rsidRPr="0045674C" w:rsidRDefault="0076643F" w:rsidP="0045674C">
      <w:pPr>
        <w:autoSpaceDE w:val="0"/>
        <w:autoSpaceDN w:val="0"/>
        <w:adjustRightInd w:val="0"/>
        <w:spacing w:after="0" w:line="360" w:lineRule="auto"/>
        <w:jc w:val="both"/>
        <w:rPr>
          <w:rFonts w:ascii="Arial" w:hAnsi="Arial" w:cs="Arial"/>
          <w:sz w:val="24"/>
          <w:szCs w:val="24"/>
        </w:rPr>
      </w:pPr>
      <w:r w:rsidRPr="0045674C">
        <w:rPr>
          <w:rFonts w:ascii="Arial" w:hAnsi="Arial" w:cs="Arial"/>
          <w:sz w:val="24"/>
          <w:szCs w:val="24"/>
        </w:rPr>
        <w:t>Ponadto należy sporządzić szczegółowy plan prac zawierający informacje dotyczące:</w:t>
      </w:r>
    </w:p>
    <w:p w:rsidR="0076643F" w:rsidRPr="0045674C" w:rsidRDefault="0076643F" w:rsidP="0045674C">
      <w:pPr>
        <w:autoSpaceDE w:val="0"/>
        <w:autoSpaceDN w:val="0"/>
        <w:adjustRightInd w:val="0"/>
        <w:spacing w:after="0" w:line="360" w:lineRule="auto"/>
        <w:jc w:val="both"/>
        <w:rPr>
          <w:rFonts w:ascii="Arial" w:hAnsi="Arial" w:cs="Arial"/>
          <w:sz w:val="24"/>
          <w:szCs w:val="24"/>
        </w:rPr>
      </w:pPr>
      <w:r w:rsidRPr="0045674C">
        <w:rPr>
          <w:rFonts w:ascii="Arial" w:eastAsia="Wingdings2" w:hAnsi="Arial" w:cs="Arial"/>
          <w:sz w:val="24"/>
          <w:szCs w:val="24"/>
        </w:rPr>
        <w:t xml:space="preserve"> </w:t>
      </w:r>
      <w:r w:rsidRPr="0045674C">
        <w:rPr>
          <w:rFonts w:ascii="Arial" w:hAnsi="Arial" w:cs="Arial"/>
          <w:sz w:val="24"/>
          <w:szCs w:val="24"/>
        </w:rPr>
        <w:t>określenia odpowiednich środków ochrony zbiorowej i indywidualnej, niezbędnych</w:t>
      </w:r>
    </w:p>
    <w:p w:rsidR="0076643F" w:rsidRPr="0045674C" w:rsidRDefault="0076643F" w:rsidP="0045674C">
      <w:pPr>
        <w:autoSpaceDE w:val="0"/>
        <w:autoSpaceDN w:val="0"/>
        <w:adjustRightInd w:val="0"/>
        <w:spacing w:after="0" w:line="360" w:lineRule="auto"/>
        <w:jc w:val="both"/>
        <w:rPr>
          <w:rFonts w:ascii="Arial" w:hAnsi="Arial" w:cs="Arial"/>
          <w:sz w:val="24"/>
          <w:szCs w:val="24"/>
        </w:rPr>
      </w:pPr>
      <w:r w:rsidRPr="0045674C">
        <w:rPr>
          <w:rFonts w:ascii="Arial" w:hAnsi="Arial" w:cs="Arial"/>
          <w:sz w:val="24"/>
          <w:szCs w:val="24"/>
        </w:rPr>
        <w:t>do zapewnienia bezpieczeństwa i ochrony zdrowia pracowników;</w:t>
      </w:r>
    </w:p>
    <w:p w:rsidR="0076643F" w:rsidRPr="0045674C" w:rsidRDefault="0076643F" w:rsidP="0045674C">
      <w:pPr>
        <w:autoSpaceDE w:val="0"/>
        <w:autoSpaceDN w:val="0"/>
        <w:adjustRightInd w:val="0"/>
        <w:spacing w:after="0" w:line="360" w:lineRule="auto"/>
        <w:jc w:val="both"/>
        <w:rPr>
          <w:rFonts w:ascii="Arial" w:hAnsi="Arial" w:cs="Arial"/>
          <w:sz w:val="24"/>
          <w:szCs w:val="24"/>
        </w:rPr>
      </w:pPr>
      <w:r w:rsidRPr="0045674C">
        <w:rPr>
          <w:rFonts w:ascii="Arial" w:eastAsia="Wingdings2" w:hAnsi="Arial" w:cs="Arial"/>
          <w:sz w:val="24"/>
          <w:szCs w:val="24"/>
        </w:rPr>
        <w:t xml:space="preserve"> </w:t>
      </w:r>
      <w:r w:rsidRPr="0045674C">
        <w:rPr>
          <w:rFonts w:ascii="Arial" w:hAnsi="Arial" w:cs="Arial"/>
          <w:sz w:val="24"/>
          <w:szCs w:val="24"/>
        </w:rPr>
        <w:t>określenia sposobów eliminowania lub ograniczania uwalniania się pyłu azbestu</w:t>
      </w:r>
    </w:p>
    <w:p w:rsidR="0076643F" w:rsidRPr="0045674C" w:rsidRDefault="0076643F" w:rsidP="0045674C">
      <w:pPr>
        <w:autoSpaceDE w:val="0"/>
        <w:autoSpaceDN w:val="0"/>
        <w:adjustRightInd w:val="0"/>
        <w:spacing w:after="0" w:line="360" w:lineRule="auto"/>
        <w:jc w:val="both"/>
        <w:rPr>
          <w:rFonts w:ascii="Arial" w:hAnsi="Arial" w:cs="Arial"/>
          <w:sz w:val="24"/>
          <w:szCs w:val="24"/>
        </w:rPr>
      </w:pPr>
      <w:r w:rsidRPr="0045674C">
        <w:rPr>
          <w:rFonts w:ascii="Arial" w:hAnsi="Arial" w:cs="Arial"/>
          <w:sz w:val="24"/>
          <w:szCs w:val="24"/>
        </w:rPr>
        <w:t>do powietrza oraz informowania pracowników i innych osób mogących zostać narażonymi</w:t>
      </w:r>
      <w:r w:rsidR="00AA0794" w:rsidRPr="0045674C">
        <w:rPr>
          <w:rFonts w:ascii="Arial" w:hAnsi="Arial" w:cs="Arial"/>
          <w:sz w:val="24"/>
          <w:szCs w:val="24"/>
        </w:rPr>
        <w:t xml:space="preserve"> </w:t>
      </w:r>
      <w:r w:rsidRPr="0045674C">
        <w:rPr>
          <w:rFonts w:ascii="Arial" w:hAnsi="Arial" w:cs="Arial"/>
          <w:sz w:val="24"/>
          <w:szCs w:val="24"/>
        </w:rPr>
        <w:t xml:space="preserve">na ekspozycję na azbest podczas prowadzenia wspomnianych prac, </w:t>
      </w:r>
      <w:r w:rsidR="00AA0794" w:rsidRPr="0045674C">
        <w:rPr>
          <w:rFonts w:ascii="Arial" w:hAnsi="Arial" w:cs="Arial"/>
          <w:sz w:val="24"/>
          <w:szCs w:val="24"/>
        </w:rPr>
        <w:t xml:space="preserve">           </w:t>
      </w:r>
      <w:r w:rsidRPr="0045674C">
        <w:rPr>
          <w:rFonts w:ascii="Arial" w:hAnsi="Arial" w:cs="Arial"/>
          <w:sz w:val="24"/>
          <w:szCs w:val="24"/>
        </w:rPr>
        <w:t>o zasadach postępowania</w:t>
      </w:r>
      <w:r w:rsidR="00AA0794" w:rsidRPr="0045674C">
        <w:rPr>
          <w:rFonts w:ascii="Arial" w:hAnsi="Arial" w:cs="Arial"/>
          <w:sz w:val="24"/>
          <w:szCs w:val="24"/>
        </w:rPr>
        <w:t xml:space="preserve"> </w:t>
      </w:r>
      <w:r w:rsidRPr="0045674C">
        <w:rPr>
          <w:rFonts w:ascii="Arial" w:hAnsi="Arial" w:cs="Arial"/>
          <w:sz w:val="24"/>
          <w:szCs w:val="24"/>
        </w:rPr>
        <w:t>i niezbędnych środkach ochrony;</w:t>
      </w:r>
    </w:p>
    <w:p w:rsidR="0076643F" w:rsidRPr="0045674C" w:rsidRDefault="0076643F" w:rsidP="0045674C">
      <w:pPr>
        <w:autoSpaceDE w:val="0"/>
        <w:autoSpaceDN w:val="0"/>
        <w:adjustRightInd w:val="0"/>
        <w:spacing w:after="0" w:line="360" w:lineRule="auto"/>
        <w:jc w:val="both"/>
        <w:rPr>
          <w:rFonts w:ascii="Arial" w:hAnsi="Arial" w:cs="Arial"/>
          <w:sz w:val="24"/>
          <w:szCs w:val="24"/>
        </w:rPr>
      </w:pPr>
      <w:r w:rsidRPr="0045674C">
        <w:rPr>
          <w:rFonts w:ascii="Arial" w:eastAsia="Wingdings2" w:hAnsi="Arial" w:cs="Arial"/>
          <w:sz w:val="24"/>
          <w:szCs w:val="24"/>
        </w:rPr>
        <w:t xml:space="preserve"> </w:t>
      </w:r>
      <w:r w:rsidRPr="0045674C">
        <w:rPr>
          <w:rFonts w:ascii="Arial" w:hAnsi="Arial" w:cs="Arial"/>
          <w:sz w:val="24"/>
          <w:szCs w:val="24"/>
        </w:rPr>
        <w:t>określenia konieczności usunięcia materiałów azbestowych przed rozpoczęciem prac</w:t>
      </w:r>
      <w:r w:rsidR="00AA0794" w:rsidRPr="0045674C">
        <w:rPr>
          <w:rFonts w:ascii="Arial" w:hAnsi="Arial" w:cs="Arial"/>
          <w:sz w:val="24"/>
          <w:szCs w:val="24"/>
        </w:rPr>
        <w:t xml:space="preserve"> </w:t>
      </w:r>
      <w:r w:rsidRPr="0045674C">
        <w:rPr>
          <w:rFonts w:ascii="Arial" w:hAnsi="Arial" w:cs="Arial"/>
          <w:sz w:val="24"/>
          <w:szCs w:val="24"/>
        </w:rPr>
        <w:t>rozbiórkowych, chyba, że wiązałoby się to z większym narażeniem pracowników lub innych</w:t>
      </w:r>
      <w:r w:rsidR="00AA0794" w:rsidRPr="0045674C">
        <w:rPr>
          <w:rFonts w:ascii="Arial" w:hAnsi="Arial" w:cs="Arial"/>
          <w:sz w:val="24"/>
          <w:szCs w:val="24"/>
        </w:rPr>
        <w:t xml:space="preserve"> </w:t>
      </w:r>
      <w:r w:rsidRPr="0045674C">
        <w:rPr>
          <w:rFonts w:ascii="Arial" w:hAnsi="Arial" w:cs="Arial"/>
          <w:sz w:val="24"/>
          <w:szCs w:val="24"/>
        </w:rPr>
        <w:t>osób niż w przypadku pozostawienia tych materiałów w dotychczasowym miejscu.</w:t>
      </w:r>
      <w:r w:rsidR="00AA0794" w:rsidRPr="0045674C">
        <w:rPr>
          <w:rFonts w:ascii="Arial" w:hAnsi="Arial" w:cs="Arial"/>
          <w:sz w:val="24"/>
          <w:szCs w:val="24"/>
        </w:rPr>
        <w:t xml:space="preserve"> </w:t>
      </w:r>
    </w:p>
    <w:p w:rsidR="0076643F" w:rsidRPr="0076643F" w:rsidRDefault="0076643F" w:rsidP="0045674C">
      <w:pPr>
        <w:autoSpaceDE w:val="0"/>
        <w:autoSpaceDN w:val="0"/>
        <w:adjustRightInd w:val="0"/>
        <w:spacing w:after="0" w:line="360" w:lineRule="auto"/>
        <w:jc w:val="both"/>
        <w:rPr>
          <w:rFonts w:ascii="Arial" w:hAnsi="Arial" w:cs="Arial"/>
          <w:sz w:val="24"/>
          <w:szCs w:val="24"/>
        </w:rPr>
      </w:pPr>
      <w:r w:rsidRPr="0045674C">
        <w:rPr>
          <w:rFonts w:ascii="Arial" w:hAnsi="Arial" w:cs="Arial"/>
          <w:sz w:val="24"/>
          <w:szCs w:val="24"/>
        </w:rPr>
        <w:t>Pracodawca zatrudniający pracowników do prac związanych</w:t>
      </w:r>
      <w:r w:rsidRPr="0076643F">
        <w:rPr>
          <w:rFonts w:ascii="Arial" w:hAnsi="Arial" w:cs="Arial"/>
          <w:sz w:val="24"/>
          <w:szCs w:val="24"/>
        </w:rPr>
        <w:t xml:space="preserve"> z zabezpieczaniem</w:t>
      </w:r>
    </w:p>
    <w:p w:rsidR="0076643F" w:rsidRPr="0076643F" w:rsidRDefault="0076643F" w:rsidP="0076643F">
      <w:pPr>
        <w:autoSpaceDE w:val="0"/>
        <w:autoSpaceDN w:val="0"/>
        <w:adjustRightInd w:val="0"/>
        <w:spacing w:after="0" w:line="360" w:lineRule="auto"/>
        <w:jc w:val="both"/>
        <w:rPr>
          <w:rFonts w:ascii="Arial" w:hAnsi="Arial" w:cs="Arial"/>
          <w:sz w:val="24"/>
          <w:szCs w:val="24"/>
        </w:rPr>
      </w:pPr>
      <w:r w:rsidRPr="0076643F">
        <w:rPr>
          <w:rFonts w:ascii="Arial" w:hAnsi="Arial" w:cs="Arial"/>
          <w:sz w:val="24"/>
          <w:szCs w:val="24"/>
        </w:rPr>
        <w:t>lub usuwaniem wyrobów zawierających azbest jest również obowiązany do zapewnienia</w:t>
      </w:r>
      <w:r w:rsidR="00AA0794">
        <w:rPr>
          <w:rFonts w:ascii="Arial" w:hAnsi="Arial" w:cs="Arial"/>
          <w:sz w:val="24"/>
          <w:szCs w:val="24"/>
        </w:rPr>
        <w:t xml:space="preserve"> </w:t>
      </w:r>
      <w:r w:rsidRPr="0076643F">
        <w:rPr>
          <w:rFonts w:ascii="Arial" w:hAnsi="Arial" w:cs="Arial"/>
          <w:sz w:val="24"/>
          <w:szCs w:val="24"/>
        </w:rPr>
        <w:t>liczby pracowników ograniczonej do niezbędnego minimum, w zależności od zakresu prac,</w:t>
      </w:r>
      <w:r w:rsidR="00AA0794">
        <w:rPr>
          <w:rFonts w:ascii="Arial" w:hAnsi="Arial" w:cs="Arial"/>
          <w:sz w:val="24"/>
          <w:szCs w:val="24"/>
        </w:rPr>
        <w:t xml:space="preserve"> </w:t>
      </w:r>
      <w:r w:rsidRPr="0076643F">
        <w:rPr>
          <w:rFonts w:ascii="Arial" w:hAnsi="Arial" w:cs="Arial"/>
          <w:sz w:val="24"/>
          <w:szCs w:val="24"/>
        </w:rPr>
        <w:t>jak również maszyn i urządzeń zapewniających eliminowanie lub przynajmniej ograniczanie</w:t>
      </w:r>
      <w:r w:rsidR="00AA0794">
        <w:rPr>
          <w:rFonts w:ascii="Arial" w:hAnsi="Arial" w:cs="Arial"/>
          <w:sz w:val="24"/>
          <w:szCs w:val="24"/>
        </w:rPr>
        <w:t xml:space="preserve"> </w:t>
      </w:r>
      <w:r w:rsidRPr="0076643F">
        <w:rPr>
          <w:rFonts w:ascii="Arial" w:hAnsi="Arial" w:cs="Arial"/>
          <w:sz w:val="24"/>
          <w:szCs w:val="24"/>
        </w:rPr>
        <w:t>do minimum powstawanie pyłu azbestowego, szczególnie jego emisji do środowiska, a także</w:t>
      </w:r>
      <w:r w:rsidR="00AA0794">
        <w:rPr>
          <w:rFonts w:ascii="Arial" w:hAnsi="Arial" w:cs="Arial"/>
          <w:sz w:val="24"/>
          <w:szCs w:val="24"/>
        </w:rPr>
        <w:t xml:space="preserve"> </w:t>
      </w:r>
      <w:r w:rsidRPr="0076643F">
        <w:rPr>
          <w:rFonts w:ascii="Arial" w:hAnsi="Arial" w:cs="Arial"/>
          <w:sz w:val="24"/>
          <w:szCs w:val="24"/>
        </w:rPr>
        <w:t>stosowania odpowiednio dobranych: odzieży</w:t>
      </w:r>
      <w:r w:rsidR="00AA0794">
        <w:rPr>
          <w:rFonts w:ascii="Arial" w:hAnsi="Arial" w:cs="Arial"/>
          <w:sz w:val="24"/>
          <w:szCs w:val="24"/>
        </w:rPr>
        <w:t xml:space="preserve">                </w:t>
      </w:r>
      <w:r w:rsidRPr="0076643F">
        <w:rPr>
          <w:rFonts w:ascii="Arial" w:hAnsi="Arial" w:cs="Arial"/>
          <w:sz w:val="24"/>
          <w:szCs w:val="24"/>
        </w:rPr>
        <w:t xml:space="preserve"> </w:t>
      </w:r>
      <w:r w:rsidRPr="0076643F">
        <w:rPr>
          <w:rFonts w:ascii="Arial" w:hAnsi="Arial" w:cs="Arial"/>
          <w:sz w:val="24"/>
          <w:szCs w:val="24"/>
        </w:rPr>
        <w:lastRenderedPageBreak/>
        <w:t>i obuwia roboczego oraz środków ochrony</w:t>
      </w:r>
      <w:r w:rsidR="00AA0794">
        <w:rPr>
          <w:rFonts w:ascii="Arial" w:hAnsi="Arial" w:cs="Arial"/>
          <w:sz w:val="24"/>
          <w:szCs w:val="24"/>
        </w:rPr>
        <w:t xml:space="preserve"> </w:t>
      </w:r>
      <w:r w:rsidRPr="0076643F">
        <w:rPr>
          <w:rFonts w:ascii="Arial" w:hAnsi="Arial" w:cs="Arial"/>
          <w:sz w:val="24"/>
          <w:szCs w:val="24"/>
        </w:rPr>
        <w:t>indywidualnej, zwłaszcza odzieży ochronnej i ochrony układu oddechowego. Maszyny</w:t>
      </w:r>
      <w:r w:rsidR="00AA0794">
        <w:rPr>
          <w:rFonts w:ascii="Arial" w:hAnsi="Arial" w:cs="Arial"/>
          <w:sz w:val="24"/>
          <w:szCs w:val="24"/>
        </w:rPr>
        <w:t xml:space="preserve"> </w:t>
      </w:r>
      <w:r w:rsidRPr="0076643F">
        <w:rPr>
          <w:rFonts w:ascii="Arial" w:hAnsi="Arial" w:cs="Arial"/>
          <w:sz w:val="24"/>
          <w:szCs w:val="24"/>
        </w:rPr>
        <w:t xml:space="preserve">i urządzenia powinny być wyposażone </w:t>
      </w:r>
      <w:r w:rsidR="00AA0794">
        <w:rPr>
          <w:rFonts w:ascii="Arial" w:hAnsi="Arial" w:cs="Arial"/>
          <w:sz w:val="24"/>
          <w:szCs w:val="24"/>
        </w:rPr>
        <w:t xml:space="preserve">           </w:t>
      </w:r>
      <w:r w:rsidRPr="0076643F">
        <w:rPr>
          <w:rFonts w:ascii="Arial" w:hAnsi="Arial" w:cs="Arial"/>
          <w:sz w:val="24"/>
          <w:szCs w:val="24"/>
        </w:rPr>
        <w:t>w odciągi miejscowe, zaopatrzone w wysoko</w:t>
      </w:r>
      <w:r w:rsidR="00AA0794">
        <w:rPr>
          <w:rFonts w:ascii="Arial" w:hAnsi="Arial" w:cs="Arial"/>
          <w:sz w:val="24"/>
          <w:szCs w:val="24"/>
        </w:rPr>
        <w:t xml:space="preserve"> </w:t>
      </w:r>
      <w:r w:rsidRPr="0076643F">
        <w:rPr>
          <w:rFonts w:ascii="Arial" w:hAnsi="Arial" w:cs="Arial"/>
          <w:sz w:val="24"/>
          <w:szCs w:val="24"/>
        </w:rPr>
        <w:t>efektywne filtry, muszą być też okresowo poddawane przeglądom, konserwacjom,</w:t>
      </w:r>
      <w:r w:rsidR="00AA0794">
        <w:rPr>
          <w:rFonts w:ascii="Arial" w:hAnsi="Arial" w:cs="Arial"/>
          <w:sz w:val="24"/>
          <w:szCs w:val="24"/>
        </w:rPr>
        <w:t xml:space="preserve"> </w:t>
      </w:r>
      <w:r w:rsidRPr="0076643F">
        <w:rPr>
          <w:rFonts w:ascii="Arial" w:hAnsi="Arial" w:cs="Arial"/>
          <w:sz w:val="24"/>
          <w:szCs w:val="24"/>
        </w:rPr>
        <w:t>naprawom. Odzież ochronna powinna być wykonana z materiałów uniemożliwiających</w:t>
      </w:r>
      <w:r w:rsidR="00AA0794">
        <w:rPr>
          <w:rFonts w:ascii="Arial" w:hAnsi="Arial" w:cs="Arial"/>
          <w:sz w:val="24"/>
          <w:szCs w:val="24"/>
        </w:rPr>
        <w:t xml:space="preserve"> </w:t>
      </w:r>
      <w:r w:rsidRPr="0076643F">
        <w:rPr>
          <w:rFonts w:ascii="Arial" w:hAnsi="Arial" w:cs="Arial"/>
          <w:sz w:val="24"/>
          <w:szCs w:val="24"/>
        </w:rPr>
        <w:t>przenikanie pyłu azbestu oraz umożliwiających łatwe czyszczenie, a ściągacze w rękawach</w:t>
      </w:r>
      <w:r w:rsidR="00AA0794">
        <w:rPr>
          <w:rFonts w:ascii="Arial" w:hAnsi="Arial" w:cs="Arial"/>
          <w:sz w:val="24"/>
          <w:szCs w:val="24"/>
        </w:rPr>
        <w:t xml:space="preserve">   </w:t>
      </w:r>
      <w:r w:rsidRPr="0076643F">
        <w:rPr>
          <w:rFonts w:ascii="Arial" w:hAnsi="Arial" w:cs="Arial"/>
          <w:sz w:val="24"/>
          <w:szCs w:val="24"/>
        </w:rPr>
        <w:t>i nogawkach muszą ściśle przylegać do ciała. Środki ochrony układu oddechowego powinny</w:t>
      </w:r>
      <w:r w:rsidR="00AA0794">
        <w:rPr>
          <w:rFonts w:ascii="Arial" w:hAnsi="Arial" w:cs="Arial"/>
          <w:sz w:val="24"/>
          <w:szCs w:val="24"/>
        </w:rPr>
        <w:t xml:space="preserve"> </w:t>
      </w:r>
      <w:r w:rsidRPr="0076643F">
        <w:rPr>
          <w:rFonts w:ascii="Arial" w:hAnsi="Arial" w:cs="Arial"/>
          <w:sz w:val="24"/>
          <w:szCs w:val="24"/>
        </w:rPr>
        <w:t>być wymieniane po każdej zmianie roboczej lub gdy opory oddychania odczuwalnie</w:t>
      </w:r>
    </w:p>
    <w:p w:rsidR="0076643F" w:rsidRPr="0076643F" w:rsidRDefault="0076643F" w:rsidP="0076643F">
      <w:pPr>
        <w:autoSpaceDE w:val="0"/>
        <w:autoSpaceDN w:val="0"/>
        <w:adjustRightInd w:val="0"/>
        <w:spacing w:after="0" w:line="360" w:lineRule="auto"/>
        <w:jc w:val="both"/>
        <w:rPr>
          <w:rFonts w:ascii="Arial" w:hAnsi="Arial" w:cs="Arial"/>
          <w:sz w:val="24"/>
          <w:szCs w:val="24"/>
        </w:rPr>
      </w:pPr>
      <w:r w:rsidRPr="0076643F">
        <w:rPr>
          <w:rFonts w:ascii="Arial" w:hAnsi="Arial" w:cs="Arial"/>
          <w:sz w:val="24"/>
          <w:szCs w:val="24"/>
        </w:rPr>
        <w:t>wzrosną. Zmiana filtrów, spożywanie posiłków, picie napojów, palenie tytoniu,</w:t>
      </w:r>
    </w:p>
    <w:p w:rsidR="0076643F" w:rsidRPr="0076643F" w:rsidRDefault="0076643F" w:rsidP="0076643F">
      <w:pPr>
        <w:autoSpaceDE w:val="0"/>
        <w:autoSpaceDN w:val="0"/>
        <w:adjustRightInd w:val="0"/>
        <w:spacing w:after="0" w:line="360" w:lineRule="auto"/>
        <w:jc w:val="both"/>
        <w:rPr>
          <w:rFonts w:ascii="Arial" w:hAnsi="Arial" w:cs="Arial"/>
          <w:sz w:val="24"/>
          <w:szCs w:val="24"/>
        </w:rPr>
      </w:pPr>
      <w:r w:rsidRPr="0076643F">
        <w:rPr>
          <w:rFonts w:ascii="Arial" w:hAnsi="Arial" w:cs="Arial"/>
          <w:sz w:val="24"/>
          <w:szCs w:val="24"/>
        </w:rPr>
        <w:t>przechowywanie rzeczy osobistych są dozwolone wyłącznie po przemieszczeniu się do strefy</w:t>
      </w:r>
      <w:r w:rsidR="00AA0794">
        <w:rPr>
          <w:rFonts w:ascii="Arial" w:hAnsi="Arial" w:cs="Arial"/>
          <w:sz w:val="24"/>
          <w:szCs w:val="24"/>
        </w:rPr>
        <w:t xml:space="preserve">   </w:t>
      </w:r>
      <w:r w:rsidRPr="0076643F">
        <w:rPr>
          <w:rFonts w:ascii="Arial" w:hAnsi="Arial" w:cs="Arial"/>
          <w:sz w:val="24"/>
          <w:szCs w:val="24"/>
        </w:rPr>
        <w:t>niezagrożonej wpływem azbestu, nigdy w strefie zanieczyszczonej.</w:t>
      </w:r>
    </w:p>
    <w:p w:rsidR="0076643F" w:rsidRPr="0076643F" w:rsidRDefault="0076643F" w:rsidP="0076643F">
      <w:pPr>
        <w:autoSpaceDE w:val="0"/>
        <w:autoSpaceDN w:val="0"/>
        <w:adjustRightInd w:val="0"/>
        <w:spacing w:after="0" w:line="360" w:lineRule="auto"/>
        <w:jc w:val="both"/>
        <w:rPr>
          <w:rFonts w:ascii="Arial" w:hAnsi="Arial" w:cs="Arial"/>
          <w:sz w:val="24"/>
          <w:szCs w:val="24"/>
        </w:rPr>
      </w:pPr>
      <w:r w:rsidRPr="0076643F">
        <w:rPr>
          <w:rFonts w:ascii="Arial" w:hAnsi="Arial" w:cs="Arial"/>
          <w:sz w:val="24"/>
          <w:szCs w:val="24"/>
        </w:rPr>
        <w:t xml:space="preserve">Należy również zapewnić pracownikom zatrudnionym przy zabezpieczaniu </w:t>
      </w:r>
      <w:r w:rsidR="005560B8">
        <w:rPr>
          <w:rFonts w:ascii="Arial" w:hAnsi="Arial" w:cs="Arial"/>
          <w:sz w:val="24"/>
          <w:szCs w:val="24"/>
        </w:rPr>
        <w:t xml:space="preserve">                           </w:t>
      </w:r>
      <w:r w:rsidRPr="0076643F">
        <w:rPr>
          <w:rFonts w:ascii="Arial" w:hAnsi="Arial" w:cs="Arial"/>
          <w:sz w:val="24"/>
          <w:szCs w:val="24"/>
        </w:rPr>
        <w:t>lub usuwaniu</w:t>
      </w:r>
      <w:r w:rsidR="00AA0794">
        <w:rPr>
          <w:rFonts w:ascii="Arial" w:hAnsi="Arial" w:cs="Arial"/>
          <w:sz w:val="24"/>
          <w:szCs w:val="24"/>
        </w:rPr>
        <w:t xml:space="preserve">   </w:t>
      </w:r>
      <w:r w:rsidRPr="0076643F">
        <w:rPr>
          <w:rFonts w:ascii="Arial" w:hAnsi="Arial" w:cs="Arial"/>
          <w:sz w:val="24"/>
          <w:szCs w:val="24"/>
        </w:rPr>
        <w:t xml:space="preserve">wyrobów azbestowych odpowiednie przerwy na odpoczynek </w:t>
      </w:r>
      <w:r w:rsidR="005560B8">
        <w:rPr>
          <w:rFonts w:ascii="Arial" w:hAnsi="Arial" w:cs="Arial"/>
          <w:sz w:val="24"/>
          <w:szCs w:val="24"/>
        </w:rPr>
        <w:t xml:space="preserve">                     </w:t>
      </w:r>
      <w:r w:rsidRPr="0076643F">
        <w:rPr>
          <w:rFonts w:ascii="Arial" w:hAnsi="Arial" w:cs="Arial"/>
          <w:sz w:val="24"/>
          <w:szCs w:val="24"/>
        </w:rPr>
        <w:t>w warunkach nie</w:t>
      </w:r>
      <w:r w:rsidR="00AA0794">
        <w:rPr>
          <w:rFonts w:ascii="Arial" w:hAnsi="Arial" w:cs="Arial"/>
          <w:sz w:val="24"/>
          <w:szCs w:val="24"/>
        </w:rPr>
        <w:t xml:space="preserve"> </w:t>
      </w:r>
      <w:r w:rsidRPr="0076643F">
        <w:rPr>
          <w:rFonts w:ascii="Arial" w:hAnsi="Arial" w:cs="Arial"/>
          <w:sz w:val="24"/>
          <w:szCs w:val="24"/>
        </w:rPr>
        <w:t>narażenia na wpływy azbestu, a w przypadku przekroczenia wartości najwyższego dopuszczalnego</w:t>
      </w:r>
      <w:r w:rsidR="00AA0794">
        <w:rPr>
          <w:rFonts w:ascii="Arial" w:hAnsi="Arial" w:cs="Arial"/>
          <w:sz w:val="24"/>
          <w:szCs w:val="24"/>
        </w:rPr>
        <w:t xml:space="preserve"> </w:t>
      </w:r>
      <w:r w:rsidRPr="0076643F">
        <w:rPr>
          <w:rFonts w:ascii="Arial" w:hAnsi="Arial" w:cs="Arial"/>
          <w:sz w:val="24"/>
          <w:szCs w:val="24"/>
        </w:rPr>
        <w:t>stężenia pyłu azbestu wstrzymać prace i niezwłocznie podjąć działania zmierzające</w:t>
      </w:r>
      <w:r w:rsidR="00AA0794">
        <w:rPr>
          <w:rFonts w:ascii="Arial" w:hAnsi="Arial" w:cs="Arial"/>
          <w:sz w:val="24"/>
          <w:szCs w:val="24"/>
        </w:rPr>
        <w:t xml:space="preserve"> </w:t>
      </w:r>
      <w:r w:rsidRPr="0076643F">
        <w:rPr>
          <w:rFonts w:ascii="Arial" w:hAnsi="Arial" w:cs="Arial"/>
          <w:sz w:val="24"/>
          <w:szCs w:val="24"/>
        </w:rPr>
        <w:t>do obniżenia stężenia pyłu azbestu do wartości co najmniej dopuszczalnej. Jeżeli działania</w:t>
      </w:r>
      <w:r w:rsidR="00AA0794">
        <w:rPr>
          <w:rFonts w:ascii="Arial" w:hAnsi="Arial" w:cs="Arial"/>
          <w:sz w:val="24"/>
          <w:szCs w:val="24"/>
        </w:rPr>
        <w:t xml:space="preserve"> </w:t>
      </w:r>
      <w:r w:rsidRPr="0076643F">
        <w:rPr>
          <w:rFonts w:ascii="Arial" w:hAnsi="Arial" w:cs="Arial"/>
          <w:sz w:val="24"/>
          <w:szCs w:val="24"/>
        </w:rPr>
        <w:t>takie nie odnoszą skutków, można prowadzić prace</w:t>
      </w:r>
      <w:r w:rsidR="00AA0794">
        <w:rPr>
          <w:rFonts w:ascii="Arial" w:hAnsi="Arial" w:cs="Arial"/>
          <w:sz w:val="24"/>
          <w:szCs w:val="24"/>
        </w:rPr>
        <w:t xml:space="preserve">  </w:t>
      </w:r>
      <w:r w:rsidRPr="0076643F">
        <w:rPr>
          <w:rFonts w:ascii="Arial" w:hAnsi="Arial" w:cs="Arial"/>
          <w:sz w:val="24"/>
          <w:szCs w:val="24"/>
        </w:rPr>
        <w:t>z zastosowaniem środków ochrony</w:t>
      </w:r>
      <w:r w:rsidR="00AA0794">
        <w:rPr>
          <w:rFonts w:ascii="Arial" w:hAnsi="Arial" w:cs="Arial"/>
          <w:sz w:val="24"/>
          <w:szCs w:val="24"/>
        </w:rPr>
        <w:t xml:space="preserve"> </w:t>
      </w:r>
      <w:r w:rsidRPr="0076643F">
        <w:rPr>
          <w:rFonts w:ascii="Arial" w:hAnsi="Arial" w:cs="Arial"/>
          <w:sz w:val="24"/>
          <w:szCs w:val="24"/>
        </w:rPr>
        <w:t xml:space="preserve">układu oddechowego, jednak tylko </w:t>
      </w:r>
      <w:r w:rsidR="005560B8">
        <w:rPr>
          <w:rFonts w:ascii="Arial" w:hAnsi="Arial" w:cs="Arial"/>
          <w:sz w:val="24"/>
          <w:szCs w:val="24"/>
        </w:rPr>
        <w:t xml:space="preserve">                          </w:t>
      </w:r>
      <w:r w:rsidRPr="0076643F">
        <w:rPr>
          <w:rFonts w:ascii="Arial" w:hAnsi="Arial" w:cs="Arial"/>
          <w:sz w:val="24"/>
          <w:szCs w:val="24"/>
        </w:rPr>
        <w:t>w zakresie ograniczonym do minimum, nigdy stale.</w:t>
      </w:r>
    </w:p>
    <w:p w:rsidR="0076643F" w:rsidRPr="0076643F" w:rsidRDefault="0076643F" w:rsidP="0076643F">
      <w:pPr>
        <w:autoSpaceDE w:val="0"/>
        <w:autoSpaceDN w:val="0"/>
        <w:adjustRightInd w:val="0"/>
        <w:spacing w:after="0" w:line="360" w:lineRule="auto"/>
        <w:jc w:val="both"/>
        <w:rPr>
          <w:rFonts w:ascii="Arial" w:hAnsi="Arial" w:cs="Arial"/>
          <w:sz w:val="24"/>
          <w:szCs w:val="24"/>
        </w:rPr>
      </w:pPr>
      <w:r w:rsidRPr="0076643F">
        <w:rPr>
          <w:rFonts w:ascii="Arial" w:hAnsi="Arial" w:cs="Arial"/>
          <w:sz w:val="24"/>
          <w:szCs w:val="24"/>
        </w:rPr>
        <w:t>Środki ochronne tego typu mogą być stosowane jedynie jako rozwiązanie uzupełniające</w:t>
      </w:r>
      <w:r w:rsidR="00AA0794">
        <w:rPr>
          <w:rFonts w:ascii="Arial" w:hAnsi="Arial" w:cs="Arial"/>
          <w:sz w:val="24"/>
          <w:szCs w:val="24"/>
        </w:rPr>
        <w:t xml:space="preserve"> </w:t>
      </w:r>
      <w:r w:rsidRPr="0076643F">
        <w:rPr>
          <w:rFonts w:ascii="Arial" w:hAnsi="Arial" w:cs="Arial"/>
          <w:sz w:val="24"/>
          <w:szCs w:val="24"/>
        </w:rPr>
        <w:t>i awaryjne, nie mogą być jedynym rozwiązaniem zabezpieczającym, ani zastępować</w:t>
      </w:r>
      <w:r w:rsidR="00AA0794">
        <w:rPr>
          <w:rFonts w:ascii="Arial" w:hAnsi="Arial" w:cs="Arial"/>
          <w:sz w:val="24"/>
          <w:szCs w:val="24"/>
        </w:rPr>
        <w:t xml:space="preserve"> </w:t>
      </w:r>
      <w:r w:rsidRPr="0076643F">
        <w:rPr>
          <w:rFonts w:ascii="Arial" w:hAnsi="Arial" w:cs="Arial"/>
          <w:sz w:val="24"/>
          <w:szCs w:val="24"/>
        </w:rPr>
        <w:t>technicznych rozwiązań ograniczających narażenie pracowników na wpływ pyłu azbestu.</w:t>
      </w:r>
    </w:p>
    <w:p w:rsidR="0076643F" w:rsidRPr="0076643F" w:rsidRDefault="0076643F" w:rsidP="0076643F">
      <w:pPr>
        <w:autoSpaceDE w:val="0"/>
        <w:autoSpaceDN w:val="0"/>
        <w:adjustRightInd w:val="0"/>
        <w:spacing w:after="0" w:line="360" w:lineRule="auto"/>
        <w:jc w:val="both"/>
        <w:rPr>
          <w:rFonts w:ascii="Arial" w:hAnsi="Arial" w:cs="Arial"/>
          <w:sz w:val="24"/>
          <w:szCs w:val="24"/>
        </w:rPr>
      </w:pPr>
      <w:r w:rsidRPr="0076643F">
        <w:rPr>
          <w:rFonts w:ascii="Arial" w:hAnsi="Arial" w:cs="Arial"/>
          <w:sz w:val="24"/>
          <w:szCs w:val="24"/>
        </w:rPr>
        <w:t>Pracodawca powinien po zakończeniu omawianych prac zapewnić uprzątnięcie terenu</w:t>
      </w:r>
    </w:p>
    <w:p w:rsidR="0076643F" w:rsidRPr="0076643F" w:rsidRDefault="0076643F" w:rsidP="0076643F">
      <w:pPr>
        <w:autoSpaceDE w:val="0"/>
        <w:autoSpaceDN w:val="0"/>
        <w:adjustRightInd w:val="0"/>
        <w:spacing w:after="0" w:line="360" w:lineRule="auto"/>
        <w:jc w:val="both"/>
        <w:rPr>
          <w:rFonts w:ascii="Arial" w:hAnsi="Arial" w:cs="Arial"/>
          <w:sz w:val="24"/>
          <w:szCs w:val="24"/>
        </w:rPr>
      </w:pPr>
      <w:r w:rsidRPr="0076643F">
        <w:rPr>
          <w:rFonts w:ascii="Arial" w:hAnsi="Arial" w:cs="Arial"/>
          <w:sz w:val="24"/>
          <w:szCs w:val="24"/>
        </w:rPr>
        <w:t>wykonywania prac z odpadów zawierających azbest oraz oczyszczenie wysoko skutecznymi</w:t>
      </w:r>
      <w:r w:rsidR="00AA0794">
        <w:rPr>
          <w:rFonts w:ascii="Arial" w:hAnsi="Arial" w:cs="Arial"/>
          <w:sz w:val="24"/>
          <w:szCs w:val="24"/>
        </w:rPr>
        <w:t xml:space="preserve"> </w:t>
      </w:r>
      <w:r w:rsidRPr="0076643F">
        <w:rPr>
          <w:rFonts w:ascii="Arial" w:hAnsi="Arial" w:cs="Arial"/>
          <w:sz w:val="24"/>
          <w:szCs w:val="24"/>
        </w:rPr>
        <w:t>urządzeniami filtracyjno-wentylacyjnymi lub na mokro, w sposób uniemożliwiający</w:t>
      </w:r>
      <w:r w:rsidR="00AA0794">
        <w:rPr>
          <w:rFonts w:ascii="Arial" w:hAnsi="Arial" w:cs="Arial"/>
          <w:sz w:val="24"/>
          <w:szCs w:val="24"/>
        </w:rPr>
        <w:t xml:space="preserve"> </w:t>
      </w:r>
      <w:r w:rsidRPr="0076643F">
        <w:rPr>
          <w:rFonts w:ascii="Arial" w:hAnsi="Arial" w:cs="Arial"/>
          <w:sz w:val="24"/>
          <w:szCs w:val="24"/>
        </w:rPr>
        <w:t>przedostanie się pyłu do powietrza. Ponadto, odzież i obuwie robocze oraz środki ochrony</w:t>
      </w:r>
      <w:r w:rsidR="00AA0794">
        <w:rPr>
          <w:rFonts w:ascii="Arial" w:hAnsi="Arial" w:cs="Arial"/>
          <w:sz w:val="24"/>
          <w:szCs w:val="24"/>
        </w:rPr>
        <w:t xml:space="preserve"> </w:t>
      </w:r>
      <w:r w:rsidRPr="0076643F">
        <w:rPr>
          <w:rFonts w:ascii="Arial" w:hAnsi="Arial" w:cs="Arial"/>
          <w:sz w:val="24"/>
          <w:szCs w:val="24"/>
        </w:rPr>
        <w:t>indywidualnej po zakończeniu pracy w warunkach narażenia na działanie pyłu azbestu</w:t>
      </w:r>
      <w:r w:rsidR="00AA0794">
        <w:rPr>
          <w:rFonts w:ascii="Arial" w:hAnsi="Arial" w:cs="Arial"/>
          <w:sz w:val="24"/>
          <w:szCs w:val="24"/>
        </w:rPr>
        <w:t xml:space="preserve"> </w:t>
      </w:r>
      <w:r w:rsidRPr="0076643F">
        <w:rPr>
          <w:rFonts w:ascii="Arial" w:hAnsi="Arial" w:cs="Arial"/>
          <w:sz w:val="24"/>
          <w:szCs w:val="24"/>
        </w:rPr>
        <w:t xml:space="preserve">muszą zostać oczyszczone z pyłu azbestu wysoko skutecznymi urządzeniami </w:t>
      </w:r>
      <w:proofErr w:type="spellStart"/>
      <w:r w:rsidRPr="0076643F">
        <w:rPr>
          <w:rFonts w:ascii="Arial" w:hAnsi="Arial" w:cs="Arial"/>
          <w:sz w:val="24"/>
          <w:szCs w:val="24"/>
        </w:rPr>
        <w:t>filtracyjno</w:t>
      </w:r>
      <w:proofErr w:type="spellEnd"/>
      <w:r w:rsidR="00AA0794">
        <w:rPr>
          <w:rFonts w:ascii="Arial" w:hAnsi="Arial" w:cs="Arial"/>
          <w:sz w:val="24"/>
          <w:szCs w:val="24"/>
        </w:rPr>
        <w:t xml:space="preserve"> </w:t>
      </w:r>
      <w:r w:rsidRPr="0076643F">
        <w:rPr>
          <w:rFonts w:ascii="Arial" w:hAnsi="Arial" w:cs="Arial"/>
          <w:sz w:val="24"/>
          <w:szCs w:val="24"/>
        </w:rPr>
        <w:t>wentylacyjnymi</w:t>
      </w:r>
      <w:r w:rsidR="00AA0794">
        <w:rPr>
          <w:rFonts w:ascii="Arial" w:hAnsi="Arial" w:cs="Arial"/>
          <w:sz w:val="24"/>
          <w:szCs w:val="24"/>
        </w:rPr>
        <w:t xml:space="preserve"> </w:t>
      </w:r>
      <w:r w:rsidRPr="0076643F">
        <w:rPr>
          <w:rFonts w:ascii="Arial" w:hAnsi="Arial" w:cs="Arial"/>
          <w:sz w:val="24"/>
          <w:szCs w:val="24"/>
        </w:rPr>
        <w:t>lub na mokro w sposób uniemożliwiający uwalnianie się pyłu do środowiska</w:t>
      </w:r>
      <w:r w:rsidR="00AA0794">
        <w:rPr>
          <w:rFonts w:ascii="Arial" w:hAnsi="Arial" w:cs="Arial"/>
          <w:sz w:val="24"/>
          <w:szCs w:val="24"/>
        </w:rPr>
        <w:t xml:space="preserve"> </w:t>
      </w:r>
      <w:r w:rsidRPr="0076643F">
        <w:rPr>
          <w:rFonts w:ascii="Arial" w:hAnsi="Arial" w:cs="Arial"/>
          <w:sz w:val="24"/>
          <w:szCs w:val="24"/>
        </w:rPr>
        <w:t>pracy lub do środowiska naturalnego oraz przechowywane wyłącznie w wyznaczonym</w:t>
      </w:r>
      <w:r w:rsidR="00AA0794">
        <w:rPr>
          <w:rFonts w:ascii="Arial" w:hAnsi="Arial" w:cs="Arial"/>
          <w:sz w:val="24"/>
          <w:szCs w:val="24"/>
        </w:rPr>
        <w:t xml:space="preserve"> </w:t>
      </w:r>
      <w:r w:rsidRPr="0076643F">
        <w:rPr>
          <w:rFonts w:ascii="Arial" w:hAnsi="Arial" w:cs="Arial"/>
          <w:sz w:val="24"/>
          <w:szCs w:val="24"/>
        </w:rPr>
        <w:t>miejscu, w sposób wykluczający kontakt z prywatna odzieżą pracowników. Odzież i obuwie</w:t>
      </w:r>
      <w:r w:rsidR="00AA0794">
        <w:rPr>
          <w:rFonts w:ascii="Arial" w:hAnsi="Arial" w:cs="Arial"/>
          <w:sz w:val="24"/>
          <w:szCs w:val="24"/>
        </w:rPr>
        <w:t xml:space="preserve"> </w:t>
      </w:r>
      <w:r w:rsidRPr="0076643F">
        <w:rPr>
          <w:rFonts w:ascii="Arial" w:hAnsi="Arial" w:cs="Arial"/>
          <w:sz w:val="24"/>
          <w:szCs w:val="24"/>
        </w:rPr>
        <w:t xml:space="preserve">robocze oraz </w:t>
      </w:r>
      <w:r w:rsidRPr="0076643F">
        <w:rPr>
          <w:rFonts w:ascii="Arial" w:hAnsi="Arial" w:cs="Arial"/>
          <w:sz w:val="24"/>
          <w:szCs w:val="24"/>
        </w:rPr>
        <w:lastRenderedPageBreak/>
        <w:t>środki ochrony indywidualnej nie mogą one być stosowane poza miejscem</w:t>
      </w:r>
      <w:r w:rsidR="00AA0794">
        <w:rPr>
          <w:rFonts w:ascii="Arial" w:hAnsi="Arial" w:cs="Arial"/>
          <w:sz w:val="24"/>
          <w:szCs w:val="24"/>
        </w:rPr>
        <w:t xml:space="preserve"> </w:t>
      </w:r>
      <w:r w:rsidRPr="0076643F">
        <w:rPr>
          <w:rFonts w:ascii="Arial" w:hAnsi="Arial" w:cs="Arial"/>
          <w:sz w:val="24"/>
          <w:szCs w:val="24"/>
        </w:rPr>
        <w:t>pracy. Odzież zanieczyszczona pyłem azbestu przeznaczona do prania powinna być</w:t>
      </w:r>
    </w:p>
    <w:p w:rsidR="0076643F" w:rsidRPr="0076643F" w:rsidRDefault="0076643F" w:rsidP="0076643F">
      <w:pPr>
        <w:autoSpaceDE w:val="0"/>
        <w:autoSpaceDN w:val="0"/>
        <w:adjustRightInd w:val="0"/>
        <w:spacing w:after="0" w:line="360" w:lineRule="auto"/>
        <w:jc w:val="both"/>
        <w:rPr>
          <w:rFonts w:ascii="Arial" w:hAnsi="Arial" w:cs="Arial"/>
          <w:sz w:val="24"/>
          <w:szCs w:val="24"/>
        </w:rPr>
      </w:pPr>
      <w:r w:rsidRPr="0076643F">
        <w:rPr>
          <w:rFonts w:ascii="Arial" w:hAnsi="Arial" w:cs="Arial"/>
          <w:sz w:val="24"/>
          <w:szCs w:val="24"/>
        </w:rPr>
        <w:t>pakowana i oznakowana w sposób określony w przepisach dotyczących zakazu stosowania</w:t>
      </w:r>
      <w:r w:rsidR="00AA0794">
        <w:rPr>
          <w:rFonts w:ascii="Arial" w:hAnsi="Arial" w:cs="Arial"/>
          <w:sz w:val="24"/>
          <w:szCs w:val="24"/>
        </w:rPr>
        <w:t xml:space="preserve"> </w:t>
      </w:r>
      <w:r w:rsidRPr="0076643F">
        <w:rPr>
          <w:rFonts w:ascii="Arial" w:hAnsi="Arial" w:cs="Arial"/>
          <w:sz w:val="24"/>
          <w:szCs w:val="24"/>
        </w:rPr>
        <w:t>wyrobów zawierających azbest.</w:t>
      </w:r>
    </w:p>
    <w:p w:rsidR="0076643F" w:rsidRPr="0076643F" w:rsidRDefault="0076643F" w:rsidP="0076643F">
      <w:pPr>
        <w:autoSpaceDE w:val="0"/>
        <w:autoSpaceDN w:val="0"/>
        <w:adjustRightInd w:val="0"/>
        <w:spacing w:after="0" w:line="360" w:lineRule="auto"/>
        <w:jc w:val="both"/>
        <w:rPr>
          <w:rFonts w:ascii="Arial" w:hAnsi="Arial" w:cs="Arial"/>
          <w:sz w:val="24"/>
          <w:szCs w:val="24"/>
        </w:rPr>
      </w:pPr>
      <w:r w:rsidRPr="0076643F">
        <w:rPr>
          <w:rFonts w:ascii="Arial" w:hAnsi="Arial" w:cs="Arial"/>
          <w:sz w:val="24"/>
          <w:szCs w:val="24"/>
        </w:rPr>
        <w:t>Podczas wykonywania prac przy usuwaniu i zabezpieczaniu wyrobów zawierających</w:t>
      </w:r>
    </w:p>
    <w:p w:rsidR="0076643F" w:rsidRPr="0076643F" w:rsidRDefault="0076643F" w:rsidP="0076643F">
      <w:pPr>
        <w:autoSpaceDE w:val="0"/>
        <w:autoSpaceDN w:val="0"/>
        <w:adjustRightInd w:val="0"/>
        <w:spacing w:after="0" w:line="360" w:lineRule="auto"/>
        <w:jc w:val="both"/>
        <w:rPr>
          <w:rFonts w:ascii="Arial" w:hAnsi="Arial" w:cs="Arial"/>
          <w:sz w:val="24"/>
          <w:szCs w:val="24"/>
        </w:rPr>
      </w:pPr>
      <w:r w:rsidRPr="0076643F">
        <w:rPr>
          <w:rFonts w:ascii="Arial" w:hAnsi="Arial" w:cs="Arial"/>
          <w:sz w:val="24"/>
          <w:szCs w:val="24"/>
        </w:rPr>
        <w:t>azbest należy ograniczać do niezbędnego minimum ilość odpadów, zwłaszcza drobnych</w:t>
      </w:r>
      <w:r w:rsidR="00AA0794">
        <w:rPr>
          <w:rFonts w:ascii="Arial" w:hAnsi="Arial" w:cs="Arial"/>
          <w:sz w:val="24"/>
          <w:szCs w:val="24"/>
        </w:rPr>
        <w:t xml:space="preserve"> </w:t>
      </w:r>
      <w:r w:rsidRPr="0076643F">
        <w:rPr>
          <w:rFonts w:ascii="Arial" w:hAnsi="Arial" w:cs="Arial"/>
          <w:sz w:val="24"/>
          <w:szCs w:val="24"/>
        </w:rPr>
        <w:t xml:space="preserve">i słabo związanych. Odpadów zawierających azbest nie wolno mieszać </w:t>
      </w:r>
      <w:r w:rsidR="00AA0794">
        <w:rPr>
          <w:rFonts w:ascii="Arial" w:hAnsi="Arial" w:cs="Arial"/>
          <w:sz w:val="24"/>
          <w:szCs w:val="24"/>
        </w:rPr>
        <w:t xml:space="preserve">           </w:t>
      </w:r>
      <w:r w:rsidRPr="0076643F">
        <w:rPr>
          <w:rFonts w:ascii="Arial" w:hAnsi="Arial" w:cs="Arial"/>
          <w:sz w:val="24"/>
          <w:szCs w:val="24"/>
        </w:rPr>
        <w:t>z innymi rodzajami</w:t>
      </w:r>
      <w:r w:rsidR="00AA0794">
        <w:rPr>
          <w:rFonts w:ascii="Arial" w:hAnsi="Arial" w:cs="Arial"/>
          <w:sz w:val="24"/>
          <w:szCs w:val="24"/>
        </w:rPr>
        <w:t xml:space="preserve"> </w:t>
      </w:r>
      <w:r w:rsidRPr="0076643F">
        <w:rPr>
          <w:rFonts w:ascii="Arial" w:hAnsi="Arial" w:cs="Arial"/>
          <w:sz w:val="24"/>
          <w:szCs w:val="24"/>
        </w:rPr>
        <w:t>odpadów. Stanowiska pracy, na których występuje ekspozycja na azbest i wysiłek fizyczny</w:t>
      </w:r>
      <w:r w:rsidR="00AA0794">
        <w:rPr>
          <w:rFonts w:ascii="Arial" w:hAnsi="Arial" w:cs="Arial"/>
          <w:sz w:val="24"/>
          <w:szCs w:val="24"/>
        </w:rPr>
        <w:t xml:space="preserve"> </w:t>
      </w:r>
      <w:r w:rsidRPr="0076643F">
        <w:rPr>
          <w:rFonts w:ascii="Arial" w:hAnsi="Arial" w:cs="Arial"/>
          <w:sz w:val="24"/>
          <w:szCs w:val="24"/>
        </w:rPr>
        <w:t>należy ograniczać do minimum oraz zapewnić brak jednoczesnego narażenia na inne czynniki</w:t>
      </w:r>
      <w:r w:rsidR="00AA0794">
        <w:rPr>
          <w:rFonts w:ascii="Arial" w:hAnsi="Arial" w:cs="Arial"/>
          <w:sz w:val="24"/>
          <w:szCs w:val="24"/>
        </w:rPr>
        <w:t xml:space="preserve"> </w:t>
      </w:r>
      <w:r w:rsidRPr="0076643F">
        <w:rPr>
          <w:rFonts w:ascii="Arial" w:hAnsi="Arial" w:cs="Arial"/>
          <w:sz w:val="24"/>
          <w:szCs w:val="24"/>
        </w:rPr>
        <w:t>rakotwórcze. Po zakończeniu prac należy uprzątnąć teren prac z odpadów zawierających</w:t>
      </w:r>
      <w:r w:rsidR="00AA0794">
        <w:rPr>
          <w:rFonts w:ascii="Arial" w:hAnsi="Arial" w:cs="Arial"/>
          <w:sz w:val="24"/>
          <w:szCs w:val="24"/>
        </w:rPr>
        <w:t xml:space="preserve"> </w:t>
      </w:r>
      <w:r w:rsidRPr="0076643F">
        <w:rPr>
          <w:rFonts w:ascii="Arial" w:hAnsi="Arial" w:cs="Arial"/>
          <w:sz w:val="24"/>
          <w:szCs w:val="24"/>
        </w:rPr>
        <w:t>azbest oraz pyłu azbestowego</w:t>
      </w:r>
      <w:r w:rsidR="00AA0794">
        <w:rPr>
          <w:rFonts w:ascii="Arial" w:hAnsi="Arial" w:cs="Arial"/>
          <w:sz w:val="24"/>
          <w:szCs w:val="24"/>
        </w:rPr>
        <w:t xml:space="preserve">                 </w:t>
      </w:r>
      <w:r w:rsidRPr="0076643F">
        <w:rPr>
          <w:rFonts w:ascii="Arial" w:hAnsi="Arial" w:cs="Arial"/>
          <w:sz w:val="24"/>
          <w:szCs w:val="24"/>
        </w:rPr>
        <w:t xml:space="preserve"> w sposób zapewniający niemożność przenikanie</w:t>
      </w:r>
      <w:r w:rsidR="009861DE">
        <w:rPr>
          <w:rFonts w:ascii="Arial" w:hAnsi="Arial" w:cs="Arial"/>
          <w:sz w:val="24"/>
          <w:szCs w:val="24"/>
        </w:rPr>
        <w:t xml:space="preserve"> </w:t>
      </w:r>
      <w:r w:rsidRPr="0076643F">
        <w:rPr>
          <w:rFonts w:ascii="Arial" w:hAnsi="Arial" w:cs="Arial"/>
          <w:sz w:val="24"/>
          <w:szCs w:val="24"/>
        </w:rPr>
        <w:t>ich do środowiska. Stanowiska pracy, maszyny i urządzenia oraz drogi komunikacyjne</w:t>
      </w:r>
      <w:r w:rsidR="009861DE">
        <w:rPr>
          <w:rFonts w:ascii="Arial" w:hAnsi="Arial" w:cs="Arial"/>
          <w:sz w:val="24"/>
          <w:szCs w:val="24"/>
        </w:rPr>
        <w:t xml:space="preserve"> </w:t>
      </w:r>
      <w:r w:rsidRPr="0076643F">
        <w:rPr>
          <w:rFonts w:ascii="Arial" w:hAnsi="Arial" w:cs="Arial"/>
          <w:sz w:val="24"/>
          <w:szCs w:val="24"/>
        </w:rPr>
        <w:t>powinny być czyszczone pod koniec każdej zmiany roboczej. Wszystkie te czynności należy</w:t>
      </w:r>
      <w:r w:rsidR="00EC30B1">
        <w:rPr>
          <w:rFonts w:ascii="Arial" w:hAnsi="Arial" w:cs="Arial"/>
          <w:sz w:val="24"/>
          <w:szCs w:val="24"/>
        </w:rPr>
        <w:t xml:space="preserve"> </w:t>
      </w:r>
      <w:r w:rsidRPr="0076643F">
        <w:rPr>
          <w:rFonts w:ascii="Arial" w:hAnsi="Arial" w:cs="Arial"/>
          <w:sz w:val="24"/>
          <w:szCs w:val="24"/>
        </w:rPr>
        <w:t>wykonywane z maksymalną starannością, z wykorzystaniem podciśnieniowego sprzętu</w:t>
      </w:r>
      <w:r w:rsidR="00EC30B1">
        <w:rPr>
          <w:rFonts w:ascii="Arial" w:hAnsi="Arial" w:cs="Arial"/>
          <w:sz w:val="24"/>
          <w:szCs w:val="24"/>
        </w:rPr>
        <w:t xml:space="preserve"> </w:t>
      </w:r>
      <w:r w:rsidRPr="0076643F">
        <w:rPr>
          <w:rFonts w:ascii="Arial" w:hAnsi="Arial" w:cs="Arial"/>
          <w:sz w:val="24"/>
          <w:szCs w:val="24"/>
        </w:rPr>
        <w:t xml:space="preserve">filtracyjno-wentylacyjnego z wysoko skutecznym filtrem lub metodą </w:t>
      </w:r>
      <w:r w:rsidR="005560B8">
        <w:rPr>
          <w:rFonts w:ascii="Arial" w:hAnsi="Arial" w:cs="Arial"/>
          <w:sz w:val="24"/>
          <w:szCs w:val="24"/>
        </w:rPr>
        <w:t xml:space="preserve">    </w:t>
      </w:r>
      <w:r w:rsidRPr="0076643F">
        <w:rPr>
          <w:rFonts w:ascii="Arial" w:hAnsi="Arial" w:cs="Arial"/>
          <w:sz w:val="24"/>
          <w:szCs w:val="24"/>
        </w:rPr>
        <w:t>„na mokro”.</w:t>
      </w:r>
      <w:r w:rsidR="00EC30B1">
        <w:rPr>
          <w:rFonts w:ascii="Arial" w:hAnsi="Arial" w:cs="Arial"/>
          <w:sz w:val="24"/>
          <w:szCs w:val="24"/>
        </w:rPr>
        <w:t xml:space="preserve"> </w:t>
      </w:r>
      <w:r w:rsidRPr="0076643F">
        <w:rPr>
          <w:rFonts w:ascii="Arial" w:hAnsi="Arial" w:cs="Arial"/>
          <w:sz w:val="24"/>
          <w:szCs w:val="24"/>
        </w:rPr>
        <w:t>Niedopuszczalne jest ręczne zamiatanie na sucho lub czyszczenie pomieszczeń oraz środków</w:t>
      </w:r>
      <w:r w:rsidR="00EC30B1">
        <w:rPr>
          <w:rFonts w:ascii="Arial" w:hAnsi="Arial" w:cs="Arial"/>
          <w:sz w:val="24"/>
          <w:szCs w:val="24"/>
        </w:rPr>
        <w:t xml:space="preserve"> </w:t>
      </w:r>
      <w:r w:rsidRPr="0076643F">
        <w:rPr>
          <w:rFonts w:ascii="Arial" w:hAnsi="Arial" w:cs="Arial"/>
          <w:sz w:val="24"/>
          <w:szCs w:val="24"/>
        </w:rPr>
        <w:t>i narzędzi pracy przy użyciu sprężonego powietrza. Worki i filtry wykorzystane</w:t>
      </w:r>
      <w:r w:rsidR="00EC30B1">
        <w:rPr>
          <w:rFonts w:ascii="Arial" w:hAnsi="Arial" w:cs="Arial"/>
          <w:sz w:val="24"/>
          <w:szCs w:val="24"/>
        </w:rPr>
        <w:t xml:space="preserve"> </w:t>
      </w:r>
      <w:r w:rsidRPr="0076643F">
        <w:rPr>
          <w:rFonts w:ascii="Arial" w:hAnsi="Arial" w:cs="Arial"/>
          <w:sz w:val="24"/>
          <w:szCs w:val="24"/>
        </w:rPr>
        <w:t>w urządzeniach stosowanych przy omawianych pracach powinny być jednorazowego użytku,</w:t>
      </w:r>
      <w:r w:rsidR="00EC30B1">
        <w:rPr>
          <w:rFonts w:ascii="Arial" w:hAnsi="Arial" w:cs="Arial"/>
          <w:sz w:val="24"/>
          <w:szCs w:val="24"/>
        </w:rPr>
        <w:t xml:space="preserve"> </w:t>
      </w:r>
      <w:r w:rsidRPr="0076643F">
        <w:rPr>
          <w:rFonts w:ascii="Arial" w:hAnsi="Arial" w:cs="Arial"/>
          <w:sz w:val="24"/>
          <w:szCs w:val="24"/>
        </w:rPr>
        <w:t>a po przepełnieniu należy czyścić je z zachowaniem ostrożności, stosując odpowiednie środki</w:t>
      </w:r>
      <w:r w:rsidR="00EC30B1">
        <w:rPr>
          <w:rFonts w:ascii="Arial" w:hAnsi="Arial" w:cs="Arial"/>
          <w:sz w:val="24"/>
          <w:szCs w:val="24"/>
        </w:rPr>
        <w:t xml:space="preserve"> </w:t>
      </w:r>
      <w:r w:rsidRPr="0076643F">
        <w:rPr>
          <w:rFonts w:ascii="Arial" w:hAnsi="Arial" w:cs="Arial"/>
          <w:sz w:val="24"/>
          <w:szCs w:val="24"/>
        </w:rPr>
        <w:t>ochrony indywidualnej, a zużyte traktować jak odpad zawierający azbest.</w:t>
      </w:r>
    </w:p>
    <w:p w:rsidR="0076643F" w:rsidRDefault="0076643F" w:rsidP="0076643F">
      <w:pPr>
        <w:autoSpaceDE w:val="0"/>
        <w:autoSpaceDN w:val="0"/>
        <w:adjustRightInd w:val="0"/>
        <w:spacing w:after="0" w:line="360" w:lineRule="auto"/>
        <w:jc w:val="both"/>
        <w:rPr>
          <w:rFonts w:ascii="Arial" w:hAnsi="Arial" w:cs="Arial"/>
          <w:b/>
          <w:bCs/>
          <w:color w:val="000000"/>
          <w:sz w:val="24"/>
          <w:szCs w:val="24"/>
        </w:rPr>
      </w:pPr>
    </w:p>
    <w:p w:rsidR="00954E6E" w:rsidRDefault="00954E6E" w:rsidP="0076643F">
      <w:pPr>
        <w:autoSpaceDE w:val="0"/>
        <w:autoSpaceDN w:val="0"/>
        <w:adjustRightInd w:val="0"/>
        <w:spacing w:after="0" w:line="360" w:lineRule="auto"/>
        <w:jc w:val="both"/>
        <w:rPr>
          <w:rFonts w:ascii="Arial" w:hAnsi="Arial" w:cs="Arial"/>
          <w:b/>
          <w:bCs/>
          <w:color w:val="000000"/>
          <w:sz w:val="24"/>
          <w:szCs w:val="24"/>
        </w:rPr>
      </w:pPr>
    </w:p>
    <w:p w:rsidR="00954E6E" w:rsidRDefault="00954E6E" w:rsidP="0076643F">
      <w:pPr>
        <w:autoSpaceDE w:val="0"/>
        <w:autoSpaceDN w:val="0"/>
        <w:adjustRightInd w:val="0"/>
        <w:spacing w:after="0" w:line="360" w:lineRule="auto"/>
        <w:jc w:val="both"/>
        <w:rPr>
          <w:rFonts w:ascii="Arial" w:hAnsi="Arial" w:cs="Arial"/>
          <w:b/>
          <w:bCs/>
          <w:color w:val="000000"/>
          <w:sz w:val="24"/>
          <w:szCs w:val="24"/>
        </w:rPr>
      </w:pPr>
    </w:p>
    <w:p w:rsidR="00954E6E" w:rsidRDefault="00954E6E" w:rsidP="0076643F">
      <w:pPr>
        <w:autoSpaceDE w:val="0"/>
        <w:autoSpaceDN w:val="0"/>
        <w:adjustRightInd w:val="0"/>
        <w:spacing w:after="0" w:line="360" w:lineRule="auto"/>
        <w:jc w:val="both"/>
        <w:rPr>
          <w:rFonts w:ascii="Arial" w:hAnsi="Arial" w:cs="Arial"/>
          <w:b/>
          <w:bCs/>
          <w:color w:val="000000"/>
          <w:sz w:val="24"/>
          <w:szCs w:val="24"/>
        </w:rPr>
      </w:pPr>
    </w:p>
    <w:p w:rsidR="00954E6E" w:rsidRDefault="00954E6E" w:rsidP="0076643F">
      <w:pPr>
        <w:autoSpaceDE w:val="0"/>
        <w:autoSpaceDN w:val="0"/>
        <w:adjustRightInd w:val="0"/>
        <w:spacing w:after="0" w:line="360" w:lineRule="auto"/>
        <w:jc w:val="both"/>
        <w:rPr>
          <w:rFonts w:ascii="Arial" w:hAnsi="Arial" w:cs="Arial"/>
          <w:b/>
          <w:bCs/>
          <w:color w:val="000000"/>
          <w:sz w:val="24"/>
          <w:szCs w:val="24"/>
        </w:rPr>
      </w:pPr>
    </w:p>
    <w:p w:rsidR="00954E6E" w:rsidRDefault="00954E6E" w:rsidP="0076643F">
      <w:pPr>
        <w:autoSpaceDE w:val="0"/>
        <w:autoSpaceDN w:val="0"/>
        <w:adjustRightInd w:val="0"/>
        <w:spacing w:after="0" w:line="360" w:lineRule="auto"/>
        <w:jc w:val="both"/>
        <w:rPr>
          <w:rFonts w:ascii="Arial" w:hAnsi="Arial" w:cs="Arial"/>
          <w:b/>
          <w:bCs/>
          <w:color w:val="000000"/>
          <w:sz w:val="24"/>
          <w:szCs w:val="24"/>
        </w:rPr>
      </w:pPr>
    </w:p>
    <w:p w:rsidR="00954E6E" w:rsidRDefault="00954E6E" w:rsidP="0076643F">
      <w:pPr>
        <w:autoSpaceDE w:val="0"/>
        <w:autoSpaceDN w:val="0"/>
        <w:adjustRightInd w:val="0"/>
        <w:spacing w:after="0" w:line="360" w:lineRule="auto"/>
        <w:jc w:val="both"/>
        <w:rPr>
          <w:rFonts w:ascii="Arial" w:hAnsi="Arial" w:cs="Arial"/>
          <w:b/>
          <w:bCs/>
          <w:color w:val="000000"/>
          <w:sz w:val="24"/>
          <w:szCs w:val="24"/>
        </w:rPr>
      </w:pPr>
    </w:p>
    <w:p w:rsidR="00954E6E" w:rsidRDefault="00954E6E" w:rsidP="0076643F">
      <w:pPr>
        <w:autoSpaceDE w:val="0"/>
        <w:autoSpaceDN w:val="0"/>
        <w:adjustRightInd w:val="0"/>
        <w:spacing w:after="0" w:line="360" w:lineRule="auto"/>
        <w:jc w:val="both"/>
        <w:rPr>
          <w:rFonts w:ascii="Arial" w:hAnsi="Arial" w:cs="Arial"/>
          <w:b/>
          <w:bCs/>
          <w:color w:val="000000"/>
          <w:sz w:val="24"/>
          <w:szCs w:val="24"/>
        </w:rPr>
      </w:pPr>
    </w:p>
    <w:p w:rsidR="00954E6E" w:rsidRDefault="00954E6E" w:rsidP="0076643F">
      <w:pPr>
        <w:autoSpaceDE w:val="0"/>
        <w:autoSpaceDN w:val="0"/>
        <w:adjustRightInd w:val="0"/>
        <w:spacing w:after="0" w:line="360" w:lineRule="auto"/>
        <w:jc w:val="both"/>
        <w:rPr>
          <w:rFonts w:ascii="Arial" w:hAnsi="Arial" w:cs="Arial"/>
          <w:b/>
          <w:bCs/>
          <w:color w:val="000000"/>
          <w:sz w:val="24"/>
          <w:szCs w:val="24"/>
        </w:rPr>
      </w:pPr>
    </w:p>
    <w:p w:rsidR="00954E6E" w:rsidRDefault="00954E6E" w:rsidP="0076643F">
      <w:pPr>
        <w:autoSpaceDE w:val="0"/>
        <w:autoSpaceDN w:val="0"/>
        <w:adjustRightInd w:val="0"/>
        <w:spacing w:after="0" w:line="360" w:lineRule="auto"/>
        <w:jc w:val="both"/>
        <w:rPr>
          <w:rFonts w:ascii="Arial" w:hAnsi="Arial" w:cs="Arial"/>
          <w:b/>
          <w:bCs/>
          <w:color w:val="000000"/>
          <w:sz w:val="24"/>
          <w:szCs w:val="24"/>
        </w:rPr>
      </w:pPr>
    </w:p>
    <w:p w:rsidR="00954E6E" w:rsidRDefault="00954E6E" w:rsidP="0076643F">
      <w:pPr>
        <w:autoSpaceDE w:val="0"/>
        <w:autoSpaceDN w:val="0"/>
        <w:adjustRightInd w:val="0"/>
        <w:spacing w:after="0" w:line="360" w:lineRule="auto"/>
        <w:jc w:val="both"/>
        <w:rPr>
          <w:rFonts w:ascii="Arial" w:hAnsi="Arial" w:cs="Arial"/>
          <w:b/>
          <w:bCs/>
          <w:color w:val="000000"/>
          <w:sz w:val="24"/>
          <w:szCs w:val="24"/>
        </w:rPr>
      </w:pPr>
    </w:p>
    <w:p w:rsidR="00954E6E" w:rsidRDefault="00954E6E" w:rsidP="0076643F">
      <w:pPr>
        <w:autoSpaceDE w:val="0"/>
        <w:autoSpaceDN w:val="0"/>
        <w:adjustRightInd w:val="0"/>
        <w:spacing w:after="0" w:line="360" w:lineRule="auto"/>
        <w:jc w:val="both"/>
        <w:rPr>
          <w:rFonts w:ascii="Arial" w:hAnsi="Arial" w:cs="Arial"/>
          <w:b/>
          <w:bCs/>
          <w:color w:val="000000"/>
          <w:sz w:val="24"/>
          <w:szCs w:val="24"/>
        </w:rPr>
      </w:pPr>
    </w:p>
    <w:p w:rsidR="00954E6E" w:rsidRPr="0076643F" w:rsidRDefault="00954E6E" w:rsidP="0076643F">
      <w:pPr>
        <w:autoSpaceDE w:val="0"/>
        <w:autoSpaceDN w:val="0"/>
        <w:adjustRightInd w:val="0"/>
        <w:spacing w:after="0" w:line="360" w:lineRule="auto"/>
        <w:jc w:val="both"/>
        <w:rPr>
          <w:rFonts w:ascii="Arial" w:hAnsi="Arial" w:cs="Arial"/>
          <w:b/>
          <w:bCs/>
          <w:color w:val="000000"/>
          <w:sz w:val="24"/>
          <w:szCs w:val="24"/>
        </w:rPr>
      </w:pPr>
    </w:p>
    <w:p w:rsidR="006D5D67" w:rsidRPr="0076643F" w:rsidRDefault="006D5D67" w:rsidP="0076643F">
      <w:pPr>
        <w:autoSpaceDE w:val="0"/>
        <w:autoSpaceDN w:val="0"/>
        <w:adjustRightInd w:val="0"/>
        <w:spacing w:after="0" w:line="360" w:lineRule="auto"/>
        <w:jc w:val="both"/>
        <w:rPr>
          <w:rFonts w:ascii="Arial" w:hAnsi="Arial" w:cs="Arial"/>
          <w:b/>
          <w:bCs/>
          <w:color w:val="000000"/>
          <w:sz w:val="24"/>
          <w:szCs w:val="24"/>
        </w:rPr>
      </w:pPr>
      <w:r w:rsidRPr="0076643F">
        <w:rPr>
          <w:rFonts w:ascii="Arial" w:hAnsi="Arial" w:cs="Arial"/>
          <w:b/>
          <w:bCs/>
          <w:color w:val="000000"/>
          <w:sz w:val="24"/>
          <w:szCs w:val="24"/>
        </w:rPr>
        <w:lastRenderedPageBreak/>
        <w:t>VIII Inwentaryzacja wyrobów zawierających azbest na terenie Gminy Dzierzążnia</w:t>
      </w:r>
    </w:p>
    <w:p w:rsidR="004D7C5A" w:rsidRPr="0076643F" w:rsidRDefault="004D7C5A" w:rsidP="0076643F">
      <w:pPr>
        <w:pStyle w:val="Default"/>
        <w:spacing w:line="360" w:lineRule="auto"/>
        <w:jc w:val="both"/>
        <w:rPr>
          <w:rFonts w:ascii="Arial" w:hAnsi="Arial" w:cs="Arial"/>
          <w:color w:val="auto"/>
        </w:rPr>
      </w:pPr>
      <w:r w:rsidRPr="0076643F">
        <w:rPr>
          <w:rFonts w:ascii="Arial" w:hAnsi="Arial" w:cs="Arial"/>
          <w:color w:val="auto"/>
        </w:rPr>
        <w:t xml:space="preserve">Stosowanie azbestu stwierdzono już ok. 4500 lat temu na podstawie wykopalisk dokonanych w Finlandii. W Europie Południowej znany jest od ponad 2500 lat. Wzmianki w różnego rodzaju kronikach świadczą, że azbest od XV do XIX wieku dodawany był do różnych surowców w celu uzyskanie, m.in. knotów do świec, niepalnego papieru, skóry, a także do wyrobów tekstylnych np. sukna na płaszcze żołnierskie. </w:t>
      </w:r>
    </w:p>
    <w:p w:rsidR="004D7C5A" w:rsidRPr="0076643F" w:rsidRDefault="004D7C5A" w:rsidP="0076643F">
      <w:pPr>
        <w:pStyle w:val="Default"/>
        <w:spacing w:line="360" w:lineRule="auto"/>
        <w:jc w:val="both"/>
        <w:rPr>
          <w:rFonts w:ascii="Arial" w:hAnsi="Arial" w:cs="Arial"/>
          <w:color w:val="auto"/>
        </w:rPr>
      </w:pPr>
      <w:r w:rsidRPr="0076643F">
        <w:rPr>
          <w:rFonts w:ascii="Arial" w:hAnsi="Arial" w:cs="Arial"/>
          <w:color w:val="auto"/>
        </w:rPr>
        <w:t>W końcu XIX wieku rozpoczęto wydobywanie azbestu na skalę przemysłową początkowo w Kanadzie, a następnie w Rosji. Dalsze kopalnie powstawały w Afryce na obszarach Rodezji i obecnej RPA. Po roku 1910 nastąpił szereg dalszych odkryć</w:t>
      </w:r>
      <w:r w:rsidR="005560B8">
        <w:rPr>
          <w:rFonts w:ascii="Arial" w:hAnsi="Arial" w:cs="Arial"/>
          <w:color w:val="auto"/>
        </w:rPr>
        <w:t xml:space="preserve">              </w:t>
      </w:r>
      <w:r w:rsidRPr="0076643F">
        <w:rPr>
          <w:rFonts w:ascii="Arial" w:hAnsi="Arial" w:cs="Arial"/>
          <w:color w:val="auto"/>
        </w:rPr>
        <w:t xml:space="preserve"> i eksploatacji złóż w różnych rejonach świata. </w:t>
      </w:r>
    </w:p>
    <w:p w:rsidR="004D7C5A" w:rsidRPr="0076643F" w:rsidRDefault="004D7C5A" w:rsidP="0076643F">
      <w:pPr>
        <w:pStyle w:val="Default"/>
        <w:spacing w:line="360" w:lineRule="auto"/>
        <w:jc w:val="both"/>
        <w:rPr>
          <w:rFonts w:ascii="Arial" w:hAnsi="Arial" w:cs="Arial"/>
          <w:color w:val="auto"/>
        </w:rPr>
      </w:pPr>
      <w:r w:rsidRPr="0076643F">
        <w:rPr>
          <w:rFonts w:ascii="Arial" w:hAnsi="Arial" w:cs="Arial"/>
          <w:color w:val="auto"/>
        </w:rPr>
        <w:t xml:space="preserve">W latach 60 – tych ubiegłego stulecia przełomem było wykorzystanie azbestu do wyrobu niepalnej papy, zwłaszcza w okresie, gdy pożary budynków były prawdziwą plagą. W pierwszych latach naszego stulecia mieszaniny azbestu i cementu wkroczyły do przemysłu materiałów budowlanych w postaci lekkich i wytrzymałych płyt, znanych jako eternit. Lekkie, wytrzymałe, odporne na działanie czynników atmosferycznych płyty eternitowe zastąpiły w latach 60-tych strzechy i inne łatwopalne pokrycia dachowe powszechnie stosowane we wschodniej i centralnej Polsce. Stosowano je także jako płyty elewacyjne w budownictwie wielkopłytowym. Trwałość tych materiałów wynosi 30-60 lat, co znalazło odzwierciedlenie w długości trwania „Programu”. </w:t>
      </w:r>
    </w:p>
    <w:p w:rsidR="004D7C5A" w:rsidRPr="0076643F" w:rsidRDefault="004D7C5A" w:rsidP="0076643F">
      <w:pPr>
        <w:pStyle w:val="Default"/>
        <w:spacing w:line="360" w:lineRule="auto"/>
        <w:jc w:val="both"/>
        <w:rPr>
          <w:rFonts w:ascii="Arial" w:hAnsi="Arial" w:cs="Arial"/>
        </w:rPr>
      </w:pPr>
      <w:r w:rsidRPr="0076643F">
        <w:rPr>
          <w:rFonts w:ascii="Arial" w:hAnsi="Arial" w:cs="Arial"/>
          <w:color w:val="auto"/>
        </w:rPr>
        <w:t>Płyty te do dzisiaj stosowane są do pokryć dachowych. Znajdowały one także</w:t>
      </w:r>
      <w:r w:rsidRPr="0076643F">
        <w:rPr>
          <w:rFonts w:ascii="Arial" w:hAnsi="Arial" w:cs="Arial"/>
        </w:rPr>
        <w:t xml:space="preserve"> </w:t>
      </w:r>
    </w:p>
    <w:p w:rsidR="004D7C5A" w:rsidRPr="0076643F" w:rsidRDefault="004D7C5A" w:rsidP="0076643F">
      <w:pPr>
        <w:pStyle w:val="Default"/>
        <w:spacing w:line="360" w:lineRule="auto"/>
        <w:jc w:val="both"/>
        <w:rPr>
          <w:rFonts w:ascii="Arial" w:hAnsi="Arial" w:cs="Arial"/>
          <w:color w:val="auto"/>
        </w:rPr>
      </w:pPr>
      <w:r w:rsidRPr="0076643F">
        <w:rPr>
          <w:rFonts w:ascii="Arial" w:hAnsi="Arial" w:cs="Arial"/>
          <w:color w:val="auto"/>
        </w:rPr>
        <w:t>zastosowanie jako okładziny ścienne oraz wytłaczane panele do dekoracji ścian</w:t>
      </w:r>
      <w:r w:rsidR="005560B8">
        <w:rPr>
          <w:rFonts w:ascii="Arial" w:hAnsi="Arial" w:cs="Arial"/>
          <w:color w:val="auto"/>
        </w:rPr>
        <w:t xml:space="preserve">                            </w:t>
      </w:r>
      <w:r w:rsidRPr="0076643F">
        <w:rPr>
          <w:rFonts w:ascii="Arial" w:hAnsi="Arial" w:cs="Arial"/>
          <w:color w:val="auto"/>
        </w:rPr>
        <w:t xml:space="preserve"> i sufitów. </w:t>
      </w:r>
    </w:p>
    <w:p w:rsidR="004D7C5A" w:rsidRPr="0076643F" w:rsidRDefault="004D7C5A" w:rsidP="0076643F">
      <w:pPr>
        <w:pStyle w:val="Default"/>
        <w:spacing w:line="360" w:lineRule="auto"/>
        <w:jc w:val="both"/>
        <w:rPr>
          <w:rFonts w:ascii="Arial" w:hAnsi="Arial" w:cs="Arial"/>
          <w:color w:val="auto"/>
        </w:rPr>
      </w:pPr>
      <w:r w:rsidRPr="0076643F">
        <w:rPr>
          <w:rFonts w:ascii="Arial" w:hAnsi="Arial" w:cs="Arial"/>
          <w:color w:val="auto"/>
        </w:rPr>
        <w:t xml:space="preserve">Minerał stał się prawdziwym przebojem za sprawą silników parowych, których niezbędnym elementem poddanym działaniom gorącej pary były różnego typu szczeliwa i uszczelki. Azbest w połączeniu z gumą w pełni spełniał oczekiwania konstruktorów. </w:t>
      </w:r>
    </w:p>
    <w:p w:rsidR="004D7C5A" w:rsidRPr="0076643F" w:rsidRDefault="004D7C5A" w:rsidP="0076643F">
      <w:pPr>
        <w:pStyle w:val="Default"/>
        <w:spacing w:line="360" w:lineRule="auto"/>
        <w:jc w:val="both"/>
        <w:rPr>
          <w:rFonts w:ascii="Arial" w:hAnsi="Arial" w:cs="Arial"/>
          <w:color w:val="auto"/>
        </w:rPr>
      </w:pPr>
      <w:r w:rsidRPr="0076643F">
        <w:rPr>
          <w:rFonts w:ascii="Arial" w:hAnsi="Arial" w:cs="Arial"/>
          <w:color w:val="auto"/>
        </w:rPr>
        <w:t xml:space="preserve">Dzięki wspomnianym unikalnym właściwościom azbest był wykorzystywany jako surowiec w ponad 1000 opisanych technologii. m.in. stosowany był do produkcji wyrobów azbestowo – cementowych, wyrobów włókienniczych, przędzy, sznurów, szczeliw, wyrobów ciernych, takich jak klocki hamulcowe, tarcze sprzęgłowe, wyrobów </w:t>
      </w:r>
      <w:proofErr w:type="spellStart"/>
      <w:r w:rsidRPr="0076643F">
        <w:rPr>
          <w:rFonts w:ascii="Arial" w:hAnsi="Arial" w:cs="Arial"/>
          <w:color w:val="auto"/>
        </w:rPr>
        <w:t>hydroizolacyjnych</w:t>
      </w:r>
      <w:proofErr w:type="spellEnd"/>
      <w:r w:rsidRPr="0076643F">
        <w:rPr>
          <w:rFonts w:ascii="Arial" w:hAnsi="Arial" w:cs="Arial"/>
          <w:color w:val="auto"/>
        </w:rPr>
        <w:t xml:space="preserve">: lepiki, papy dachowe, płytki podłogowe, do filtrów w przemyśle piwowarskim i farmaceutycznym oraz wojskowych masek przeciw gazowych. </w:t>
      </w:r>
    </w:p>
    <w:p w:rsidR="004D7C5A" w:rsidRPr="008A2A89" w:rsidRDefault="004D7C5A" w:rsidP="0076643F">
      <w:pPr>
        <w:pStyle w:val="Default"/>
        <w:spacing w:line="360" w:lineRule="auto"/>
        <w:jc w:val="both"/>
        <w:rPr>
          <w:rFonts w:ascii="Arial" w:hAnsi="Arial" w:cs="Arial"/>
          <w:color w:val="auto"/>
        </w:rPr>
      </w:pPr>
      <w:r w:rsidRPr="0076643F">
        <w:rPr>
          <w:rFonts w:ascii="Arial" w:hAnsi="Arial" w:cs="Arial"/>
          <w:color w:val="auto"/>
        </w:rPr>
        <w:lastRenderedPageBreak/>
        <w:t>Pomimo udowodnionego działania chorobotwórczego chryzotyl uznawany za mniej szkodliwy od krokidolitu pozostaje, np. w USA, ważnym elementem wielu technologii o kluczowym znaczeniu. Aktualnie azbest wykorzystywany jest m.in. w amerykańskim programie wahadłowców kosmicznych, których silniki</w:t>
      </w:r>
      <w:r w:rsidRPr="0076643F">
        <w:rPr>
          <w:rFonts w:ascii="Arial" w:hAnsi="Arial" w:cs="Arial"/>
        </w:rPr>
        <w:t xml:space="preserve"> </w:t>
      </w:r>
      <w:r w:rsidRPr="0076643F">
        <w:rPr>
          <w:rFonts w:ascii="Arial" w:hAnsi="Arial" w:cs="Arial"/>
          <w:color w:val="auto"/>
        </w:rPr>
        <w:t>rakietowe pokrywane są osłoną impregnowaną azbestem</w:t>
      </w:r>
      <w:r w:rsidRPr="008A2A89">
        <w:rPr>
          <w:rFonts w:ascii="Arial" w:hAnsi="Arial" w:cs="Arial"/>
          <w:color w:val="auto"/>
        </w:rPr>
        <w:t xml:space="preserve">, a także w przemyśle okrętowym. </w:t>
      </w:r>
    </w:p>
    <w:p w:rsidR="004D7C5A" w:rsidRDefault="004D7C5A" w:rsidP="004D7C5A">
      <w:pPr>
        <w:autoSpaceDE w:val="0"/>
        <w:autoSpaceDN w:val="0"/>
        <w:adjustRightInd w:val="0"/>
        <w:spacing w:after="0" w:line="360" w:lineRule="auto"/>
        <w:rPr>
          <w:rFonts w:ascii="Arial" w:hAnsi="Arial" w:cs="Arial"/>
          <w:sz w:val="24"/>
          <w:szCs w:val="24"/>
        </w:rPr>
      </w:pPr>
      <w:r w:rsidRPr="008A2A89">
        <w:rPr>
          <w:rFonts w:ascii="Arial" w:hAnsi="Arial" w:cs="Arial"/>
          <w:sz w:val="24"/>
          <w:szCs w:val="24"/>
        </w:rPr>
        <w:t xml:space="preserve">Historia azbestu zatoczyła, jak widać, ogromne koło od zachwytu połączonego z przypisywaniem mu właściwości magicznych w czasach starożytnych, różnorodnego wykorzystywania ogromnych ilości surowca na skalę przemysłową w pierwszej połowie naszego wieku, do całkowitego zakazu jego stosowania w wielu krajach świata w latach 90-tych. </w:t>
      </w:r>
    </w:p>
    <w:p w:rsidR="0013308C" w:rsidRDefault="0013308C" w:rsidP="004D7C5A">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Na terenie Gminy Dzierzążnia w październiku 2016r. została przeprowadzona inwentaryzacja wyrobów zawierających azbest, która polegała na ankietyzacji mieszkańców Gminy. Inwentaryzacja prowadzona była metodą szacunkową, polegającą na „liczeniu ilości płyt eternitowych pokrycia dachowego”. Dla potrzeb Programu przyjmuje się, że dane inwentaryzacyjne podane w ilości płyt eternitowych w sztukach określają, tak naprawdę, ilość w m².      </w:t>
      </w:r>
    </w:p>
    <w:p w:rsidR="00954E6E" w:rsidRDefault="00954E6E" w:rsidP="004D7C5A">
      <w:pPr>
        <w:autoSpaceDE w:val="0"/>
        <w:autoSpaceDN w:val="0"/>
        <w:adjustRightInd w:val="0"/>
        <w:spacing w:after="0" w:line="360" w:lineRule="auto"/>
        <w:rPr>
          <w:rFonts w:ascii="Arial" w:hAnsi="Arial" w:cs="Arial"/>
          <w:sz w:val="24"/>
          <w:szCs w:val="24"/>
        </w:rPr>
      </w:pPr>
    </w:p>
    <w:p w:rsidR="00954E6E" w:rsidRDefault="00954E6E" w:rsidP="004D7C5A">
      <w:pPr>
        <w:autoSpaceDE w:val="0"/>
        <w:autoSpaceDN w:val="0"/>
        <w:adjustRightInd w:val="0"/>
        <w:spacing w:after="0" w:line="360" w:lineRule="auto"/>
        <w:rPr>
          <w:rFonts w:ascii="Arial" w:hAnsi="Arial" w:cs="Arial"/>
          <w:sz w:val="24"/>
          <w:szCs w:val="24"/>
        </w:rPr>
      </w:pPr>
    </w:p>
    <w:p w:rsidR="00954E6E" w:rsidRDefault="00954E6E" w:rsidP="004D7C5A">
      <w:pPr>
        <w:autoSpaceDE w:val="0"/>
        <w:autoSpaceDN w:val="0"/>
        <w:adjustRightInd w:val="0"/>
        <w:spacing w:after="0" w:line="360" w:lineRule="auto"/>
        <w:rPr>
          <w:rFonts w:ascii="Arial" w:hAnsi="Arial" w:cs="Arial"/>
          <w:sz w:val="24"/>
          <w:szCs w:val="24"/>
        </w:rPr>
      </w:pPr>
    </w:p>
    <w:p w:rsidR="00954E6E" w:rsidRDefault="00954E6E" w:rsidP="004D7C5A">
      <w:pPr>
        <w:autoSpaceDE w:val="0"/>
        <w:autoSpaceDN w:val="0"/>
        <w:adjustRightInd w:val="0"/>
        <w:spacing w:after="0" w:line="360" w:lineRule="auto"/>
        <w:rPr>
          <w:rFonts w:ascii="Arial" w:hAnsi="Arial" w:cs="Arial"/>
          <w:sz w:val="24"/>
          <w:szCs w:val="24"/>
        </w:rPr>
      </w:pPr>
    </w:p>
    <w:p w:rsidR="00954E6E" w:rsidRDefault="00954E6E" w:rsidP="004D7C5A">
      <w:pPr>
        <w:autoSpaceDE w:val="0"/>
        <w:autoSpaceDN w:val="0"/>
        <w:adjustRightInd w:val="0"/>
        <w:spacing w:after="0" w:line="360" w:lineRule="auto"/>
        <w:rPr>
          <w:rFonts w:ascii="Arial" w:hAnsi="Arial" w:cs="Arial"/>
          <w:sz w:val="24"/>
          <w:szCs w:val="24"/>
        </w:rPr>
      </w:pPr>
    </w:p>
    <w:p w:rsidR="00954E6E" w:rsidRDefault="00954E6E" w:rsidP="004D7C5A">
      <w:pPr>
        <w:autoSpaceDE w:val="0"/>
        <w:autoSpaceDN w:val="0"/>
        <w:adjustRightInd w:val="0"/>
        <w:spacing w:after="0" w:line="360" w:lineRule="auto"/>
        <w:rPr>
          <w:rFonts w:ascii="Arial" w:hAnsi="Arial" w:cs="Arial"/>
          <w:sz w:val="24"/>
          <w:szCs w:val="24"/>
        </w:rPr>
      </w:pPr>
    </w:p>
    <w:p w:rsidR="00954E6E" w:rsidRDefault="00954E6E" w:rsidP="004D7C5A">
      <w:pPr>
        <w:autoSpaceDE w:val="0"/>
        <w:autoSpaceDN w:val="0"/>
        <w:adjustRightInd w:val="0"/>
        <w:spacing w:after="0" w:line="360" w:lineRule="auto"/>
        <w:rPr>
          <w:rFonts w:ascii="Arial" w:hAnsi="Arial" w:cs="Arial"/>
          <w:sz w:val="24"/>
          <w:szCs w:val="24"/>
        </w:rPr>
      </w:pPr>
    </w:p>
    <w:p w:rsidR="00954E6E" w:rsidRDefault="00954E6E" w:rsidP="004D7C5A">
      <w:pPr>
        <w:autoSpaceDE w:val="0"/>
        <w:autoSpaceDN w:val="0"/>
        <w:adjustRightInd w:val="0"/>
        <w:spacing w:after="0" w:line="360" w:lineRule="auto"/>
        <w:rPr>
          <w:rFonts w:ascii="Arial" w:hAnsi="Arial" w:cs="Arial"/>
          <w:sz w:val="24"/>
          <w:szCs w:val="24"/>
        </w:rPr>
      </w:pPr>
    </w:p>
    <w:p w:rsidR="00954E6E" w:rsidRDefault="00954E6E" w:rsidP="004D7C5A">
      <w:pPr>
        <w:autoSpaceDE w:val="0"/>
        <w:autoSpaceDN w:val="0"/>
        <w:adjustRightInd w:val="0"/>
        <w:spacing w:after="0" w:line="360" w:lineRule="auto"/>
        <w:rPr>
          <w:rFonts w:ascii="Arial" w:hAnsi="Arial" w:cs="Arial"/>
          <w:sz w:val="24"/>
          <w:szCs w:val="24"/>
        </w:rPr>
      </w:pPr>
    </w:p>
    <w:p w:rsidR="00954E6E" w:rsidRDefault="00954E6E" w:rsidP="004D7C5A">
      <w:pPr>
        <w:autoSpaceDE w:val="0"/>
        <w:autoSpaceDN w:val="0"/>
        <w:adjustRightInd w:val="0"/>
        <w:spacing w:after="0" w:line="360" w:lineRule="auto"/>
        <w:rPr>
          <w:rFonts w:ascii="Arial" w:hAnsi="Arial" w:cs="Arial"/>
          <w:sz w:val="24"/>
          <w:szCs w:val="24"/>
        </w:rPr>
      </w:pPr>
    </w:p>
    <w:p w:rsidR="00954E6E" w:rsidRDefault="00954E6E" w:rsidP="004D7C5A">
      <w:pPr>
        <w:autoSpaceDE w:val="0"/>
        <w:autoSpaceDN w:val="0"/>
        <w:adjustRightInd w:val="0"/>
        <w:spacing w:after="0" w:line="360" w:lineRule="auto"/>
        <w:rPr>
          <w:rFonts w:ascii="Arial" w:hAnsi="Arial" w:cs="Arial"/>
          <w:sz w:val="24"/>
          <w:szCs w:val="24"/>
        </w:rPr>
      </w:pPr>
    </w:p>
    <w:p w:rsidR="00954E6E" w:rsidRDefault="00954E6E" w:rsidP="004D7C5A">
      <w:pPr>
        <w:autoSpaceDE w:val="0"/>
        <w:autoSpaceDN w:val="0"/>
        <w:adjustRightInd w:val="0"/>
        <w:spacing w:after="0" w:line="360" w:lineRule="auto"/>
        <w:rPr>
          <w:rFonts w:ascii="Arial" w:hAnsi="Arial" w:cs="Arial"/>
          <w:sz w:val="24"/>
          <w:szCs w:val="24"/>
        </w:rPr>
      </w:pPr>
    </w:p>
    <w:p w:rsidR="00954E6E" w:rsidRDefault="00954E6E" w:rsidP="004D7C5A">
      <w:pPr>
        <w:autoSpaceDE w:val="0"/>
        <w:autoSpaceDN w:val="0"/>
        <w:adjustRightInd w:val="0"/>
        <w:spacing w:after="0" w:line="360" w:lineRule="auto"/>
        <w:rPr>
          <w:rFonts w:ascii="Arial" w:hAnsi="Arial" w:cs="Arial"/>
          <w:sz w:val="24"/>
          <w:szCs w:val="24"/>
        </w:rPr>
      </w:pPr>
    </w:p>
    <w:p w:rsidR="00954E6E" w:rsidRDefault="00954E6E" w:rsidP="004D7C5A">
      <w:pPr>
        <w:autoSpaceDE w:val="0"/>
        <w:autoSpaceDN w:val="0"/>
        <w:adjustRightInd w:val="0"/>
        <w:spacing w:after="0" w:line="360" w:lineRule="auto"/>
        <w:rPr>
          <w:rFonts w:ascii="Arial" w:hAnsi="Arial" w:cs="Arial"/>
          <w:sz w:val="24"/>
          <w:szCs w:val="24"/>
        </w:rPr>
      </w:pPr>
    </w:p>
    <w:p w:rsidR="00954E6E" w:rsidRDefault="00954E6E" w:rsidP="004D7C5A">
      <w:pPr>
        <w:autoSpaceDE w:val="0"/>
        <w:autoSpaceDN w:val="0"/>
        <w:adjustRightInd w:val="0"/>
        <w:spacing w:after="0" w:line="360" w:lineRule="auto"/>
        <w:rPr>
          <w:rFonts w:ascii="Arial" w:hAnsi="Arial" w:cs="Arial"/>
          <w:sz w:val="24"/>
          <w:szCs w:val="24"/>
        </w:rPr>
      </w:pPr>
    </w:p>
    <w:p w:rsidR="00954E6E" w:rsidRDefault="00954E6E" w:rsidP="004D7C5A">
      <w:pPr>
        <w:autoSpaceDE w:val="0"/>
        <w:autoSpaceDN w:val="0"/>
        <w:adjustRightInd w:val="0"/>
        <w:spacing w:after="0" w:line="360" w:lineRule="auto"/>
        <w:rPr>
          <w:rFonts w:ascii="Arial" w:hAnsi="Arial" w:cs="Arial"/>
          <w:sz w:val="24"/>
          <w:szCs w:val="24"/>
        </w:rPr>
      </w:pPr>
    </w:p>
    <w:p w:rsidR="005560B8" w:rsidRPr="008A2A89" w:rsidRDefault="005560B8" w:rsidP="004D7C5A">
      <w:pPr>
        <w:autoSpaceDE w:val="0"/>
        <w:autoSpaceDN w:val="0"/>
        <w:adjustRightInd w:val="0"/>
        <w:spacing w:after="0" w:line="360" w:lineRule="auto"/>
        <w:rPr>
          <w:rFonts w:ascii="Arial" w:hAnsi="Arial" w:cs="Arial"/>
          <w:b/>
          <w:bCs/>
          <w:color w:val="000000"/>
          <w:sz w:val="24"/>
          <w:szCs w:val="24"/>
        </w:rPr>
      </w:pPr>
    </w:p>
    <w:p w:rsidR="006D5D67" w:rsidRPr="008A2A89" w:rsidRDefault="005560B8" w:rsidP="00E642BA">
      <w:pPr>
        <w:autoSpaceDE w:val="0"/>
        <w:autoSpaceDN w:val="0"/>
        <w:adjustRightInd w:val="0"/>
        <w:spacing w:after="0" w:line="360" w:lineRule="auto"/>
        <w:rPr>
          <w:rFonts w:ascii="Arial" w:hAnsi="Arial" w:cs="Arial"/>
          <w:b/>
          <w:bCs/>
          <w:color w:val="000000"/>
          <w:sz w:val="24"/>
          <w:szCs w:val="24"/>
        </w:rPr>
      </w:pPr>
      <w:r>
        <w:rPr>
          <w:rFonts w:ascii="Arial" w:hAnsi="Arial" w:cs="Arial"/>
          <w:b/>
          <w:bCs/>
          <w:color w:val="000000"/>
          <w:sz w:val="24"/>
          <w:szCs w:val="24"/>
        </w:rPr>
        <w:lastRenderedPageBreak/>
        <w:t>Tabela: Ilość zinwentaryzowanych wyrobów zawierających azbest na terenie Gminy Dzierzążnia (stan na 31.10.2016r.</w:t>
      </w:r>
      <w:r w:rsidR="000A78E7">
        <w:rPr>
          <w:rFonts w:ascii="Arial" w:hAnsi="Arial" w:cs="Arial"/>
          <w:b/>
          <w:bCs/>
          <w:color w:val="000000"/>
          <w:sz w:val="24"/>
          <w:szCs w:val="24"/>
        </w:rPr>
        <w:t>)</w:t>
      </w:r>
    </w:p>
    <w:p w:rsidR="005560B8" w:rsidRPr="005560B8" w:rsidRDefault="009C7029" w:rsidP="005560B8">
      <w:pPr>
        <w:spacing w:after="0" w:line="24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color w:val="FFFFFF"/>
          <w:sz w:val="24"/>
          <w:szCs w:val="24"/>
          <w:lang w:eastAsia="pl-PL"/>
        </w:rPr>
        <w:t>a</w:t>
      </w:r>
      <w:r w:rsidR="005560B8">
        <w:rPr>
          <w:rFonts w:ascii="Times New Roman" w:eastAsia="Times New Roman" w:hAnsi="Times New Roman" w:cs="Times New Roman"/>
          <w:color w:val="FFFFFF"/>
          <w:sz w:val="24"/>
          <w:szCs w:val="24"/>
          <w:lang w:eastAsia="pl-PL"/>
        </w:rPr>
        <w:t xml:space="preserve"> ilość  </w:t>
      </w:r>
      <w:r w:rsidR="005560B8" w:rsidRPr="005560B8">
        <w:rPr>
          <w:rFonts w:ascii="Times New Roman" w:eastAsia="Times New Roman" w:hAnsi="Times New Roman" w:cs="Times New Roman"/>
          <w:color w:val="FFFFFF"/>
          <w:sz w:val="24"/>
          <w:szCs w:val="24"/>
          <w:lang w:eastAsia="pl-PL"/>
        </w:rPr>
        <w:t>k: 142</w:t>
      </w:r>
      <w:r w:rsidR="005560B8" w:rsidRPr="005560B8">
        <w:rPr>
          <w:rFonts w:ascii="Times New Roman" w:eastAsia="Times New Roman" w:hAnsi="Times New Roman" w:cs="Times New Roman"/>
          <w:sz w:val="24"/>
          <w:szCs w:val="24"/>
          <w:lang w:eastAsia="pl-PL"/>
        </w:rPr>
        <w:t xml:space="preserve"> </w:t>
      </w:r>
    </w:p>
    <w:p w:rsidR="005560B8" w:rsidRPr="005560B8" w:rsidRDefault="005560B8" w:rsidP="005560B8">
      <w:pPr>
        <w:spacing w:after="0" w:line="240" w:lineRule="auto"/>
        <w:rPr>
          <w:rFonts w:ascii="Times New Roman" w:eastAsia="Times New Roman" w:hAnsi="Times New Roman" w:cs="Times New Roman"/>
          <w:sz w:val="24"/>
          <w:szCs w:val="24"/>
          <w:lang w:eastAsia="pl-PL"/>
        </w:rPr>
      </w:pPr>
    </w:p>
    <w:tbl>
      <w:tblPr>
        <w:tblW w:w="0" w:type="auto"/>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128"/>
        <w:gridCol w:w="1131"/>
        <w:gridCol w:w="864"/>
        <w:gridCol w:w="881"/>
        <w:gridCol w:w="964"/>
        <w:gridCol w:w="836"/>
        <w:gridCol w:w="1104"/>
        <w:gridCol w:w="1093"/>
        <w:gridCol w:w="1055"/>
      </w:tblGrid>
      <w:tr w:rsidR="005560B8" w:rsidRPr="005560B8" w:rsidTr="009C7029">
        <w:trPr>
          <w:tblHeader/>
          <w:tblCellSpacing w:w="15" w:type="dxa"/>
        </w:trPr>
        <w:tc>
          <w:tcPr>
            <w:tcW w:w="3078" w:type="dxa"/>
            <w:gridSpan w:val="3"/>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zinwentaryzowane</w:t>
            </w:r>
          </w:p>
        </w:tc>
        <w:tc>
          <w:tcPr>
            <w:tcW w:w="2651" w:type="dxa"/>
            <w:gridSpan w:val="3"/>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unieszkodliwione</w:t>
            </w:r>
          </w:p>
        </w:tc>
        <w:tc>
          <w:tcPr>
            <w:tcW w:w="3207" w:type="dxa"/>
            <w:gridSpan w:val="3"/>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pozostałe do unieszkodliwienia</w:t>
            </w:r>
          </w:p>
        </w:tc>
      </w:tr>
      <w:tr w:rsidR="005560B8" w:rsidRPr="005560B8" w:rsidTr="009C7029">
        <w:trPr>
          <w:tblHeader/>
          <w:tblCellSpacing w:w="15" w:type="dxa"/>
        </w:trPr>
        <w:tc>
          <w:tcPr>
            <w:tcW w:w="1083"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razem</w:t>
            </w:r>
          </w:p>
        </w:tc>
        <w:tc>
          <w:tcPr>
            <w:tcW w:w="1101"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fizyczne</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prawne</w:t>
            </w:r>
          </w:p>
        </w:tc>
        <w:tc>
          <w:tcPr>
            <w:tcW w:w="851"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razem</w:t>
            </w:r>
          </w:p>
        </w:tc>
        <w:tc>
          <w:tcPr>
            <w:tcW w:w="9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fizyczne</w:t>
            </w:r>
          </w:p>
        </w:tc>
        <w:tc>
          <w:tcPr>
            <w:tcW w:w="806"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prawne</w:t>
            </w:r>
          </w:p>
        </w:tc>
        <w:tc>
          <w:tcPr>
            <w:tcW w:w="107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razem</w:t>
            </w:r>
          </w:p>
        </w:tc>
        <w:tc>
          <w:tcPr>
            <w:tcW w:w="1063"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fizyczne</w:t>
            </w:r>
          </w:p>
        </w:tc>
        <w:tc>
          <w:tcPr>
            <w:tcW w:w="101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prawne</w:t>
            </w:r>
          </w:p>
        </w:tc>
      </w:tr>
      <w:tr w:rsidR="005560B8" w:rsidRPr="005560B8" w:rsidTr="009C7029">
        <w:trPr>
          <w:tblCellSpacing w:w="15" w:type="dxa"/>
        </w:trPr>
        <w:tc>
          <w:tcPr>
            <w:tcW w:w="1083"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1 753 489</w:t>
            </w:r>
          </w:p>
        </w:tc>
        <w:tc>
          <w:tcPr>
            <w:tcW w:w="1101"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1 683 771</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69 718</w:t>
            </w:r>
          </w:p>
        </w:tc>
        <w:tc>
          <w:tcPr>
            <w:tcW w:w="851"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46 179</w:t>
            </w:r>
          </w:p>
        </w:tc>
        <w:tc>
          <w:tcPr>
            <w:tcW w:w="9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46 179</w:t>
            </w:r>
          </w:p>
        </w:tc>
        <w:tc>
          <w:tcPr>
            <w:tcW w:w="806"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107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1 707 310</w:t>
            </w:r>
          </w:p>
        </w:tc>
        <w:tc>
          <w:tcPr>
            <w:tcW w:w="1063"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1 637 592</w:t>
            </w:r>
          </w:p>
        </w:tc>
        <w:tc>
          <w:tcPr>
            <w:tcW w:w="101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69 718</w:t>
            </w:r>
          </w:p>
        </w:tc>
      </w:tr>
    </w:tbl>
    <w:p w:rsidR="005560B8" w:rsidRPr="005560B8" w:rsidRDefault="005560B8" w:rsidP="005560B8">
      <w:pPr>
        <w:spacing w:before="100" w:beforeAutospacing="1" w:after="100" w:afterAutospacing="1"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masa wyrobów wg rodzaju</w:t>
      </w:r>
    </w:p>
    <w:tbl>
      <w:tblPr>
        <w:tblW w:w="0" w:type="auto"/>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559"/>
        <w:gridCol w:w="1134"/>
        <w:gridCol w:w="1065"/>
        <w:gridCol w:w="778"/>
        <w:gridCol w:w="886"/>
        <w:gridCol w:w="983"/>
        <w:gridCol w:w="399"/>
        <w:gridCol w:w="1134"/>
        <w:gridCol w:w="1173"/>
        <w:gridCol w:w="945"/>
      </w:tblGrid>
      <w:tr w:rsidR="005560B8" w:rsidRPr="005560B8" w:rsidTr="009C7029">
        <w:trPr>
          <w:tblHeader/>
          <w:tblCellSpacing w:w="15" w:type="dxa"/>
        </w:trPr>
        <w:tc>
          <w:tcPr>
            <w:tcW w:w="514" w:type="dxa"/>
            <w:vMerge w:val="restart"/>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kod wyrobu</w:t>
            </w:r>
          </w:p>
        </w:tc>
        <w:tc>
          <w:tcPr>
            <w:tcW w:w="2947" w:type="dxa"/>
            <w:gridSpan w:val="3"/>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zinwentaryzowane</w:t>
            </w:r>
          </w:p>
        </w:tc>
        <w:tc>
          <w:tcPr>
            <w:tcW w:w="2238" w:type="dxa"/>
            <w:gridSpan w:val="3"/>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unieszkodliwione</w:t>
            </w:r>
          </w:p>
        </w:tc>
        <w:tc>
          <w:tcPr>
            <w:tcW w:w="3207" w:type="dxa"/>
            <w:gridSpan w:val="3"/>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pozostałe do unieszkodliwienia</w:t>
            </w:r>
          </w:p>
        </w:tc>
      </w:tr>
      <w:tr w:rsidR="005560B8" w:rsidRPr="005560B8" w:rsidTr="009C7029">
        <w:trPr>
          <w:tblHeader/>
          <w:tblCellSpacing w:w="15" w:type="dxa"/>
        </w:trPr>
        <w:tc>
          <w:tcPr>
            <w:tcW w:w="514" w:type="dxa"/>
            <w:vMerge/>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b/>
                <w:bCs/>
                <w:sz w:val="24"/>
                <w:szCs w:val="24"/>
                <w:lang w:eastAsia="pl-PL"/>
              </w:rPr>
            </w:pPr>
          </w:p>
        </w:tc>
        <w:tc>
          <w:tcPr>
            <w:tcW w:w="110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razem</w:t>
            </w:r>
          </w:p>
        </w:tc>
        <w:tc>
          <w:tcPr>
            <w:tcW w:w="103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fizyczne</w:t>
            </w:r>
          </w:p>
        </w:tc>
        <w:tc>
          <w:tcPr>
            <w:tcW w:w="748"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prawne</w:t>
            </w:r>
          </w:p>
        </w:tc>
        <w:tc>
          <w:tcPr>
            <w:tcW w:w="856"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razem</w:t>
            </w:r>
          </w:p>
        </w:tc>
        <w:tc>
          <w:tcPr>
            <w:tcW w:w="953"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fizyczne</w:t>
            </w:r>
          </w:p>
        </w:tc>
        <w:tc>
          <w:tcPr>
            <w:tcW w:w="36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prawne</w:t>
            </w:r>
          </w:p>
        </w:tc>
        <w:tc>
          <w:tcPr>
            <w:tcW w:w="110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razem</w:t>
            </w:r>
          </w:p>
        </w:tc>
        <w:tc>
          <w:tcPr>
            <w:tcW w:w="1143"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fizyczne</w:t>
            </w:r>
          </w:p>
        </w:tc>
        <w:tc>
          <w:tcPr>
            <w:tcW w:w="9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prawne</w:t>
            </w:r>
          </w:p>
        </w:tc>
      </w:tr>
      <w:tr w:rsidR="005560B8" w:rsidRPr="005560B8" w:rsidTr="009C7029">
        <w:trPr>
          <w:tblCellSpacing w:w="15" w:type="dxa"/>
        </w:trPr>
        <w:tc>
          <w:tcPr>
            <w:tcW w:w="51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W01</w:t>
            </w:r>
          </w:p>
        </w:tc>
        <w:tc>
          <w:tcPr>
            <w:tcW w:w="110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12 595</w:t>
            </w:r>
          </w:p>
        </w:tc>
        <w:tc>
          <w:tcPr>
            <w:tcW w:w="103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12 595</w:t>
            </w:r>
          </w:p>
        </w:tc>
        <w:tc>
          <w:tcPr>
            <w:tcW w:w="748"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6"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953"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36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12 595</w:t>
            </w:r>
          </w:p>
        </w:tc>
        <w:tc>
          <w:tcPr>
            <w:tcW w:w="1143"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12 595</w:t>
            </w:r>
          </w:p>
        </w:tc>
        <w:tc>
          <w:tcPr>
            <w:tcW w:w="9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51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W02</w:t>
            </w:r>
          </w:p>
        </w:tc>
        <w:tc>
          <w:tcPr>
            <w:tcW w:w="110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1 740 894</w:t>
            </w:r>
          </w:p>
        </w:tc>
        <w:tc>
          <w:tcPr>
            <w:tcW w:w="103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1 671 176</w:t>
            </w:r>
          </w:p>
        </w:tc>
        <w:tc>
          <w:tcPr>
            <w:tcW w:w="748"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69 718</w:t>
            </w:r>
          </w:p>
        </w:tc>
        <w:tc>
          <w:tcPr>
            <w:tcW w:w="856"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46 179</w:t>
            </w:r>
          </w:p>
        </w:tc>
        <w:tc>
          <w:tcPr>
            <w:tcW w:w="953"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46 179</w:t>
            </w:r>
          </w:p>
        </w:tc>
        <w:tc>
          <w:tcPr>
            <w:tcW w:w="36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1 694 715</w:t>
            </w:r>
          </w:p>
        </w:tc>
        <w:tc>
          <w:tcPr>
            <w:tcW w:w="1143"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1 624 997</w:t>
            </w:r>
          </w:p>
        </w:tc>
        <w:tc>
          <w:tcPr>
            <w:tcW w:w="9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69 718</w:t>
            </w:r>
          </w:p>
        </w:tc>
      </w:tr>
    </w:tbl>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*Wyroby W12.1 oraz W12.2 podane są w m</w:t>
      </w:r>
      <w:r w:rsidRPr="005560B8">
        <w:rPr>
          <w:rFonts w:ascii="Times New Roman" w:eastAsia="Times New Roman" w:hAnsi="Times New Roman" w:cs="Times New Roman"/>
          <w:sz w:val="24"/>
          <w:szCs w:val="24"/>
          <w:vertAlign w:val="superscript"/>
          <w:lang w:eastAsia="pl-PL"/>
        </w:rPr>
        <w:t>2</w:t>
      </w:r>
      <w:r w:rsidRPr="005560B8">
        <w:rPr>
          <w:rFonts w:ascii="Times New Roman" w:eastAsia="Times New Roman" w:hAnsi="Times New Roman" w:cs="Times New Roman"/>
          <w:sz w:val="24"/>
          <w:szCs w:val="24"/>
          <w:lang w:eastAsia="pl-PL"/>
        </w:rPr>
        <w:t xml:space="preserve"> </w:t>
      </w:r>
    </w:p>
    <w:p w:rsidR="005560B8" w:rsidRPr="005560B8" w:rsidRDefault="005560B8" w:rsidP="005560B8">
      <w:pPr>
        <w:spacing w:before="100" w:beforeAutospacing="1" w:after="100" w:afterAutospacing="1"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masa wyrobów wg miejscowości</w:t>
      </w:r>
    </w:p>
    <w:tbl>
      <w:tblPr>
        <w:tblW w:w="0" w:type="auto"/>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507"/>
        <w:gridCol w:w="895"/>
        <w:gridCol w:w="992"/>
        <w:gridCol w:w="625"/>
        <w:gridCol w:w="730"/>
        <w:gridCol w:w="917"/>
        <w:gridCol w:w="705"/>
        <w:gridCol w:w="889"/>
        <w:gridCol w:w="917"/>
        <w:gridCol w:w="879"/>
      </w:tblGrid>
      <w:tr w:rsidR="005560B8" w:rsidRPr="005560B8" w:rsidTr="009C7029">
        <w:trPr>
          <w:tblHeader/>
          <w:tblCellSpacing w:w="15" w:type="dxa"/>
        </w:trPr>
        <w:tc>
          <w:tcPr>
            <w:tcW w:w="1462" w:type="dxa"/>
            <w:vMerge w:val="restart"/>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miejscowość</w:t>
            </w:r>
          </w:p>
        </w:tc>
        <w:tc>
          <w:tcPr>
            <w:tcW w:w="2482" w:type="dxa"/>
            <w:gridSpan w:val="3"/>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zinwentaryzowane</w:t>
            </w:r>
          </w:p>
        </w:tc>
        <w:tc>
          <w:tcPr>
            <w:tcW w:w="2322" w:type="dxa"/>
            <w:gridSpan w:val="3"/>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unieszkodliwione</w:t>
            </w:r>
          </w:p>
        </w:tc>
        <w:tc>
          <w:tcPr>
            <w:tcW w:w="2640" w:type="dxa"/>
            <w:gridSpan w:val="3"/>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pozostałe do unieszkodliwienia</w:t>
            </w:r>
          </w:p>
        </w:tc>
      </w:tr>
      <w:tr w:rsidR="005560B8" w:rsidRPr="005560B8" w:rsidTr="009C7029">
        <w:trPr>
          <w:tblHeader/>
          <w:tblCellSpacing w:w="15" w:type="dxa"/>
        </w:trPr>
        <w:tc>
          <w:tcPr>
            <w:tcW w:w="1462" w:type="dxa"/>
            <w:vMerge/>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b/>
                <w:bCs/>
                <w:sz w:val="24"/>
                <w:szCs w:val="24"/>
                <w:lang w:eastAsia="pl-PL"/>
              </w:rPr>
            </w:pP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razem</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fizyczne</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prawne</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razem</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fizyczne</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prawne</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razem</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fizyczne</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jc w:val="center"/>
              <w:rPr>
                <w:rFonts w:ascii="Times New Roman" w:eastAsia="Times New Roman" w:hAnsi="Times New Roman" w:cs="Times New Roman"/>
                <w:b/>
                <w:bCs/>
                <w:sz w:val="24"/>
                <w:szCs w:val="24"/>
                <w:lang w:eastAsia="pl-PL"/>
              </w:rPr>
            </w:pPr>
            <w:r w:rsidRPr="005560B8">
              <w:rPr>
                <w:rFonts w:ascii="Times New Roman" w:eastAsia="Times New Roman" w:hAnsi="Times New Roman" w:cs="Times New Roman"/>
                <w:b/>
                <w:bCs/>
                <w:sz w:val="24"/>
                <w:szCs w:val="24"/>
                <w:lang w:eastAsia="pl-PL"/>
              </w:rPr>
              <w:t>os. prawne</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Błomino-Gule</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26 730</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26 730</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26 730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26 730</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Błomino-Jeże</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69 234</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69 234</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69 234</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69 234</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Błomino Gumowskie</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91 806</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50 006</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41 800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91 806</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50 006</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41 800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proofErr w:type="spellStart"/>
            <w:r w:rsidRPr="005560B8">
              <w:rPr>
                <w:rFonts w:ascii="Times New Roman" w:eastAsia="Times New Roman" w:hAnsi="Times New Roman" w:cs="Times New Roman"/>
                <w:sz w:val="24"/>
                <w:szCs w:val="24"/>
                <w:lang w:eastAsia="pl-PL"/>
              </w:rPr>
              <w:t>Chrościn</w:t>
            </w:r>
            <w:proofErr w:type="spellEnd"/>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9 416</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9 416</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9 416</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9 416</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proofErr w:type="spellStart"/>
            <w:r w:rsidRPr="005560B8">
              <w:rPr>
                <w:rFonts w:ascii="Times New Roman" w:eastAsia="Times New Roman" w:hAnsi="Times New Roman" w:cs="Times New Roman"/>
                <w:sz w:val="24"/>
                <w:szCs w:val="24"/>
                <w:lang w:eastAsia="pl-PL"/>
              </w:rPr>
              <w:t>Cumino</w:t>
            </w:r>
            <w:proofErr w:type="spellEnd"/>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58 234</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58 234</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1 595</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1 595</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56 639</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56 639</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Dzierzążnia</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163 438</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135 520</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27 918</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13 211</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13 211</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150 227</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122 309</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27 918</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Gumowo</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111 826</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111 826</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3 795</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3 795</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108 031</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108 031</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Kadłubowo</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35 508</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35 508</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35 508</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35 508</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Korytowo</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45 650</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45 650</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1 650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1 650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44 000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44 000</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lastRenderedPageBreak/>
              <w:t>Kucice</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45 925</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45 925</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45 925</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45 925</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Niwa</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16 225</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16 225</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16 225</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16 225</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Nowa Dzierzążnia</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79 047</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79 047</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8 933</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8 933</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70 114</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70 114</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Nowe Gumino</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88 616</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88 616</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1 980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1 980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86 636</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86 636</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Nowe Kucice</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56 760</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56 760</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3 333</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3 333</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53 427</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53 427</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Nowe Sarnowo</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89 584</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89 584</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89 584</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89 584</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Pluskocin</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40 854</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40 854</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40 854</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40 854</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Podmarszczyn</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88 638</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88 638</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825</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825</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87 813</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87 813</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Pomianowo</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27 610</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27 610</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27 610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27 610</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proofErr w:type="spellStart"/>
            <w:r w:rsidRPr="005560B8">
              <w:rPr>
                <w:rFonts w:ascii="Times New Roman" w:eastAsia="Times New Roman" w:hAnsi="Times New Roman" w:cs="Times New Roman"/>
                <w:sz w:val="24"/>
                <w:szCs w:val="24"/>
                <w:lang w:eastAsia="pl-PL"/>
              </w:rPr>
              <w:t>Pomianowo-Dzierki</w:t>
            </w:r>
            <w:proofErr w:type="spellEnd"/>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15 840</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15 840</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15 840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15 840</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Przemkowo</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16 654</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16 654</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16 654</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16 654</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Sadkowo</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82 258</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82 258</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82 258</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82 258</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proofErr w:type="spellStart"/>
            <w:r w:rsidRPr="005560B8">
              <w:rPr>
                <w:rFonts w:ascii="Times New Roman" w:eastAsia="Times New Roman" w:hAnsi="Times New Roman" w:cs="Times New Roman"/>
                <w:sz w:val="24"/>
                <w:szCs w:val="24"/>
                <w:lang w:eastAsia="pl-PL"/>
              </w:rPr>
              <w:t>Sarnowo-Góry</w:t>
            </w:r>
            <w:proofErr w:type="spellEnd"/>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55 957</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55 957</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55 957</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55 957</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Siekluki</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82 390</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82 390</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2 134</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2 134</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80 256</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80 256</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proofErr w:type="spellStart"/>
            <w:r w:rsidRPr="005560B8">
              <w:rPr>
                <w:rFonts w:ascii="Times New Roman" w:eastAsia="Times New Roman" w:hAnsi="Times New Roman" w:cs="Times New Roman"/>
                <w:sz w:val="24"/>
                <w:szCs w:val="24"/>
                <w:lang w:eastAsia="pl-PL"/>
              </w:rPr>
              <w:t>Skołatowo</w:t>
            </w:r>
            <w:proofErr w:type="spellEnd"/>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5 940</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5 940</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5 940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5 940</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Starczewo-</w:t>
            </w:r>
            <w:proofErr w:type="spellStart"/>
            <w:r w:rsidRPr="005560B8">
              <w:rPr>
                <w:rFonts w:ascii="Times New Roman" w:eastAsia="Times New Roman" w:hAnsi="Times New Roman" w:cs="Times New Roman"/>
                <w:sz w:val="24"/>
                <w:szCs w:val="24"/>
                <w:lang w:eastAsia="pl-PL"/>
              </w:rPr>
              <w:t>Pobodze</w:t>
            </w:r>
            <w:proofErr w:type="spellEnd"/>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35 420</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35 420</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35 420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35 420</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Starczewo Wielkie</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106 777</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106 777</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550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550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106 227</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106 227</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Stare Gumino</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28 963</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28 963</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28 963</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28 963</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Wierzbica Pańska</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96 800</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96 800</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6 270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6 270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90 530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90 530</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Wierzbica Szlachecka</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42 185</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42 185</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803</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803</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41 382</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41 382</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r w:rsidR="005560B8" w:rsidRPr="005560B8" w:rsidTr="009C7029">
        <w:trPr>
          <w:tblCellSpacing w:w="15" w:type="dxa"/>
        </w:trPr>
        <w:tc>
          <w:tcPr>
            <w:tcW w:w="14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Wilamowice</w:t>
            </w:r>
          </w:p>
        </w:tc>
        <w:tc>
          <w:tcPr>
            <w:tcW w:w="86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39 204</w:t>
            </w:r>
          </w:p>
        </w:tc>
        <w:tc>
          <w:tcPr>
            <w:tcW w:w="962"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39 204</w:t>
            </w:r>
          </w:p>
        </w:tc>
        <w:tc>
          <w:tcPr>
            <w:tcW w:w="59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700"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1 100</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1 100</w:t>
            </w:r>
          </w:p>
        </w:tc>
        <w:tc>
          <w:tcPr>
            <w:tcW w:w="675"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c>
          <w:tcPr>
            <w:tcW w:w="859"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38 104</w:t>
            </w:r>
          </w:p>
        </w:tc>
        <w:tc>
          <w:tcPr>
            <w:tcW w:w="887"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38 104</w:t>
            </w:r>
          </w:p>
        </w:tc>
        <w:tc>
          <w:tcPr>
            <w:tcW w:w="834" w:type="dxa"/>
            <w:tcBorders>
              <w:top w:val="outset" w:sz="6" w:space="0" w:color="auto"/>
              <w:left w:val="outset" w:sz="6" w:space="0" w:color="auto"/>
              <w:bottom w:val="outset" w:sz="6" w:space="0" w:color="auto"/>
              <w:right w:val="outset" w:sz="6" w:space="0" w:color="auto"/>
            </w:tcBorders>
            <w:vAlign w:val="center"/>
            <w:hideMark/>
          </w:tcPr>
          <w:p w:rsidR="005560B8" w:rsidRPr="005560B8" w:rsidRDefault="005560B8" w:rsidP="005560B8">
            <w:pPr>
              <w:spacing w:after="0" w:line="240" w:lineRule="auto"/>
              <w:rPr>
                <w:rFonts w:ascii="Times New Roman" w:eastAsia="Times New Roman" w:hAnsi="Times New Roman" w:cs="Times New Roman"/>
                <w:sz w:val="24"/>
                <w:szCs w:val="24"/>
                <w:lang w:eastAsia="pl-PL"/>
              </w:rPr>
            </w:pPr>
            <w:r w:rsidRPr="005560B8">
              <w:rPr>
                <w:rFonts w:ascii="Times New Roman" w:eastAsia="Times New Roman" w:hAnsi="Times New Roman" w:cs="Times New Roman"/>
                <w:sz w:val="24"/>
                <w:szCs w:val="24"/>
                <w:lang w:eastAsia="pl-PL"/>
              </w:rPr>
              <w:t>0</w:t>
            </w:r>
          </w:p>
        </w:tc>
      </w:tr>
    </w:tbl>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6D5D67" w:rsidRPr="00E642BA" w:rsidRDefault="006D5D67" w:rsidP="00E642BA">
      <w:pPr>
        <w:autoSpaceDE w:val="0"/>
        <w:autoSpaceDN w:val="0"/>
        <w:adjustRightInd w:val="0"/>
        <w:spacing w:after="0" w:line="360" w:lineRule="auto"/>
        <w:rPr>
          <w:rFonts w:ascii="Arial" w:hAnsi="Arial" w:cs="Arial"/>
          <w:b/>
          <w:bCs/>
          <w:color w:val="000000"/>
          <w:sz w:val="24"/>
          <w:szCs w:val="24"/>
        </w:rPr>
      </w:pPr>
      <w:r>
        <w:rPr>
          <w:rFonts w:ascii="Arial" w:hAnsi="Arial" w:cs="Arial"/>
          <w:b/>
          <w:bCs/>
          <w:color w:val="000000"/>
          <w:sz w:val="24"/>
          <w:szCs w:val="24"/>
        </w:rPr>
        <w:lastRenderedPageBreak/>
        <w:t xml:space="preserve">IX Szacunkowy koszt </w:t>
      </w:r>
      <w:r w:rsidR="00235120">
        <w:rPr>
          <w:rFonts w:ascii="Arial" w:hAnsi="Arial" w:cs="Arial"/>
          <w:b/>
          <w:bCs/>
          <w:color w:val="000000"/>
          <w:sz w:val="24"/>
          <w:szCs w:val="24"/>
        </w:rPr>
        <w:t>demontażu, transportu i unieszkodliwiania wyrobów zawierających azbest z terenu Gminy Dzierzążnia</w:t>
      </w:r>
      <w:r>
        <w:rPr>
          <w:rFonts w:ascii="Arial" w:hAnsi="Arial" w:cs="Arial"/>
          <w:b/>
          <w:bCs/>
          <w:color w:val="000000"/>
          <w:sz w:val="24"/>
          <w:szCs w:val="24"/>
        </w:rPr>
        <w:t xml:space="preserve"> </w:t>
      </w:r>
    </w:p>
    <w:p w:rsidR="00D8393E" w:rsidRDefault="00D8393E" w:rsidP="00E642BA">
      <w:pPr>
        <w:autoSpaceDE w:val="0"/>
        <w:autoSpaceDN w:val="0"/>
        <w:adjustRightInd w:val="0"/>
        <w:spacing w:after="0" w:line="360" w:lineRule="auto"/>
        <w:rPr>
          <w:rFonts w:ascii="Arial" w:hAnsi="Arial" w:cs="Arial"/>
          <w:b/>
          <w:bCs/>
          <w:color w:val="000000"/>
          <w:sz w:val="24"/>
          <w:szCs w:val="24"/>
        </w:rPr>
      </w:pPr>
    </w:p>
    <w:p w:rsidR="006133BB" w:rsidRDefault="006133BB" w:rsidP="005560B8">
      <w:pPr>
        <w:autoSpaceDE w:val="0"/>
        <w:autoSpaceDN w:val="0"/>
        <w:adjustRightInd w:val="0"/>
        <w:spacing w:after="0" w:line="360" w:lineRule="auto"/>
        <w:jc w:val="both"/>
        <w:rPr>
          <w:rFonts w:ascii="Arial" w:hAnsi="Arial" w:cs="Arial"/>
          <w:bCs/>
          <w:color w:val="000000"/>
          <w:sz w:val="24"/>
          <w:szCs w:val="24"/>
        </w:rPr>
      </w:pPr>
      <w:r w:rsidRPr="006133BB">
        <w:rPr>
          <w:rFonts w:ascii="Arial" w:hAnsi="Arial" w:cs="Arial"/>
          <w:bCs/>
          <w:color w:val="000000"/>
          <w:sz w:val="24"/>
          <w:szCs w:val="24"/>
        </w:rPr>
        <w:t>Na całkowity koszt usunięcia materiałów</w:t>
      </w:r>
      <w:r>
        <w:rPr>
          <w:rFonts w:ascii="Arial" w:hAnsi="Arial" w:cs="Arial"/>
          <w:bCs/>
          <w:color w:val="000000"/>
          <w:sz w:val="24"/>
          <w:szCs w:val="24"/>
        </w:rPr>
        <w:t xml:space="preserve"> </w:t>
      </w:r>
      <w:r w:rsidRPr="006133BB">
        <w:rPr>
          <w:rFonts w:ascii="Arial" w:hAnsi="Arial" w:cs="Arial"/>
          <w:bCs/>
          <w:color w:val="000000"/>
          <w:sz w:val="24"/>
          <w:szCs w:val="24"/>
        </w:rPr>
        <w:t>z</w:t>
      </w:r>
      <w:r>
        <w:rPr>
          <w:rFonts w:ascii="Arial" w:hAnsi="Arial" w:cs="Arial"/>
          <w:bCs/>
          <w:color w:val="000000"/>
          <w:sz w:val="24"/>
          <w:szCs w:val="24"/>
        </w:rPr>
        <w:t>a</w:t>
      </w:r>
      <w:r w:rsidRPr="006133BB">
        <w:rPr>
          <w:rFonts w:ascii="Arial" w:hAnsi="Arial" w:cs="Arial"/>
          <w:bCs/>
          <w:color w:val="000000"/>
          <w:sz w:val="24"/>
          <w:szCs w:val="24"/>
        </w:rPr>
        <w:t>w</w:t>
      </w:r>
      <w:r>
        <w:rPr>
          <w:rFonts w:ascii="Arial" w:hAnsi="Arial" w:cs="Arial"/>
          <w:bCs/>
          <w:color w:val="000000"/>
          <w:sz w:val="24"/>
          <w:szCs w:val="24"/>
        </w:rPr>
        <w:t>i</w:t>
      </w:r>
      <w:r w:rsidRPr="006133BB">
        <w:rPr>
          <w:rFonts w:ascii="Arial" w:hAnsi="Arial" w:cs="Arial"/>
          <w:bCs/>
          <w:color w:val="000000"/>
          <w:sz w:val="24"/>
          <w:szCs w:val="24"/>
        </w:rPr>
        <w:t>erających</w:t>
      </w:r>
      <w:r>
        <w:rPr>
          <w:rFonts w:ascii="Arial" w:hAnsi="Arial" w:cs="Arial"/>
          <w:bCs/>
          <w:color w:val="000000"/>
          <w:sz w:val="24"/>
          <w:szCs w:val="24"/>
        </w:rPr>
        <w:t xml:space="preserve"> </w:t>
      </w:r>
      <w:r w:rsidRPr="006133BB">
        <w:rPr>
          <w:rFonts w:ascii="Arial" w:hAnsi="Arial" w:cs="Arial"/>
          <w:bCs/>
          <w:color w:val="000000"/>
          <w:sz w:val="24"/>
          <w:szCs w:val="24"/>
        </w:rPr>
        <w:t>a</w:t>
      </w:r>
      <w:r>
        <w:rPr>
          <w:rFonts w:ascii="Arial" w:hAnsi="Arial" w:cs="Arial"/>
          <w:bCs/>
          <w:color w:val="000000"/>
          <w:sz w:val="24"/>
          <w:szCs w:val="24"/>
        </w:rPr>
        <w:t>zbest składają się koszty usunięcia materiałów zawierających azbest z obiektu budowlanego oraz koszt transportu i unieszkodliwiania odpadów zawierających azbest.</w:t>
      </w:r>
    </w:p>
    <w:p w:rsidR="00D8393E" w:rsidRDefault="006133BB" w:rsidP="005560B8">
      <w:p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Dla potrzeb niniejszego Programu przyjęto następujące wskaźniki cenowe, odzwierciedlające obowiązujące ceny w 201</w:t>
      </w:r>
      <w:r w:rsidR="009C7029">
        <w:rPr>
          <w:rFonts w:ascii="Arial" w:hAnsi="Arial" w:cs="Arial"/>
          <w:bCs/>
          <w:color w:val="000000"/>
          <w:sz w:val="24"/>
          <w:szCs w:val="24"/>
        </w:rPr>
        <w:t>6</w:t>
      </w:r>
      <w:r>
        <w:rPr>
          <w:rFonts w:ascii="Arial" w:hAnsi="Arial" w:cs="Arial"/>
          <w:bCs/>
          <w:color w:val="000000"/>
          <w:sz w:val="24"/>
          <w:szCs w:val="24"/>
        </w:rPr>
        <w:t xml:space="preserve">r. </w:t>
      </w:r>
    </w:p>
    <w:p w:rsidR="006133BB" w:rsidRPr="00E642BA" w:rsidRDefault="006133BB" w:rsidP="00E642BA">
      <w:pPr>
        <w:autoSpaceDE w:val="0"/>
        <w:autoSpaceDN w:val="0"/>
        <w:adjustRightInd w:val="0"/>
        <w:spacing w:after="0" w:line="360" w:lineRule="auto"/>
        <w:rPr>
          <w:rFonts w:ascii="Arial" w:hAnsi="Arial" w:cs="Arial"/>
          <w:b/>
          <w:bCs/>
          <w:color w:val="000000"/>
          <w:sz w:val="24"/>
          <w:szCs w:val="24"/>
        </w:rPr>
      </w:pPr>
    </w:p>
    <w:tbl>
      <w:tblPr>
        <w:tblStyle w:val="Tabela-Siatka"/>
        <w:tblW w:w="0" w:type="auto"/>
        <w:tblLook w:val="04A0" w:firstRow="1" w:lastRow="0" w:firstColumn="1" w:lastColumn="0" w:noHBand="0" w:noVBand="1"/>
      </w:tblPr>
      <w:tblGrid>
        <w:gridCol w:w="704"/>
        <w:gridCol w:w="5337"/>
        <w:gridCol w:w="3021"/>
      </w:tblGrid>
      <w:tr w:rsidR="006133BB" w:rsidTr="006133BB">
        <w:tc>
          <w:tcPr>
            <w:tcW w:w="704" w:type="dxa"/>
          </w:tcPr>
          <w:p w:rsidR="006133BB" w:rsidRDefault="006133BB" w:rsidP="00E642BA">
            <w:pPr>
              <w:autoSpaceDE w:val="0"/>
              <w:autoSpaceDN w:val="0"/>
              <w:adjustRightInd w:val="0"/>
              <w:spacing w:line="360" w:lineRule="auto"/>
              <w:rPr>
                <w:rFonts w:ascii="Arial" w:hAnsi="Arial" w:cs="Arial"/>
                <w:b/>
                <w:bCs/>
                <w:color w:val="000000"/>
                <w:sz w:val="24"/>
                <w:szCs w:val="24"/>
              </w:rPr>
            </w:pPr>
            <w:r>
              <w:rPr>
                <w:rFonts w:ascii="Arial" w:hAnsi="Arial" w:cs="Arial"/>
                <w:b/>
                <w:bCs/>
                <w:color w:val="000000"/>
                <w:sz w:val="24"/>
                <w:szCs w:val="24"/>
              </w:rPr>
              <w:t>Lp.</w:t>
            </w:r>
          </w:p>
        </w:tc>
        <w:tc>
          <w:tcPr>
            <w:tcW w:w="5337" w:type="dxa"/>
          </w:tcPr>
          <w:p w:rsidR="006133BB" w:rsidRDefault="006133BB" w:rsidP="00E642BA">
            <w:pPr>
              <w:autoSpaceDE w:val="0"/>
              <w:autoSpaceDN w:val="0"/>
              <w:adjustRightInd w:val="0"/>
              <w:spacing w:line="360" w:lineRule="auto"/>
              <w:rPr>
                <w:rFonts w:ascii="Arial" w:hAnsi="Arial" w:cs="Arial"/>
                <w:b/>
                <w:bCs/>
                <w:color w:val="000000"/>
                <w:sz w:val="24"/>
                <w:szCs w:val="24"/>
              </w:rPr>
            </w:pPr>
            <w:r>
              <w:rPr>
                <w:rFonts w:ascii="Arial" w:hAnsi="Arial" w:cs="Arial"/>
                <w:b/>
                <w:bCs/>
                <w:color w:val="000000"/>
                <w:sz w:val="24"/>
                <w:szCs w:val="24"/>
              </w:rPr>
              <w:t>Usługi</w:t>
            </w:r>
          </w:p>
        </w:tc>
        <w:tc>
          <w:tcPr>
            <w:tcW w:w="3021" w:type="dxa"/>
          </w:tcPr>
          <w:p w:rsidR="006133BB" w:rsidRDefault="006133BB" w:rsidP="00E642BA">
            <w:pPr>
              <w:autoSpaceDE w:val="0"/>
              <w:autoSpaceDN w:val="0"/>
              <w:adjustRightInd w:val="0"/>
              <w:spacing w:line="360" w:lineRule="auto"/>
              <w:rPr>
                <w:rFonts w:ascii="Arial" w:hAnsi="Arial" w:cs="Arial"/>
                <w:b/>
                <w:bCs/>
                <w:color w:val="000000"/>
                <w:sz w:val="24"/>
                <w:szCs w:val="24"/>
              </w:rPr>
            </w:pPr>
            <w:r>
              <w:rPr>
                <w:rFonts w:ascii="Arial" w:hAnsi="Arial" w:cs="Arial"/>
                <w:b/>
                <w:bCs/>
                <w:color w:val="000000"/>
                <w:sz w:val="24"/>
                <w:szCs w:val="24"/>
              </w:rPr>
              <w:t>Cena netto</w:t>
            </w:r>
          </w:p>
        </w:tc>
      </w:tr>
      <w:tr w:rsidR="00744663" w:rsidRPr="006133BB" w:rsidTr="006133BB">
        <w:tc>
          <w:tcPr>
            <w:tcW w:w="704" w:type="dxa"/>
          </w:tcPr>
          <w:p w:rsidR="00744663" w:rsidRPr="006133BB" w:rsidRDefault="00744663" w:rsidP="00E642BA">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1</w:t>
            </w:r>
          </w:p>
        </w:tc>
        <w:tc>
          <w:tcPr>
            <w:tcW w:w="5337" w:type="dxa"/>
          </w:tcPr>
          <w:p w:rsidR="00744663" w:rsidRDefault="00DB7C9B" w:rsidP="00AA24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Usługowe pakowanie, koszt transportu</w:t>
            </w:r>
            <w:r w:rsidR="00DB63EF">
              <w:rPr>
                <w:rFonts w:ascii="Arial" w:hAnsi="Arial" w:cs="Arial"/>
                <w:bCs/>
                <w:color w:val="000000"/>
                <w:sz w:val="24"/>
                <w:szCs w:val="24"/>
              </w:rPr>
              <w:t xml:space="preserve">              </w:t>
            </w:r>
            <w:r>
              <w:rPr>
                <w:rFonts w:ascii="Arial" w:hAnsi="Arial" w:cs="Arial"/>
                <w:bCs/>
                <w:color w:val="000000"/>
                <w:sz w:val="24"/>
                <w:szCs w:val="24"/>
              </w:rPr>
              <w:t xml:space="preserve"> i unieszkodliwiania odpadów </w:t>
            </w:r>
          </w:p>
        </w:tc>
        <w:tc>
          <w:tcPr>
            <w:tcW w:w="3021" w:type="dxa"/>
          </w:tcPr>
          <w:p w:rsidR="00744663" w:rsidRDefault="00744663" w:rsidP="0074466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400</w:t>
            </w:r>
            <w:r w:rsidR="00DB7C9B">
              <w:rPr>
                <w:rFonts w:ascii="Arial" w:hAnsi="Arial" w:cs="Arial"/>
                <w:bCs/>
                <w:color w:val="000000"/>
                <w:sz w:val="24"/>
                <w:szCs w:val="24"/>
              </w:rPr>
              <w:t xml:space="preserve"> </w:t>
            </w:r>
            <w:r>
              <w:rPr>
                <w:rFonts w:ascii="Arial" w:hAnsi="Arial" w:cs="Arial"/>
                <w:bCs/>
                <w:color w:val="000000"/>
                <w:sz w:val="24"/>
                <w:szCs w:val="24"/>
              </w:rPr>
              <w:t>-</w:t>
            </w:r>
            <w:r w:rsidR="00DB7C9B">
              <w:rPr>
                <w:rFonts w:ascii="Arial" w:hAnsi="Arial" w:cs="Arial"/>
                <w:bCs/>
                <w:color w:val="000000"/>
                <w:sz w:val="24"/>
                <w:szCs w:val="24"/>
              </w:rPr>
              <w:t xml:space="preserve"> 600 zł/ 1Mg</w:t>
            </w:r>
          </w:p>
        </w:tc>
      </w:tr>
      <w:tr w:rsidR="006133BB" w:rsidRPr="006133BB" w:rsidTr="006133BB">
        <w:tc>
          <w:tcPr>
            <w:tcW w:w="704" w:type="dxa"/>
          </w:tcPr>
          <w:p w:rsidR="006133BB" w:rsidRPr="006133BB" w:rsidRDefault="00744663" w:rsidP="00E642BA">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2</w:t>
            </w:r>
            <w:r w:rsidR="006133BB" w:rsidRPr="006133BB">
              <w:rPr>
                <w:rFonts w:ascii="Arial" w:hAnsi="Arial" w:cs="Arial"/>
                <w:bCs/>
                <w:color w:val="000000"/>
                <w:sz w:val="24"/>
                <w:szCs w:val="24"/>
              </w:rPr>
              <w:t>.</w:t>
            </w:r>
          </w:p>
        </w:tc>
        <w:tc>
          <w:tcPr>
            <w:tcW w:w="5337" w:type="dxa"/>
          </w:tcPr>
          <w:p w:rsidR="006133BB" w:rsidRPr="006133BB" w:rsidRDefault="00AA2443" w:rsidP="00DB7C9B">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Demontaż azbestu, usługowe pakowanie  odpadów poza terenem składowiska, koszt transport</w:t>
            </w:r>
            <w:r w:rsidR="00DB7C9B">
              <w:rPr>
                <w:rFonts w:ascii="Arial" w:hAnsi="Arial" w:cs="Arial"/>
                <w:bCs/>
                <w:color w:val="000000"/>
                <w:sz w:val="24"/>
                <w:szCs w:val="24"/>
              </w:rPr>
              <w:t xml:space="preserve">u i unieszkodliwianie odpadów </w:t>
            </w:r>
          </w:p>
        </w:tc>
        <w:tc>
          <w:tcPr>
            <w:tcW w:w="3021" w:type="dxa"/>
          </w:tcPr>
          <w:p w:rsidR="006133BB" w:rsidRPr="006133BB" w:rsidRDefault="00744663" w:rsidP="0074466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8</w:t>
            </w:r>
            <w:r w:rsidR="00AA2443">
              <w:rPr>
                <w:rFonts w:ascii="Arial" w:hAnsi="Arial" w:cs="Arial"/>
                <w:bCs/>
                <w:color w:val="000000"/>
                <w:sz w:val="24"/>
                <w:szCs w:val="24"/>
              </w:rPr>
              <w:t xml:space="preserve">00- </w:t>
            </w:r>
            <w:r>
              <w:rPr>
                <w:rFonts w:ascii="Arial" w:hAnsi="Arial" w:cs="Arial"/>
                <w:bCs/>
                <w:color w:val="000000"/>
                <w:sz w:val="24"/>
                <w:szCs w:val="24"/>
              </w:rPr>
              <w:t>1</w:t>
            </w:r>
            <w:r w:rsidR="00AA2443">
              <w:rPr>
                <w:rFonts w:ascii="Arial" w:hAnsi="Arial" w:cs="Arial"/>
                <w:bCs/>
                <w:color w:val="000000"/>
                <w:sz w:val="24"/>
                <w:szCs w:val="24"/>
              </w:rPr>
              <w:t>00</w:t>
            </w:r>
            <w:r w:rsidR="009F504F">
              <w:rPr>
                <w:rFonts w:ascii="Arial" w:hAnsi="Arial" w:cs="Arial"/>
                <w:bCs/>
                <w:color w:val="000000"/>
                <w:sz w:val="24"/>
                <w:szCs w:val="24"/>
              </w:rPr>
              <w:t>0</w:t>
            </w:r>
            <w:r w:rsidR="00AA2443">
              <w:rPr>
                <w:rFonts w:ascii="Arial" w:hAnsi="Arial" w:cs="Arial"/>
                <w:bCs/>
                <w:color w:val="000000"/>
                <w:sz w:val="24"/>
                <w:szCs w:val="24"/>
              </w:rPr>
              <w:t>zł/ 1Mg</w:t>
            </w:r>
          </w:p>
        </w:tc>
      </w:tr>
    </w:tbl>
    <w:p w:rsidR="00D8393E" w:rsidRDefault="00D8393E" w:rsidP="00F73C81">
      <w:pPr>
        <w:autoSpaceDE w:val="0"/>
        <w:autoSpaceDN w:val="0"/>
        <w:adjustRightInd w:val="0"/>
        <w:spacing w:after="0" w:line="360" w:lineRule="auto"/>
        <w:jc w:val="both"/>
        <w:rPr>
          <w:rFonts w:ascii="Arial" w:hAnsi="Arial" w:cs="Arial"/>
          <w:bCs/>
          <w:color w:val="000000"/>
          <w:sz w:val="24"/>
          <w:szCs w:val="24"/>
        </w:rPr>
      </w:pPr>
    </w:p>
    <w:p w:rsidR="00AA2443" w:rsidRDefault="00AA2443" w:rsidP="00F73C81">
      <w:p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 xml:space="preserve">Powyższe ceny są cenami orientacyjnymi. </w:t>
      </w:r>
      <w:r w:rsidR="00846F50">
        <w:rPr>
          <w:rFonts w:ascii="Arial" w:hAnsi="Arial" w:cs="Arial"/>
          <w:bCs/>
          <w:color w:val="000000"/>
          <w:sz w:val="24"/>
          <w:szCs w:val="24"/>
        </w:rPr>
        <w:t>Każda usługa jest indywidualnie wyceniana. Na wysokość ceny ma wpływ wiele czynników m.in.:</w:t>
      </w:r>
    </w:p>
    <w:p w:rsidR="00846F50" w:rsidRDefault="00846F50" w:rsidP="00F73C81">
      <w:pPr>
        <w:pStyle w:val="Akapitzlist"/>
        <w:numPr>
          <w:ilvl w:val="0"/>
          <w:numId w:val="15"/>
        </w:num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ilość materiałów zawierających azbest</w:t>
      </w:r>
    </w:p>
    <w:p w:rsidR="00846F50" w:rsidRDefault="00846F50" w:rsidP="00F73C81">
      <w:pPr>
        <w:pStyle w:val="Akapitzlist"/>
        <w:numPr>
          <w:ilvl w:val="0"/>
          <w:numId w:val="15"/>
        </w:num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rodzaj materiałów zawierających azbest</w:t>
      </w:r>
    </w:p>
    <w:p w:rsidR="00846F50" w:rsidRDefault="00846F50" w:rsidP="00F73C81">
      <w:pPr>
        <w:pStyle w:val="Akapitzlist"/>
        <w:numPr>
          <w:ilvl w:val="0"/>
          <w:numId w:val="15"/>
        </w:num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stan materiałów zawierających azbest</w:t>
      </w:r>
    </w:p>
    <w:p w:rsidR="00846F50" w:rsidRDefault="00846F50" w:rsidP="00F73C81">
      <w:pPr>
        <w:pStyle w:val="Akapitzlist"/>
        <w:numPr>
          <w:ilvl w:val="0"/>
          <w:numId w:val="15"/>
        </w:num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odległość od miejsca utylizacji odpadów</w:t>
      </w:r>
    </w:p>
    <w:p w:rsidR="00846F50" w:rsidRDefault="00846F50" w:rsidP="00F73C81">
      <w:pPr>
        <w:pStyle w:val="Akapitzlist"/>
        <w:numPr>
          <w:ilvl w:val="0"/>
          <w:numId w:val="15"/>
        </w:num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lokalizacja wyrobu zawierającego azbest (np. dach lub ściany)</w:t>
      </w:r>
    </w:p>
    <w:p w:rsidR="00846F50" w:rsidRDefault="00846F50" w:rsidP="00F73C81">
      <w:pPr>
        <w:pStyle w:val="Akapitzlist"/>
        <w:numPr>
          <w:ilvl w:val="0"/>
          <w:numId w:val="15"/>
        </w:num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w przypadku pokryć dachowych – rodzaj dachu (np. jedno lub dwuspadowe)</w:t>
      </w:r>
      <w:r w:rsidR="00A26462">
        <w:rPr>
          <w:rFonts w:ascii="Arial" w:hAnsi="Arial" w:cs="Arial"/>
          <w:bCs/>
          <w:color w:val="000000"/>
          <w:sz w:val="24"/>
          <w:szCs w:val="24"/>
        </w:rPr>
        <w:t>.</w:t>
      </w:r>
    </w:p>
    <w:p w:rsidR="00A26462" w:rsidRDefault="00A26462" w:rsidP="00F73C81">
      <w:p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 xml:space="preserve">Do obliczeń kosztów likwidacji azbestu z terenu Gminy Dzierzążnia posłużono się danymi  od przedsiębiorstw  zajmującymi się demontażem, transportem azbestu oraz danymi z bazy azbestowej.  Zaznaczyć należy, że przyjęte wskaźniki są wskaźnikami orientacyjnymi, rzeczywiste ceny ustalane są indywidualnie po przeprowadzonej procedurze przetargowej, w której zostanie wyłoniona firma, zajmująca się azbestem. </w:t>
      </w:r>
    </w:p>
    <w:p w:rsidR="00A26462" w:rsidRDefault="00A26462" w:rsidP="00F73C81">
      <w:p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Biorąc pod uwagę kwoty przeznaczone corocznie przez Wojewódzki Fundusz Ochrony Środowiska i Gospodarki Wodnej w Warszawie  na działania w zakresie usuwania wyrobów zawierających azbest stwierdzono, że:</w:t>
      </w:r>
    </w:p>
    <w:p w:rsidR="00A26462" w:rsidRDefault="00A26462" w:rsidP="00F73C81">
      <w:p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 xml:space="preserve">- koszt transportu i unieszkodliwiania przygotowanych do odbioru 1Mg wyrobów zawierających azbest kształtuje się od 400 do 600zł/Mg </w:t>
      </w:r>
    </w:p>
    <w:p w:rsidR="00F73C81" w:rsidRDefault="00A26462" w:rsidP="00F73C81">
      <w:p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lastRenderedPageBreak/>
        <w:t xml:space="preserve">- koszt demontażu, transportu i unieszkodliwienia 1Mg odpadów </w:t>
      </w:r>
      <w:r w:rsidR="00F73C81">
        <w:rPr>
          <w:rFonts w:ascii="Arial" w:hAnsi="Arial" w:cs="Arial"/>
          <w:bCs/>
          <w:color w:val="000000"/>
          <w:sz w:val="24"/>
          <w:szCs w:val="24"/>
        </w:rPr>
        <w:t xml:space="preserve">zawierających azbest wynosi od 700  do 900 zł/Mg. </w:t>
      </w:r>
    </w:p>
    <w:p w:rsidR="00A26462" w:rsidRPr="00A26462" w:rsidRDefault="00F73C81" w:rsidP="00F73C81">
      <w:p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 xml:space="preserve">Należy zaznaczyć, że podane ceny są szacunkowe, a faktyczne koszty prowadzonych działań będą w danym roku zależne od cen zaproponowanych przez przedsiębiorców  oferujących usługi w powyższym zakresie, kosztów przyjęcia odpadów zawierających azbest na składowisko odpadów, masy odpadów przewidzianych do odbioru oraz organizacji prac. Również wielkość dotacji oferowanych przez poszczególne organy, m.in. przez Wojewódzki Fundusz Ochrony Środowiska i Gospodarki Wodnej                    w Warszawie ustalana będzie corocznie.  Koszt demontażu, transportu                                        i unieszkodliwiania odpadów zawierających azbest  </w:t>
      </w:r>
      <w:r w:rsidR="00A26462">
        <w:rPr>
          <w:rFonts w:ascii="Arial" w:hAnsi="Arial" w:cs="Arial"/>
          <w:bCs/>
          <w:color w:val="000000"/>
          <w:sz w:val="24"/>
          <w:szCs w:val="24"/>
        </w:rPr>
        <w:t xml:space="preserve"> </w:t>
      </w:r>
      <w:r>
        <w:rPr>
          <w:rFonts w:ascii="Arial" w:hAnsi="Arial" w:cs="Arial"/>
          <w:bCs/>
          <w:color w:val="000000"/>
          <w:sz w:val="24"/>
          <w:szCs w:val="24"/>
        </w:rPr>
        <w:t>powinien zostać pokryty z dotacji Wojewódzkiego Funduszu Ochrony Środowiska i Gospodarki Wodnej w Warszawie oraz środków wła</w:t>
      </w:r>
      <w:r w:rsidR="007E1464">
        <w:rPr>
          <w:rFonts w:ascii="Arial" w:hAnsi="Arial" w:cs="Arial"/>
          <w:bCs/>
          <w:color w:val="000000"/>
          <w:sz w:val="24"/>
          <w:szCs w:val="24"/>
        </w:rPr>
        <w:t xml:space="preserve">snych  właścicieli nieruchomości. </w:t>
      </w:r>
    </w:p>
    <w:p w:rsidR="00D8393E" w:rsidRDefault="00D8393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954E6E" w:rsidRPr="00E642BA" w:rsidRDefault="00954E6E" w:rsidP="00E642BA">
      <w:pPr>
        <w:autoSpaceDE w:val="0"/>
        <w:autoSpaceDN w:val="0"/>
        <w:adjustRightInd w:val="0"/>
        <w:spacing w:after="0" w:line="360" w:lineRule="auto"/>
        <w:rPr>
          <w:rFonts w:ascii="Arial" w:hAnsi="Arial" w:cs="Arial"/>
          <w:b/>
          <w:bCs/>
          <w:color w:val="000000"/>
          <w:sz w:val="24"/>
          <w:szCs w:val="24"/>
        </w:rPr>
      </w:pPr>
    </w:p>
    <w:p w:rsidR="00674BDC" w:rsidRPr="00E642BA" w:rsidRDefault="001C0B1C" w:rsidP="00E642BA">
      <w:pPr>
        <w:autoSpaceDE w:val="0"/>
        <w:autoSpaceDN w:val="0"/>
        <w:adjustRightInd w:val="0"/>
        <w:spacing w:after="0" w:line="360" w:lineRule="auto"/>
        <w:rPr>
          <w:rFonts w:ascii="Arial" w:hAnsi="Arial" w:cs="Arial"/>
          <w:b/>
          <w:bCs/>
          <w:color w:val="000000"/>
          <w:sz w:val="24"/>
          <w:szCs w:val="24"/>
        </w:rPr>
      </w:pPr>
      <w:r w:rsidRPr="00E642BA">
        <w:rPr>
          <w:rFonts w:ascii="Arial" w:hAnsi="Arial" w:cs="Arial"/>
          <w:b/>
          <w:bCs/>
          <w:color w:val="000000"/>
          <w:sz w:val="24"/>
          <w:szCs w:val="24"/>
        </w:rPr>
        <w:lastRenderedPageBreak/>
        <w:t>X.  Finansowanie prac związanych z usuwaniem i unieszkodliwianiem odpadów azbestowych</w:t>
      </w:r>
    </w:p>
    <w:p w:rsidR="00570B66" w:rsidRPr="00570B66" w:rsidRDefault="00570B66" w:rsidP="00570B66">
      <w:pPr>
        <w:autoSpaceDE w:val="0"/>
        <w:autoSpaceDN w:val="0"/>
        <w:adjustRightInd w:val="0"/>
        <w:spacing w:after="0" w:line="360" w:lineRule="auto"/>
        <w:jc w:val="both"/>
        <w:rPr>
          <w:rFonts w:ascii="Arial" w:hAnsi="Arial" w:cs="Arial"/>
          <w:color w:val="000000"/>
          <w:sz w:val="24"/>
          <w:szCs w:val="24"/>
        </w:rPr>
      </w:pPr>
      <w:r w:rsidRPr="00570B66">
        <w:rPr>
          <w:rFonts w:ascii="Arial" w:hAnsi="Arial" w:cs="Arial"/>
          <w:color w:val="000000"/>
          <w:sz w:val="24"/>
          <w:szCs w:val="24"/>
        </w:rPr>
        <w:t xml:space="preserve">Aby zrealizować </w:t>
      </w:r>
      <w:r w:rsidRPr="00570B66">
        <w:rPr>
          <w:rFonts w:ascii="Arial" w:hAnsi="Arial" w:cs="Arial"/>
          <w:i/>
          <w:iCs/>
          <w:color w:val="000000"/>
          <w:sz w:val="24"/>
          <w:szCs w:val="24"/>
        </w:rPr>
        <w:t xml:space="preserve">Program usuwania wyrobów zawierających azbest dla terenu Gminy </w:t>
      </w:r>
      <w:r>
        <w:rPr>
          <w:rFonts w:ascii="Arial" w:hAnsi="Arial" w:cs="Arial"/>
          <w:i/>
          <w:iCs/>
          <w:color w:val="000000"/>
          <w:sz w:val="24"/>
          <w:szCs w:val="24"/>
        </w:rPr>
        <w:t>Dzierzążnia</w:t>
      </w:r>
      <w:r w:rsidRPr="00570B66">
        <w:rPr>
          <w:rFonts w:ascii="Arial" w:hAnsi="Arial" w:cs="Arial"/>
          <w:i/>
          <w:iCs/>
          <w:color w:val="000000"/>
          <w:sz w:val="24"/>
          <w:szCs w:val="24"/>
        </w:rPr>
        <w:t xml:space="preserve"> na lata 201</w:t>
      </w:r>
      <w:r>
        <w:rPr>
          <w:rFonts w:ascii="Arial" w:hAnsi="Arial" w:cs="Arial"/>
          <w:i/>
          <w:iCs/>
          <w:color w:val="000000"/>
          <w:sz w:val="24"/>
          <w:szCs w:val="24"/>
        </w:rPr>
        <w:t>7</w:t>
      </w:r>
      <w:r w:rsidRPr="00570B66">
        <w:rPr>
          <w:rFonts w:ascii="Arial" w:hAnsi="Arial" w:cs="Arial"/>
          <w:i/>
          <w:iCs/>
          <w:color w:val="000000"/>
          <w:sz w:val="24"/>
          <w:szCs w:val="24"/>
        </w:rPr>
        <w:t xml:space="preserve">-2032 </w:t>
      </w:r>
      <w:r w:rsidRPr="00570B66">
        <w:rPr>
          <w:rFonts w:ascii="Arial" w:hAnsi="Arial" w:cs="Arial"/>
          <w:color w:val="000000"/>
          <w:sz w:val="24"/>
          <w:szCs w:val="24"/>
        </w:rPr>
        <w:t>potrzebny jest znaczący nakład finansowy, którego Gmina może nie by</w:t>
      </w:r>
      <w:r>
        <w:rPr>
          <w:rFonts w:ascii="Arial" w:hAnsi="Arial" w:cs="Arial"/>
          <w:color w:val="000000"/>
          <w:sz w:val="24"/>
          <w:szCs w:val="24"/>
        </w:rPr>
        <w:t>ła w stanie wyznaczyć</w:t>
      </w:r>
      <w:r w:rsidRPr="00570B66">
        <w:rPr>
          <w:rFonts w:ascii="Arial" w:hAnsi="Arial" w:cs="Arial"/>
          <w:color w:val="000000"/>
          <w:sz w:val="24"/>
          <w:szCs w:val="24"/>
        </w:rPr>
        <w:t xml:space="preserve"> tylko z własnego, ograniczonego budżetu. Istnieje jednak szereg możliwych dróg pozyskania na ten cel środków pieniężnych ze źródeł zewnętrznych. Potencjalnymi źródłami finansowania usuwania azbestu są: </w:t>
      </w:r>
    </w:p>
    <w:p w:rsidR="00570B66" w:rsidRPr="00570B66" w:rsidRDefault="00570B66" w:rsidP="00570B66">
      <w:pPr>
        <w:autoSpaceDE w:val="0"/>
        <w:autoSpaceDN w:val="0"/>
        <w:adjustRightInd w:val="0"/>
        <w:spacing w:after="181" w:line="360" w:lineRule="auto"/>
        <w:jc w:val="both"/>
        <w:rPr>
          <w:rFonts w:ascii="Arial" w:hAnsi="Arial" w:cs="Arial"/>
          <w:color w:val="000000"/>
          <w:sz w:val="24"/>
          <w:szCs w:val="24"/>
        </w:rPr>
      </w:pPr>
      <w:r w:rsidRPr="00570B66">
        <w:rPr>
          <w:rFonts w:ascii="Arial" w:hAnsi="Arial" w:cs="Arial"/>
          <w:color w:val="000000"/>
          <w:sz w:val="24"/>
          <w:szCs w:val="24"/>
        </w:rPr>
        <w:t xml:space="preserve"> środki własne właścicieli obiektów budowlanych; </w:t>
      </w:r>
    </w:p>
    <w:p w:rsidR="00570B66" w:rsidRPr="00570B66" w:rsidRDefault="00570B66" w:rsidP="00570B66">
      <w:pPr>
        <w:autoSpaceDE w:val="0"/>
        <w:autoSpaceDN w:val="0"/>
        <w:adjustRightInd w:val="0"/>
        <w:spacing w:after="181" w:line="360" w:lineRule="auto"/>
        <w:jc w:val="both"/>
        <w:rPr>
          <w:rFonts w:ascii="Arial" w:hAnsi="Arial" w:cs="Arial"/>
          <w:color w:val="000000"/>
          <w:sz w:val="24"/>
          <w:szCs w:val="24"/>
        </w:rPr>
      </w:pPr>
      <w:r w:rsidRPr="00570B66">
        <w:rPr>
          <w:rFonts w:ascii="Arial" w:hAnsi="Arial" w:cs="Arial"/>
          <w:color w:val="000000"/>
          <w:sz w:val="24"/>
          <w:szCs w:val="24"/>
        </w:rPr>
        <w:t xml:space="preserve"> środki własne inwestorów prywatnych; </w:t>
      </w:r>
    </w:p>
    <w:p w:rsidR="00570B66" w:rsidRPr="00570B66" w:rsidRDefault="00570B66" w:rsidP="00570B66">
      <w:pPr>
        <w:autoSpaceDE w:val="0"/>
        <w:autoSpaceDN w:val="0"/>
        <w:adjustRightInd w:val="0"/>
        <w:spacing w:after="181" w:line="360" w:lineRule="auto"/>
        <w:jc w:val="both"/>
        <w:rPr>
          <w:rFonts w:ascii="Arial" w:hAnsi="Arial" w:cs="Arial"/>
          <w:color w:val="000000"/>
          <w:sz w:val="24"/>
          <w:szCs w:val="24"/>
        </w:rPr>
      </w:pPr>
      <w:r w:rsidRPr="00570B66">
        <w:rPr>
          <w:rFonts w:ascii="Arial" w:hAnsi="Arial" w:cs="Arial"/>
          <w:color w:val="000000"/>
          <w:sz w:val="24"/>
          <w:szCs w:val="24"/>
        </w:rPr>
        <w:t xml:space="preserve"> środki własne jednostek samorządu terytorialnego (w tym przypadku środki własne Gminy); </w:t>
      </w:r>
    </w:p>
    <w:p w:rsidR="00570B66" w:rsidRPr="00570B66" w:rsidRDefault="00570B66" w:rsidP="00570B66">
      <w:pPr>
        <w:autoSpaceDE w:val="0"/>
        <w:autoSpaceDN w:val="0"/>
        <w:adjustRightInd w:val="0"/>
        <w:spacing w:after="181" w:line="360" w:lineRule="auto"/>
        <w:jc w:val="both"/>
        <w:rPr>
          <w:rFonts w:ascii="Arial" w:hAnsi="Arial" w:cs="Arial"/>
          <w:color w:val="000000"/>
          <w:sz w:val="24"/>
          <w:szCs w:val="24"/>
        </w:rPr>
      </w:pPr>
      <w:r w:rsidRPr="00570B66">
        <w:rPr>
          <w:rFonts w:ascii="Arial" w:hAnsi="Arial" w:cs="Arial"/>
          <w:color w:val="000000"/>
          <w:sz w:val="24"/>
          <w:szCs w:val="24"/>
        </w:rPr>
        <w:t> środki budżetu pa</w:t>
      </w:r>
      <w:r>
        <w:rPr>
          <w:rFonts w:ascii="Arial" w:hAnsi="Arial" w:cs="Arial"/>
          <w:color w:val="000000"/>
          <w:sz w:val="24"/>
          <w:szCs w:val="24"/>
        </w:rPr>
        <w:t>ń</w:t>
      </w:r>
      <w:r w:rsidRPr="00570B66">
        <w:rPr>
          <w:rFonts w:ascii="Arial" w:hAnsi="Arial" w:cs="Arial"/>
          <w:color w:val="000000"/>
          <w:sz w:val="24"/>
          <w:szCs w:val="24"/>
        </w:rPr>
        <w:t xml:space="preserve">stwa pozostające w dyspozycji Ministra Rozwoju (Konkurs Azbest); </w:t>
      </w:r>
    </w:p>
    <w:p w:rsidR="00570B66" w:rsidRDefault="00570B66" w:rsidP="00570B66">
      <w:pPr>
        <w:pStyle w:val="Default"/>
        <w:spacing w:line="360" w:lineRule="auto"/>
        <w:rPr>
          <w:rFonts w:ascii="Arial" w:hAnsi="Arial" w:cs="Arial"/>
        </w:rPr>
      </w:pPr>
      <w:r w:rsidRPr="00570B66">
        <w:rPr>
          <w:rFonts w:ascii="Arial" w:hAnsi="Arial" w:cs="Arial"/>
        </w:rPr>
        <w:t xml:space="preserve"> środki </w:t>
      </w:r>
      <w:r>
        <w:rPr>
          <w:rFonts w:ascii="Arial" w:hAnsi="Arial" w:cs="Arial"/>
        </w:rPr>
        <w:t xml:space="preserve"> </w:t>
      </w:r>
      <w:r w:rsidRPr="00570B66">
        <w:rPr>
          <w:rFonts w:ascii="Arial" w:hAnsi="Arial" w:cs="Arial"/>
        </w:rPr>
        <w:t xml:space="preserve">funduszy ochrony środowiska. </w:t>
      </w:r>
    </w:p>
    <w:p w:rsidR="00503BE4" w:rsidRPr="00570B66" w:rsidRDefault="00503BE4" w:rsidP="00570B66">
      <w:pPr>
        <w:pStyle w:val="Default"/>
        <w:spacing w:line="360" w:lineRule="auto"/>
        <w:rPr>
          <w:rFonts w:ascii="Arial" w:hAnsi="Arial" w:cs="Arial"/>
        </w:rPr>
      </w:pPr>
    </w:p>
    <w:p w:rsidR="001C0B1C" w:rsidRPr="00570B66" w:rsidRDefault="00570B66" w:rsidP="00570B66">
      <w:pPr>
        <w:autoSpaceDE w:val="0"/>
        <w:autoSpaceDN w:val="0"/>
        <w:adjustRightInd w:val="0"/>
        <w:spacing w:after="0" w:line="360" w:lineRule="auto"/>
        <w:jc w:val="both"/>
        <w:rPr>
          <w:rFonts w:ascii="Arial" w:hAnsi="Arial" w:cs="Arial"/>
          <w:b/>
          <w:bCs/>
          <w:color w:val="000000"/>
          <w:sz w:val="24"/>
          <w:szCs w:val="24"/>
        </w:rPr>
      </w:pPr>
      <w:r w:rsidRPr="00570B66">
        <w:rPr>
          <w:rFonts w:ascii="Arial" w:hAnsi="Arial" w:cs="Arial"/>
          <w:color w:val="000000"/>
          <w:sz w:val="24"/>
          <w:szCs w:val="24"/>
        </w:rPr>
        <w:t xml:space="preserve">Poniżej przedstawiono możliwe drogi uzyskania wsparcia finansowego na usuwanie </w:t>
      </w:r>
      <w:r w:rsidR="00EC30B1">
        <w:rPr>
          <w:rFonts w:ascii="Arial" w:hAnsi="Arial" w:cs="Arial"/>
          <w:color w:val="000000"/>
          <w:sz w:val="24"/>
          <w:szCs w:val="24"/>
        </w:rPr>
        <w:t xml:space="preserve">             </w:t>
      </w:r>
      <w:r w:rsidRPr="00570B66">
        <w:rPr>
          <w:rFonts w:ascii="Arial" w:hAnsi="Arial" w:cs="Arial"/>
          <w:color w:val="000000"/>
          <w:sz w:val="24"/>
          <w:szCs w:val="24"/>
        </w:rPr>
        <w:t xml:space="preserve">i utylizacje wyrobów azbestowych przez Gminę </w:t>
      </w:r>
      <w:r>
        <w:rPr>
          <w:rFonts w:ascii="Arial" w:hAnsi="Arial" w:cs="Arial"/>
          <w:color w:val="000000"/>
          <w:sz w:val="24"/>
          <w:szCs w:val="24"/>
        </w:rPr>
        <w:t>Dzierzążnia</w:t>
      </w:r>
    </w:p>
    <w:p w:rsidR="001C0B1C" w:rsidRPr="00E642BA" w:rsidRDefault="001C0B1C" w:rsidP="00E642BA">
      <w:pPr>
        <w:autoSpaceDE w:val="0"/>
        <w:autoSpaceDN w:val="0"/>
        <w:adjustRightInd w:val="0"/>
        <w:spacing w:after="0" w:line="360" w:lineRule="auto"/>
        <w:rPr>
          <w:rFonts w:ascii="Arial" w:hAnsi="Arial" w:cs="Arial"/>
          <w:b/>
          <w:bCs/>
          <w:color w:val="000000"/>
          <w:sz w:val="24"/>
          <w:szCs w:val="24"/>
        </w:rPr>
      </w:pPr>
    </w:p>
    <w:p w:rsidR="001C0B1C" w:rsidRDefault="001C0B1C" w:rsidP="00E642BA">
      <w:pPr>
        <w:autoSpaceDE w:val="0"/>
        <w:autoSpaceDN w:val="0"/>
        <w:adjustRightInd w:val="0"/>
        <w:spacing w:after="0" w:line="360" w:lineRule="auto"/>
        <w:jc w:val="both"/>
        <w:rPr>
          <w:rFonts w:ascii="Arial" w:hAnsi="Arial" w:cs="Arial"/>
          <w:b/>
          <w:bCs/>
          <w:color w:val="000000"/>
          <w:sz w:val="24"/>
          <w:szCs w:val="24"/>
        </w:rPr>
      </w:pPr>
      <w:r w:rsidRPr="00E642BA">
        <w:rPr>
          <w:rFonts w:ascii="Arial" w:hAnsi="Arial" w:cs="Arial"/>
          <w:b/>
          <w:bCs/>
          <w:color w:val="000000"/>
          <w:sz w:val="24"/>
          <w:szCs w:val="24"/>
        </w:rPr>
        <w:t xml:space="preserve">10.1  Możliwości pozyskania środków finansowych na działania związane </w:t>
      </w:r>
      <w:r w:rsidR="00EC30B1">
        <w:rPr>
          <w:rFonts w:ascii="Arial" w:hAnsi="Arial" w:cs="Arial"/>
          <w:b/>
          <w:bCs/>
          <w:color w:val="000000"/>
          <w:sz w:val="24"/>
          <w:szCs w:val="24"/>
        </w:rPr>
        <w:t xml:space="preserve">               </w:t>
      </w:r>
      <w:r w:rsidRPr="00E642BA">
        <w:rPr>
          <w:rFonts w:ascii="Arial" w:hAnsi="Arial" w:cs="Arial"/>
          <w:b/>
          <w:bCs/>
          <w:color w:val="000000"/>
          <w:sz w:val="24"/>
          <w:szCs w:val="24"/>
        </w:rPr>
        <w:t>z usuwaniem azbestu z terenu Gminy Dzierzążnia oraz składowaniem odpadów zawierających azbest</w:t>
      </w:r>
      <w:r w:rsidR="005E56E5">
        <w:rPr>
          <w:rFonts w:ascii="Arial" w:hAnsi="Arial" w:cs="Arial"/>
          <w:b/>
          <w:bCs/>
          <w:color w:val="000000"/>
          <w:sz w:val="24"/>
          <w:szCs w:val="24"/>
        </w:rPr>
        <w:t>.</w:t>
      </w:r>
    </w:p>
    <w:p w:rsidR="005E56E5" w:rsidRPr="00E642BA" w:rsidRDefault="005E56E5" w:rsidP="00E642BA">
      <w:pPr>
        <w:autoSpaceDE w:val="0"/>
        <w:autoSpaceDN w:val="0"/>
        <w:adjustRightInd w:val="0"/>
        <w:spacing w:after="0" w:line="360" w:lineRule="auto"/>
        <w:jc w:val="both"/>
        <w:rPr>
          <w:rFonts w:ascii="Arial" w:hAnsi="Arial" w:cs="Arial"/>
          <w:b/>
          <w:bCs/>
          <w:color w:val="000000"/>
          <w:sz w:val="24"/>
          <w:szCs w:val="24"/>
        </w:rPr>
      </w:pPr>
    </w:p>
    <w:p w:rsidR="00C86ECA" w:rsidRPr="005E56E5" w:rsidRDefault="00C86ECA" w:rsidP="005E56E5">
      <w:pPr>
        <w:autoSpaceDE w:val="0"/>
        <w:autoSpaceDN w:val="0"/>
        <w:adjustRightInd w:val="0"/>
        <w:spacing w:after="0" w:line="360" w:lineRule="auto"/>
        <w:jc w:val="both"/>
        <w:rPr>
          <w:rFonts w:ascii="Arial" w:hAnsi="Arial" w:cs="Arial"/>
          <w:b/>
          <w:bCs/>
          <w:sz w:val="24"/>
          <w:szCs w:val="24"/>
        </w:rPr>
      </w:pPr>
      <w:r w:rsidRPr="005E56E5">
        <w:rPr>
          <w:rFonts w:ascii="Arial" w:hAnsi="Arial" w:cs="Arial"/>
          <w:b/>
          <w:bCs/>
          <w:sz w:val="24"/>
          <w:szCs w:val="24"/>
        </w:rPr>
        <w:t>FUNDUSZE OCHRONY ŚRODOWISKA I GOSPODARKI WODNEJ</w:t>
      </w:r>
    </w:p>
    <w:p w:rsidR="00C86ECA" w:rsidRPr="005E56E5" w:rsidRDefault="00C86ECA"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Rozdział 4 ustawy Prawo ochrony środowiska (Dz. U. Nr 25 z 2008 roku, poz. 150)</w:t>
      </w:r>
    </w:p>
    <w:p w:rsidR="00C86ECA" w:rsidRPr="005E56E5" w:rsidRDefault="00C86ECA"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określa przepisy regulujące tworzenie i funkcjonowanie funduszy celowych</w:t>
      </w:r>
    </w:p>
    <w:p w:rsidR="00C86ECA" w:rsidRDefault="00C86ECA"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wykorzystywanych na przedsięwzięcia ochrony środowiska i gospodarki wodnej. Podstawę</w:t>
      </w:r>
      <w:r w:rsidR="005E56E5">
        <w:rPr>
          <w:rFonts w:ascii="Arial" w:hAnsi="Arial" w:cs="Arial"/>
          <w:sz w:val="24"/>
          <w:szCs w:val="24"/>
        </w:rPr>
        <w:t xml:space="preserve"> </w:t>
      </w:r>
      <w:r w:rsidRPr="005E56E5">
        <w:rPr>
          <w:rFonts w:ascii="Arial" w:hAnsi="Arial" w:cs="Arial"/>
          <w:sz w:val="24"/>
          <w:szCs w:val="24"/>
        </w:rPr>
        <w:t>prawną działania wszystkich funduszy celowych stanowi ustawa o finansach publicznych,</w:t>
      </w:r>
      <w:r w:rsidR="005E56E5">
        <w:rPr>
          <w:rFonts w:ascii="Arial" w:hAnsi="Arial" w:cs="Arial"/>
          <w:sz w:val="24"/>
          <w:szCs w:val="24"/>
        </w:rPr>
        <w:t xml:space="preserve"> </w:t>
      </w:r>
      <w:r w:rsidRPr="005E56E5">
        <w:rPr>
          <w:rFonts w:ascii="Arial" w:hAnsi="Arial" w:cs="Arial"/>
          <w:sz w:val="24"/>
          <w:szCs w:val="24"/>
        </w:rPr>
        <w:t>zaliczająca fundusze celowe do sektora finansów publicznych.</w:t>
      </w:r>
    </w:p>
    <w:p w:rsidR="005E56E5" w:rsidRPr="005E56E5" w:rsidRDefault="005E56E5" w:rsidP="005E56E5">
      <w:pPr>
        <w:autoSpaceDE w:val="0"/>
        <w:autoSpaceDN w:val="0"/>
        <w:adjustRightInd w:val="0"/>
        <w:spacing w:after="0" w:line="360" w:lineRule="auto"/>
        <w:jc w:val="both"/>
        <w:rPr>
          <w:rFonts w:ascii="Arial" w:hAnsi="Arial" w:cs="Arial"/>
          <w:sz w:val="24"/>
          <w:szCs w:val="24"/>
        </w:rPr>
      </w:pPr>
    </w:p>
    <w:p w:rsidR="00C86ECA" w:rsidRPr="005E56E5" w:rsidRDefault="00C86ECA"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Wyróżnia się dwa rodzaje funduszy ochrony środowiska i gospodarki wodnej:</w:t>
      </w:r>
    </w:p>
    <w:p w:rsidR="00C86ECA" w:rsidRPr="005E56E5" w:rsidRDefault="00C86ECA"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1) Narodowy Fundusz Ochrony Środowiska i Gospodarki Wodnej</w:t>
      </w:r>
    </w:p>
    <w:p w:rsidR="00E86E4D" w:rsidRPr="005E56E5" w:rsidRDefault="00C86ECA"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2) Wojewódzkie Fundusze Ochrony Środowiska i Gospodarki Wodnej</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 xml:space="preserve">Narodowy i </w:t>
      </w:r>
      <w:r w:rsidR="00DB7C9B">
        <w:rPr>
          <w:rFonts w:ascii="Arial" w:hAnsi="Arial" w:cs="Arial"/>
          <w:sz w:val="24"/>
          <w:szCs w:val="24"/>
        </w:rPr>
        <w:t>Wojewódzkie F</w:t>
      </w:r>
      <w:r w:rsidRPr="005E56E5">
        <w:rPr>
          <w:rFonts w:ascii="Arial" w:hAnsi="Arial" w:cs="Arial"/>
          <w:sz w:val="24"/>
          <w:szCs w:val="24"/>
        </w:rPr>
        <w:t>undusze prowadzą samodzielną gospodarkę finansową.</w:t>
      </w:r>
    </w:p>
    <w:p w:rsidR="001C0B1C"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Mogą aktywnie uczestniczyć w obrocie gospodarczym, być stroną umów, dysponować nie</w:t>
      </w:r>
      <w:r w:rsidR="005E56E5">
        <w:rPr>
          <w:rFonts w:ascii="Arial" w:hAnsi="Arial" w:cs="Arial"/>
          <w:sz w:val="24"/>
          <w:szCs w:val="24"/>
        </w:rPr>
        <w:t xml:space="preserve"> </w:t>
      </w:r>
      <w:r w:rsidRPr="005E56E5">
        <w:rPr>
          <w:rFonts w:ascii="Arial" w:hAnsi="Arial" w:cs="Arial"/>
          <w:sz w:val="24"/>
          <w:szCs w:val="24"/>
        </w:rPr>
        <w:t>tylko środkami finansowymi, ale i majątkiem. Podstawą gospodarki finansowej w/w funduszy</w:t>
      </w:r>
      <w:r w:rsidR="005E56E5">
        <w:rPr>
          <w:rFonts w:ascii="Arial" w:hAnsi="Arial" w:cs="Arial"/>
          <w:sz w:val="24"/>
          <w:szCs w:val="24"/>
        </w:rPr>
        <w:t xml:space="preserve"> </w:t>
      </w:r>
      <w:r w:rsidRPr="005E56E5">
        <w:rPr>
          <w:rFonts w:ascii="Arial" w:hAnsi="Arial" w:cs="Arial"/>
          <w:sz w:val="24"/>
          <w:szCs w:val="24"/>
        </w:rPr>
        <w:t xml:space="preserve">są roczne plany finansowe. Wydatki mogą być dokonywane wyłącznie </w:t>
      </w:r>
      <w:r w:rsidR="00004274">
        <w:rPr>
          <w:rFonts w:ascii="Arial" w:hAnsi="Arial" w:cs="Arial"/>
          <w:sz w:val="24"/>
          <w:szCs w:val="24"/>
        </w:rPr>
        <w:t xml:space="preserve">                     </w:t>
      </w:r>
      <w:r w:rsidRPr="005E56E5">
        <w:rPr>
          <w:rFonts w:ascii="Arial" w:hAnsi="Arial" w:cs="Arial"/>
          <w:sz w:val="24"/>
          <w:szCs w:val="24"/>
        </w:rPr>
        <w:t>w ramach</w:t>
      </w:r>
      <w:r w:rsidR="00004274">
        <w:rPr>
          <w:rFonts w:ascii="Arial" w:hAnsi="Arial" w:cs="Arial"/>
          <w:sz w:val="24"/>
          <w:szCs w:val="24"/>
        </w:rPr>
        <w:t xml:space="preserve"> </w:t>
      </w:r>
      <w:r w:rsidRPr="005E56E5">
        <w:rPr>
          <w:rFonts w:ascii="Arial" w:hAnsi="Arial" w:cs="Arial"/>
          <w:sz w:val="24"/>
          <w:szCs w:val="24"/>
        </w:rPr>
        <w:t xml:space="preserve">posiadanych przez fundusze środków obejmujących bieżące przychody </w:t>
      </w:r>
      <w:r w:rsidR="00004274">
        <w:rPr>
          <w:rFonts w:ascii="Arial" w:hAnsi="Arial" w:cs="Arial"/>
          <w:sz w:val="24"/>
          <w:szCs w:val="24"/>
        </w:rPr>
        <w:t xml:space="preserve">          </w:t>
      </w:r>
      <w:r w:rsidRPr="005E56E5">
        <w:rPr>
          <w:rFonts w:ascii="Arial" w:hAnsi="Arial" w:cs="Arial"/>
          <w:sz w:val="24"/>
          <w:szCs w:val="24"/>
        </w:rPr>
        <w:t>i pozostałości</w:t>
      </w:r>
      <w:r w:rsidR="00004274">
        <w:rPr>
          <w:rFonts w:ascii="Arial" w:hAnsi="Arial" w:cs="Arial"/>
          <w:sz w:val="24"/>
          <w:szCs w:val="24"/>
        </w:rPr>
        <w:t xml:space="preserve"> </w:t>
      </w:r>
      <w:r w:rsidRPr="005E56E5">
        <w:rPr>
          <w:rFonts w:ascii="Arial" w:hAnsi="Arial" w:cs="Arial"/>
          <w:sz w:val="24"/>
          <w:szCs w:val="24"/>
        </w:rPr>
        <w:t>środków z okresów poprzednich.</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 xml:space="preserve">Narodowy Fundusz Ochrony </w:t>
      </w:r>
      <w:r w:rsidR="009F504F">
        <w:rPr>
          <w:rFonts w:ascii="Arial" w:hAnsi="Arial" w:cs="Arial"/>
          <w:sz w:val="24"/>
          <w:szCs w:val="24"/>
        </w:rPr>
        <w:t>Ś</w:t>
      </w:r>
      <w:r w:rsidRPr="005E56E5">
        <w:rPr>
          <w:rFonts w:ascii="Arial" w:hAnsi="Arial" w:cs="Arial"/>
          <w:sz w:val="24"/>
          <w:szCs w:val="24"/>
        </w:rPr>
        <w:t xml:space="preserve">rodowiska </w:t>
      </w:r>
      <w:r w:rsidR="009F504F">
        <w:rPr>
          <w:rFonts w:ascii="Arial" w:hAnsi="Arial" w:cs="Arial"/>
          <w:sz w:val="24"/>
          <w:szCs w:val="24"/>
        </w:rPr>
        <w:t xml:space="preserve">i Gospodarki Wodnej </w:t>
      </w:r>
      <w:r w:rsidRPr="005E56E5">
        <w:rPr>
          <w:rFonts w:ascii="Arial" w:hAnsi="Arial" w:cs="Arial"/>
          <w:sz w:val="24"/>
          <w:szCs w:val="24"/>
        </w:rPr>
        <w:t xml:space="preserve"> został utworzony</w:t>
      </w:r>
      <w:r w:rsidR="009F504F">
        <w:rPr>
          <w:rFonts w:ascii="Arial" w:hAnsi="Arial" w:cs="Arial"/>
          <w:sz w:val="24"/>
          <w:szCs w:val="24"/>
        </w:rPr>
        <w:t xml:space="preserve">                </w:t>
      </w:r>
      <w:r w:rsidRPr="005E56E5">
        <w:rPr>
          <w:rFonts w:ascii="Arial" w:hAnsi="Arial" w:cs="Arial"/>
          <w:sz w:val="24"/>
          <w:szCs w:val="24"/>
        </w:rPr>
        <w:t>w 1989r. i od razu stał się największą w Polsce instytucją finansującą przedsięwzięcia</w:t>
      </w:r>
      <w:r w:rsidR="009F504F">
        <w:rPr>
          <w:rFonts w:ascii="Arial" w:hAnsi="Arial" w:cs="Arial"/>
          <w:sz w:val="24"/>
          <w:szCs w:val="24"/>
        </w:rPr>
        <w:t xml:space="preserve"> </w:t>
      </w:r>
      <w:r w:rsidRPr="005E56E5">
        <w:rPr>
          <w:rFonts w:ascii="Arial" w:hAnsi="Arial" w:cs="Arial"/>
          <w:sz w:val="24"/>
          <w:szCs w:val="24"/>
        </w:rPr>
        <w:t>z dziedziny ochrony środowiska. Zakres działań NFOŚiGW obejmuje finansowe wspieranie</w:t>
      </w:r>
      <w:r w:rsidR="00DB7C9B">
        <w:rPr>
          <w:rFonts w:ascii="Arial" w:hAnsi="Arial" w:cs="Arial"/>
          <w:sz w:val="24"/>
          <w:szCs w:val="24"/>
        </w:rPr>
        <w:t xml:space="preserve"> </w:t>
      </w:r>
      <w:r w:rsidRPr="005E56E5">
        <w:rPr>
          <w:rFonts w:ascii="Arial" w:hAnsi="Arial" w:cs="Arial"/>
          <w:sz w:val="24"/>
          <w:szCs w:val="24"/>
        </w:rPr>
        <w:t xml:space="preserve">przedsięwzięć proekologicznych o zasięgu ogólnokrajowym </w:t>
      </w:r>
      <w:r w:rsidR="009F504F">
        <w:rPr>
          <w:rFonts w:ascii="Arial" w:hAnsi="Arial" w:cs="Arial"/>
          <w:sz w:val="24"/>
          <w:szCs w:val="24"/>
        </w:rPr>
        <w:t xml:space="preserve">                               </w:t>
      </w:r>
      <w:r w:rsidR="00DB7C9B">
        <w:rPr>
          <w:rFonts w:ascii="Arial" w:hAnsi="Arial" w:cs="Arial"/>
          <w:sz w:val="24"/>
          <w:szCs w:val="24"/>
        </w:rPr>
        <w:t xml:space="preserve"> </w:t>
      </w:r>
      <w:r w:rsidRPr="005E56E5">
        <w:rPr>
          <w:rFonts w:ascii="Arial" w:hAnsi="Arial" w:cs="Arial"/>
          <w:sz w:val="24"/>
          <w:szCs w:val="24"/>
        </w:rPr>
        <w:t>i ponadregionalnym.</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Środki, którymi dysponuje NFOŚiGW pochodzą głównie z opłat za korzystanie ze środowiska</w:t>
      </w:r>
      <w:r w:rsidR="00004274">
        <w:rPr>
          <w:rFonts w:ascii="Arial" w:hAnsi="Arial" w:cs="Arial"/>
          <w:sz w:val="24"/>
          <w:szCs w:val="24"/>
        </w:rPr>
        <w:t xml:space="preserve"> </w:t>
      </w:r>
      <w:r w:rsidRPr="005E56E5">
        <w:rPr>
          <w:rFonts w:ascii="Arial" w:hAnsi="Arial" w:cs="Arial"/>
          <w:sz w:val="24"/>
          <w:szCs w:val="24"/>
        </w:rPr>
        <w:t>i administracyjnych kar pieniężnych. Przychodami funduszu są także, wpływy z opłat produktowych, oraz z opłat i kar pieniężnych nakładanych na podstawie przepisów ustawy</w:t>
      </w:r>
      <w:r w:rsidR="00004274">
        <w:rPr>
          <w:rFonts w:ascii="Arial" w:hAnsi="Arial" w:cs="Arial"/>
          <w:sz w:val="24"/>
          <w:szCs w:val="24"/>
        </w:rPr>
        <w:t xml:space="preserve"> </w:t>
      </w:r>
      <w:r w:rsidRPr="005E56E5">
        <w:rPr>
          <w:rFonts w:ascii="Arial" w:hAnsi="Arial" w:cs="Arial"/>
          <w:sz w:val="24"/>
          <w:szCs w:val="24"/>
        </w:rPr>
        <w:t>Prawo geologiczne i górnicze.</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Dodatkowo dochodami NFOŚiGW mogą być środki z tytułu:</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odsetek od udzielanych kredytów,</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udziałów w spółkach,</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emisji obligacji,</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zaciągania kredytów,</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zysków ze sprzedaży i posiadania papierów wartościowych,</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oprocentowania lokat i rachunków bankowych,</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wpłat z innych funduszy,</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 xml:space="preserve">wpływów z przedsięwzięć organizowanych na rzecz ochrony środowiska </w:t>
      </w:r>
      <w:r w:rsidR="00004274">
        <w:rPr>
          <w:rFonts w:ascii="Arial" w:hAnsi="Arial" w:cs="Arial"/>
          <w:sz w:val="24"/>
          <w:szCs w:val="24"/>
        </w:rPr>
        <w:t xml:space="preserve">                                </w:t>
      </w:r>
      <w:r w:rsidRPr="005E56E5">
        <w:rPr>
          <w:rFonts w:ascii="Arial" w:hAnsi="Arial" w:cs="Arial"/>
          <w:sz w:val="24"/>
          <w:szCs w:val="24"/>
        </w:rPr>
        <w:t>i</w:t>
      </w:r>
      <w:r w:rsidR="00004274">
        <w:rPr>
          <w:rFonts w:ascii="Arial" w:hAnsi="Arial" w:cs="Arial"/>
          <w:sz w:val="24"/>
          <w:szCs w:val="24"/>
        </w:rPr>
        <w:t xml:space="preserve"> </w:t>
      </w:r>
      <w:r w:rsidRPr="005E56E5">
        <w:rPr>
          <w:rFonts w:ascii="Arial" w:hAnsi="Arial" w:cs="Arial"/>
          <w:sz w:val="24"/>
          <w:szCs w:val="24"/>
        </w:rPr>
        <w:t>gospodarki wodnej,</w:t>
      </w:r>
    </w:p>
    <w:p w:rsidR="00004274"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dobrowolnych darowizn, zapisów i wpłat dokonywanych przez osoby fizyczne</w:t>
      </w:r>
      <w:r w:rsidR="00004274">
        <w:rPr>
          <w:rFonts w:ascii="Arial" w:hAnsi="Arial" w:cs="Arial"/>
          <w:sz w:val="24"/>
          <w:szCs w:val="24"/>
        </w:rPr>
        <w:t xml:space="preserve">       </w:t>
      </w:r>
      <w:r w:rsidR="00744663">
        <w:rPr>
          <w:rFonts w:ascii="Arial" w:hAnsi="Arial" w:cs="Arial"/>
          <w:sz w:val="24"/>
          <w:szCs w:val="24"/>
        </w:rPr>
        <w:t xml:space="preserve">     </w:t>
      </w:r>
      <w:r w:rsidR="00004274">
        <w:rPr>
          <w:rFonts w:ascii="Arial" w:hAnsi="Arial" w:cs="Arial"/>
          <w:sz w:val="24"/>
          <w:szCs w:val="24"/>
        </w:rPr>
        <w:t xml:space="preserve">    </w:t>
      </w:r>
      <w:r w:rsidRPr="005E56E5">
        <w:rPr>
          <w:rFonts w:ascii="Arial" w:hAnsi="Arial" w:cs="Arial"/>
          <w:sz w:val="24"/>
          <w:szCs w:val="24"/>
        </w:rPr>
        <w:t xml:space="preserve"> i prawne,</w:t>
      </w:r>
      <w:r w:rsidR="00004274">
        <w:rPr>
          <w:rFonts w:ascii="Arial" w:hAnsi="Arial" w:cs="Arial"/>
          <w:sz w:val="24"/>
          <w:szCs w:val="24"/>
        </w:rPr>
        <w:t xml:space="preserve"> </w:t>
      </w:r>
    </w:p>
    <w:p w:rsidR="00E86E4D"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innych dochodów określonych przez Radę Ministrów.</w:t>
      </w:r>
    </w:p>
    <w:p w:rsidR="009F504F" w:rsidRDefault="009F504F" w:rsidP="005E56E5">
      <w:pPr>
        <w:autoSpaceDE w:val="0"/>
        <w:autoSpaceDN w:val="0"/>
        <w:adjustRightInd w:val="0"/>
        <w:spacing w:after="0" w:line="360" w:lineRule="auto"/>
        <w:jc w:val="both"/>
        <w:rPr>
          <w:rFonts w:ascii="Arial" w:hAnsi="Arial" w:cs="Arial"/>
          <w:sz w:val="24"/>
          <w:szCs w:val="24"/>
        </w:rPr>
      </w:pPr>
    </w:p>
    <w:p w:rsidR="00004274" w:rsidRDefault="00004274" w:rsidP="005E56E5">
      <w:pPr>
        <w:autoSpaceDE w:val="0"/>
        <w:autoSpaceDN w:val="0"/>
        <w:adjustRightInd w:val="0"/>
        <w:spacing w:after="0" w:line="360" w:lineRule="auto"/>
        <w:jc w:val="both"/>
        <w:rPr>
          <w:rFonts w:ascii="Arial" w:hAnsi="Arial" w:cs="Arial"/>
          <w:sz w:val="24"/>
          <w:szCs w:val="24"/>
        </w:rPr>
      </w:pPr>
    </w:p>
    <w:p w:rsidR="009F504F" w:rsidRPr="005E56E5" w:rsidRDefault="009F504F" w:rsidP="005E56E5">
      <w:pPr>
        <w:autoSpaceDE w:val="0"/>
        <w:autoSpaceDN w:val="0"/>
        <w:adjustRightInd w:val="0"/>
        <w:spacing w:after="0" w:line="360" w:lineRule="auto"/>
        <w:jc w:val="both"/>
        <w:rPr>
          <w:rFonts w:ascii="Arial" w:hAnsi="Arial" w:cs="Arial"/>
          <w:sz w:val="24"/>
          <w:szCs w:val="24"/>
        </w:rPr>
      </w:pP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lastRenderedPageBreak/>
        <w:t>NFOŚiGW dysponuje i administruje również środkami zagranicznymi</w:t>
      </w:r>
      <w:r w:rsidR="00004274">
        <w:rPr>
          <w:rFonts w:ascii="Arial" w:hAnsi="Arial" w:cs="Arial"/>
          <w:sz w:val="24"/>
          <w:szCs w:val="24"/>
        </w:rPr>
        <w:t xml:space="preserve"> </w:t>
      </w:r>
      <w:r w:rsidRPr="005E56E5">
        <w:rPr>
          <w:rFonts w:ascii="Arial" w:hAnsi="Arial" w:cs="Arial"/>
          <w:sz w:val="24"/>
          <w:szCs w:val="24"/>
        </w:rPr>
        <w:t>przeznaczonymi na ochronę środowiska. Rokrocznie przygotowywane są i zatwierdzane</w:t>
      </w:r>
      <w:r w:rsidR="00004274">
        <w:rPr>
          <w:rFonts w:ascii="Arial" w:hAnsi="Arial" w:cs="Arial"/>
          <w:sz w:val="24"/>
          <w:szCs w:val="24"/>
        </w:rPr>
        <w:t xml:space="preserve"> </w:t>
      </w:r>
      <w:r w:rsidRPr="005E56E5">
        <w:rPr>
          <w:rFonts w:ascii="Arial" w:hAnsi="Arial" w:cs="Arial"/>
          <w:sz w:val="24"/>
          <w:szCs w:val="24"/>
        </w:rPr>
        <w:t>przez Radę Nadzorczą zasady form i sposobów finansowania zadań proekologicznych.</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Ustalane są kryteria wyboru przedsięwzięć, określana jest lista programów priorytetowych,</w:t>
      </w:r>
      <w:r w:rsidR="00004274">
        <w:rPr>
          <w:rFonts w:ascii="Arial" w:hAnsi="Arial" w:cs="Arial"/>
          <w:sz w:val="24"/>
          <w:szCs w:val="24"/>
        </w:rPr>
        <w:t xml:space="preserve"> </w:t>
      </w:r>
      <w:r w:rsidRPr="005E56E5">
        <w:rPr>
          <w:rFonts w:ascii="Arial" w:hAnsi="Arial" w:cs="Arial"/>
          <w:sz w:val="24"/>
          <w:szCs w:val="24"/>
        </w:rPr>
        <w:t>zasady udzielania dotacji oraz udzielania i umarzania pożyczek.</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Do podstawowych form finansowania przez NFOŚiGW zadań proekologicznych zalicza się:</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1) pożyczki preferencyjne,</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2) pożyczki płatnicze,</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3) kredyty udzielane ze środków Narodowego Funduszu przez banki w ramach linii</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kredytowych,</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4) dotacje,</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5) dopłaty do oprocentowania preferencyjnych kredytów i pożyczek,</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6) pożyczki w ramach umowy konsorcjum,</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7) promesy pomocy finansowej przedsięwzięcia,</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8) poręczenia spłaty kredytów oraz zwrotu środków przyznanych przez rządy państw</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obcych i organizacje międzynarodowe, przeznaczonych na realizację zadań ochrony</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środowiska i gospodarki wodnej,</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9) umorzenia pożyczek preferencyjnych,</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10) przekazanie środków jednostkom budżetowym.</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Pożyczka udzielona przez Narodowy Fundusz nie może przekroczyć 80% kosztów</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przedsięwzięcia, za wyjątkiem przedsięwzięć, dofinansowywanych z niepodlegających</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zwrotowi środków zagranicznych. Wysokość pożyczki na przedsięwzięcia finansowane</w:t>
      </w:r>
      <w:r w:rsidR="00004274">
        <w:rPr>
          <w:rFonts w:ascii="Arial" w:hAnsi="Arial" w:cs="Arial"/>
          <w:sz w:val="24"/>
          <w:szCs w:val="24"/>
        </w:rPr>
        <w:t xml:space="preserve"> </w:t>
      </w:r>
      <w:r w:rsidRPr="005E56E5">
        <w:rPr>
          <w:rFonts w:ascii="Arial" w:hAnsi="Arial" w:cs="Arial"/>
          <w:sz w:val="24"/>
          <w:szCs w:val="24"/>
        </w:rPr>
        <w:t>wyłącznie ze środków Narodowego Funduszu nie może być niższa niż 2.000.000 zł,</w:t>
      </w:r>
      <w:r w:rsidR="00004274">
        <w:rPr>
          <w:rFonts w:ascii="Arial" w:hAnsi="Arial" w:cs="Arial"/>
          <w:sz w:val="24"/>
          <w:szCs w:val="24"/>
        </w:rPr>
        <w:t xml:space="preserve"> </w:t>
      </w:r>
      <w:r w:rsidRPr="005E56E5">
        <w:rPr>
          <w:rFonts w:ascii="Arial" w:hAnsi="Arial" w:cs="Arial"/>
          <w:sz w:val="24"/>
          <w:szCs w:val="24"/>
        </w:rPr>
        <w:t>z wyłączeniem pożyczek płatniczych oraz pożyczek udzielanych ze środków subfunduszy.</w:t>
      </w:r>
      <w:r w:rsidR="00004274">
        <w:rPr>
          <w:rFonts w:ascii="Arial" w:hAnsi="Arial" w:cs="Arial"/>
          <w:sz w:val="24"/>
          <w:szCs w:val="24"/>
        </w:rPr>
        <w:t xml:space="preserve"> </w:t>
      </w:r>
      <w:r w:rsidRPr="005E56E5">
        <w:rPr>
          <w:rFonts w:ascii="Arial" w:hAnsi="Arial" w:cs="Arial"/>
          <w:sz w:val="24"/>
          <w:szCs w:val="24"/>
        </w:rPr>
        <w:t>Najczęściej stosowanymi formami finansowania są nisko oprocentowane pożyczki</w:t>
      </w:r>
      <w:r w:rsidR="00004274">
        <w:rPr>
          <w:rFonts w:ascii="Arial" w:hAnsi="Arial" w:cs="Arial"/>
          <w:sz w:val="24"/>
          <w:szCs w:val="24"/>
        </w:rPr>
        <w:t xml:space="preserve"> </w:t>
      </w:r>
      <w:r w:rsidRPr="005E56E5">
        <w:rPr>
          <w:rFonts w:ascii="Arial" w:hAnsi="Arial" w:cs="Arial"/>
          <w:sz w:val="24"/>
          <w:szCs w:val="24"/>
        </w:rPr>
        <w:t>i dotacje. Zaletą pożyczek preferencyjnych jest niskie oprocentowanie w stosunku do</w:t>
      </w:r>
      <w:r w:rsidR="00004274">
        <w:rPr>
          <w:rFonts w:ascii="Arial" w:hAnsi="Arial" w:cs="Arial"/>
          <w:sz w:val="24"/>
          <w:szCs w:val="24"/>
        </w:rPr>
        <w:t xml:space="preserve"> </w:t>
      </w:r>
      <w:r w:rsidRPr="005E56E5">
        <w:rPr>
          <w:rFonts w:ascii="Arial" w:hAnsi="Arial" w:cs="Arial"/>
          <w:sz w:val="24"/>
          <w:szCs w:val="24"/>
        </w:rPr>
        <w:t>kredytów komercyjnych, dłuższy okres karencji spłaty pożyczki oraz możliwość jej</w:t>
      </w:r>
      <w:r w:rsidR="00004274">
        <w:rPr>
          <w:rFonts w:ascii="Arial" w:hAnsi="Arial" w:cs="Arial"/>
          <w:sz w:val="24"/>
          <w:szCs w:val="24"/>
        </w:rPr>
        <w:t xml:space="preserve"> </w:t>
      </w:r>
      <w:r w:rsidRPr="005E56E5">
        <w:rPr>
          <w:rFonts w:ascii="Arial" w:hAnsi="Arial" w:cs="Arial"/>
          <w:sz w:val="24"/>
          <w:szCs w:val="24"/>
        </w:rPr>
        <w:t>częściowego umorzenia.</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Fundusz udziela dotacji zgodnie z kryteriami wyboru przedsięwzięć finansowanych</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ze środków Narodowego Funduszu Ochrony Środowiska i Gospodarki Wodnej.</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W celu realizacji zadań określonych w niniejszym programie dotacje pochodzące</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wyłącznie ze środków Narodowego Funduszu mogą być udzielane na:</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monitoring środowiska,</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lastRenderedPageBreak/>
        <w:t xml:space="preserve">kształtowanie ekologicznych postaw i </w:t>
      </w:r>
      <w:proofErr w:type="spellStart"/>
      <w:r w:rsidRPr="005E56E5">
        <w:rPr>
          <w:rFonts w:ascii="Arial" w:hAnsi="Arial" w:cs="Arial"/>
          <w:sz w:val="24"/>
          <w:szCs w:val="24"/>
        </w:rPr>
        <w:t>zachowań</w:t>
      </w:r>
      <w:proofErr w:type="spellEnd"/>
      <w:r w:rsidRPr="005E56E5">
        <w:rPr>
          <w:rFonts w:ascii="Arial" w:hAnsi="Arial" w:cs="Arial"/>
          <w:sz w:val="24"/>
          <w:szCs w:val="24"/>
        </w:rPr>
        <w:t xml:space="preserve"> społeczeństwa,</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przedsięwzięcia wskazane przez Ministra Środowiska, szczególnie ważne z punktu</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widzenia polityki ekologicznej państwa, uwzględnione w planie działalności</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Narodowego Funduszu, oraz wspieranie kształcenia kadr dla potrzeb rozwoju</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regionalnego na kierunku gospodarka przestrzenna – specjalnościach zamawianych u</w:t>
      </w:r>
      <w:r w:rsidR="00004274">
        <w:rPr>
          <w:rFonts w:ascii="Arial" w:hAnsi="Arial" w:cs="Arial"/>
          <w:sz w:val="24"/>
          <w:szCs w:val="24"/>
        </w:rPr>
        <w:t xml:space="preserve"> </w:t>
      </w:r>
      <w:r w:rsidRPr="005E56E5">
        <w:rPr>
          <w:rFonts w:ascii="Arial" w:hAnsi="Arial" w:cs="Arial"/>
          <w:sz w:val="24"/>
          <w:szCs w:val="24"/>
        </w:rPr>
        <w:t>Ministra Szkolnictwa Wyższego i Nauki.</w:t>
      </w:r>
    </w:p>
    <w:p w:rsidR="00E86E4D" w:rsidRDefault="00E86E4D" w:rsidP="005E56E5">
      <w:pPr>
        <w:autoSpaceDE w:val="0"/>
        <w:autoSpaceDN w:val="0"/>
        <w:adjustRightInd w:val="0"/>
        <w:spacing w:after="0" w:line="360" w:lineRule="auto"/>
        <w:jc w:val="both"/>
        <w:rPr>
          <w:rFonts w:ascii="Arial" w:hAnsi="Arial" w:cs="Arial"/>
          <w:sz w:val="24"/>
          <w:szCs w:val="24"/>
        </w:rPr>
      </w:pPr>
    </w:p>
    <w:p w:rsidR="00E86E4D" w:rsidRPr="005E56E5" w:rsidRDefault="00E86E4D" w:rsidP="005E56E5">
      <w:pPr>
        <w:autoSpaceDE w:val="0"/>
        <w:autoSpaceDN w:val="0"/>
        <w:adjustRightInd w:val="0"/>
        <w:spacing w:after="0" w:line="360" w:lineRule="auto"/>
        <w:jc w:val="both"/>
        <w:rPr>
          <w:rFonts w:ascii="Arial" w:hAnsi="Arial" w:cs="Arial"/>
          <w:b/>
          <w:bCs/>
          <w:sz w:val="24"/>
          <w:szCs w:val="24"/>
        </w:rPr>
      </w:pPr>
      <w:r w:rsidRPr="005E56E5">
        <w:rPr>
          <w:rFonts w:ascii="Arial" w:hAnsi="Arial" w:cs="Arial"/>
          <w:b/>
          <w:bCs/>
          <w:sz w:val="24"/>
          <w:szCs w:val="24"/>
        </w:rPr>
        <w:t>WOJEWÓDZKIE FUNDUSZE OCHRONY ŚRODOWISKA I GOSPODARKI WODNEJ</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Wojewódzkie Fundusze Ochrony Środowiska i Gospodarki Wodnej udzielają</w:t>
      </w:r>
    </w:p>
    <w:p w:rsidR="00E86E4D" w:rsidRPr="005E56E5" w:rsidRDefault="00E86E4D" w:rsidP="005E56E5">
      <w:pPr>
        <w:autoSpaceDE w:val="0"/>
        <w:autoSpaceDN w:val="0"/>
        <w:adjustRightInd w:val="0"/>
        <w:spacing w:after="0" w:line="360" w:lineRule="auto"/>
        <w:jc w:val="both"/>
        <w:rPr>
          <w:rFonts w:ascii="Arial" w:hAnsi="Arial" w:cs="Arial"/>
          <w:b/>
          <w:bCs/>
          <w:sz w:val="24"/>
          <w:szCs w:val="24"/>
        </w:rPr>
      </w:pPr>
      <w:r w:rsidRPr="005E56E5">
        <w:rPr>
          <w:rFonts w:ascii="Arial" w:hAnsi="Arial" w:cs="Arial"/>
          <w:sz w:val="24"/>
          <w:szCs w:val="24"/>
        </w:rPr>
        <w:t>pomocy finansowej w formie pożyczek i dotacji na cele określone w Ustawie z dnia</w:t>
      </w:r>
      <w:r w:rsidR="00004274">
        <w:rPr>
          <w:rFonts w:ascii="Arial" w:hAnsi="Arial" w:cs="Arial"/>
          <w:sz w:val="24"/>
          <w:szCs w:val="24"/>
        </w:rPr>
        <w:t xml:space="preserve">          </w:t>
      </w:r>
      <w:r w:rsidRPr="005E56E5">
        <w:rPr>
          <w:rFonts w:ascii="Arial" w:hAnsi="Arial" w:cs="Arial"/>
          <w:sz w:val="24"/>
          <w:szCs w:val="24"/>
        </w:rPr>
        <w:t xml:space="preserve"> 27</w:t>
      </w:r>
      <w:r w:rsidR="00004274">
        <w:rPr>
          <w:rFonts w:ascii="Arial" w:hAnsi="Arial" w:cs="Arial"/>
          <w:sz w:val="24"/>
          <w:szCs w:val="24"/>
        </w:rPr>
        <w:t xml:space="preserve"> </w:t>
      </w:r>
      <w:r w:rsidRPr="005E56E5">
        <w:rPr>
          <w:rFonts w:ascii="Arial" w:hAnsi="Arial" w:cs="Arial"/>
          <w:sz w:val="24"/>
          <w:szCs w:val="24"/>
        </w:rPr>
        <w:t xml:space="preserve">kwietnia 2001r. Prawo ochrony środowiska (Dz. U. z 2008r. Nr 25, poz. 150 </w:t>
      </w:r>
      <w:r w:rsidR="00004274">
        <w:rPr>
          <w:rFonts w:ascii="Arial" w:hAnsi="Arial" w:cs="Arial"/>
          <w:sz w:val="24"/>
          <w:szCs w:val="24"/>
        </w:rPr>
        <w:t xml:space="preserve">              </w:t>
      </w:r>
      <w:r w:rsidRPr="005E56E5">
        <w:rPr>
          <w:rFonts w:ascii="Arial" w:hAnsi="Arial" w:cs="Arial"/>
          <w:sz w:val="24"/>
          <w:szCs w:val="24"/>
        </w:rPr>
        <w:t>ze zmianami)</w:t>
      </w:r>
      <w:r w:rsidR="009C4103">
        <w:rPr>
          <w:rFonts w:ascii="Arial" w:hAnsi="Arial" w:cs="Arial"/>
          <w:sz w:val="24"/>
          <w:szCs w:val="24"/>
        </w:rPr>
        <w:t xml:space="preserve"> </w:t>
      </w:r>
      <w:r w:rsidRPr="005E56E5">
        <w:rPr>
          <w:rFonts w:ascii="Arial" w:hAnsi="Arial" w:cs="Arial"/>
          <w:sz w:val="24"/>
          <w:szCs w:val="24"/>
        </w:rPr>
        <w:t>zgodnie z priorytetami, kryteriami wyboru przedsięwzięć i planami działalności Funduszu. W</w:t>
      </w:r>
      <w:r w:rsidR="009C4103">
        <w:rPr>
          <w:rFonts w:ascii="Arial" w:hAnsi="Arial" w:cs="Arial"/>
          <w:sz w:val="24"/>
          <w:szCs w:val="24"/>
        </w:rPr>
        <w:t xml:space="preserve"> </w:t>
      </w:r>
      <w:r w:rsidRPr="005E56E5">
        <w:rPr>
          <w:rFonts w:ascii="Arial" w:hAnsi="Arial" w:cs="Arial"/>
          <w:sz w:val="24"/>
          <w:szCs w:val="24"/>
        </w:rPr>
        <w:t>ramach obowiązującej w 2008 r. i uchwalonej na 2009r. Listy Przedsięwzięć Priorytetowych</w:t>
      </w:r>
      <w:r w:rsidR="009C4103">
        <w:rPr>
          <w:rFonts w:ascii="Arial" w:hAnsi="Arial" w:cs="Arial"/>
          <w:sz w:val="24"/>
          <w:szCs w:val="24"/>
        </w:rPr>
        <w:t xml:space="preserve"> </w:t>
      </w:r>
      <w:r w:rsidRPr="005E56E5">
        <w:rPr>
          <w:rFonts w:ascii="Arial" w:hAnsi="Arial" w:cs="Arial"/>
          <w:sz w:val="24"/>
          <w:szCs w:val="24"/>
        </w:rPr>
        <w:t>w priorytecie dziedzinowym Ochrona powierzchni ziemi (Przeciwdziałanie powstawaniu</w:t>
      </w:r>
      <w:r w:rsidR="009C4103">
        <w:rPr>
          <w:rFonts w:ascii="Arial" w:hAnsi="Arial" w:cs="Arial"/>
          <w:sz w:val="24"/>
          <w:szCs w:val="24"/>
        </w:rPr>
        <w:t xml:space="preserve"> </w:t>
      </w:r>
      <w:r w:rsidRPr="005E56E5">
        <w:rPr>
          <w:rFonts w:ascii="Arial" w:hAnsi="Arial" w:cs="Arial"/>
          <w:sz w:val="24"/>
          <w:szCs w:val="24"/>
        </w:rPr>
        <w:t>odpadów, w tym niebezpiecznych oraz działania systemowe na rzecz ich odzysku,</w:t>
      </w:r>
      <w:r w:rsidR="009C4103">
        <w:rPr>
          <w:rFonts w:ascii="Arial" w:hAnsi="Arial" w:cs="Arial"/>
          <w:sz w:val="24"/>
          <w:szCs w:val="24"/>
        </w:rPr>
        <w:t xml:space="preserve"> </w:t>
      </w:r>
      <w:r w:rsidRPr="005E56E5">
        <w:rPr>
          <w:rFonts w:ascii="Arial" w:hAnsi="Arial" w:cs="Arial"/>
          <w:sz w:val="24"/>
          <w:szCs w:val="24"/>
        </w:rPr>
        <w:t>unieszkodliwiania i gospodarczego wykorzystania) przedmiotem dofinansowania środkami</w:t>
      </w:r>
      <w:r w:rsidR="009C4103">
        <w:rPr>
          <w:rFonts w:ascii="Arial" w:hAnsi="Arial" w:cs="Arial"/>
          <w:sz w:val="24"/>
          <w:szCs w:val="24"/>
        </w:rPr>
        <w:t xml:space="preserve"> </w:t>
      </w:r>
      <w:r w:rsidRPr="005E56E5">
        <w:rPr>
          <w:rFonts w:ascii="Arial" w:hAnsi="Arial" w:cs="Arial"/>
          <w:sz w:val="24"/>
          <w:szCs w:val="24"/>
        </w:rPr>
        <w:t>Funduszu może być bezpieczne usuwanie wyrobów zawierających azbest.</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Beneficjentami wsparcia w ramach dofinansowania usuwania wyrobów zawierających azbest</w:t>
      </w:r>
      <w:r w:rsidR="009C4103">
        <w:rPr>
          <w:rFonts w:ascii="Arial" w:hAnsi="Arial" w:cs="Arial"/>
          <w:sz w:val="24"/>
          <w:szCs w:val="24"/>
        </w:rPr>
        <w:t xml:space="preserve"> </w:t>
      </w:r>
      <w:r w:rsidRPr="005E56E5">
        <w:rPr>
          <w:rFonts w:ascii="Arial" w:hAnsi="Arial" w:cs="Arial"/>
          <w:sz w:val="24"/>
          <w:szCs w:val="24"/>
        </w:rPr>
        <w:t>przez Wojewódzki Fundusz Ochrony Środowiska i Gospodarki Wodnej mogą być jednostki</w:t>
      </w:r>
      <w:r w:rsidR="009C4103">
        <w:rPr>
          <w:rFonts w:ascii="Arial" w:hAnsi="Arial" w:cs="Arial"/>
          <w:sz w:val="24"/>
          <w:szCs w:val="24"/>
        </w:rPr>
        <w:t xml:space="preserve"> </w:t>
      </w:r>
      <w:r w:rsidRPr="005E56E5">
        <w:rPr>
          <w:rFonts w:ascii="Arial" w:hAnsi="Arial" w:cs="Arial"/>
          <w:sz w:val="24"/>
          <w:szCs w:val="24"/>
        </w:rPr>
        <w:t>samorządu terytorialnego, na terenie których przeprowadzono inwentaryzację wyrobów</w:t>
      </w:r>
      <w:r w:rsidR="009C4103">
        <w:rPr>
          <w:rFonts w:ascii="Arial" w:hAnsi="Arial" w:cs="Arial"/>
          <w:sz w:val="24"/>
          <w:szCs w:val="24"/>
        </w:rPr>
        <w:t xml:space="preserve"> </w:t>
      </w:r>
      <w:r w:rsidRPr="005E56E5">
        <w:rPr>
          <w:rFonts w:ascii="Arial" w:hAnsi="Arial" w:cs="Arial"/>
          <w:sz w:val="24"/>
          <w:szCs w:val="24"/>
        </w:rPr>
        <w:t>azbestowych oraz uchwalono Program Usuwania Azbestu.</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W ramach zadań związanych z usuwaniem azbestu dofinansowywane są kosztami kwalifikującymi są  koszty dotyczące demontażu, transportu oraz unieszkodliwiania odpadów azbestowych na uprawnionym</w:t>
      </w:r>
      <w:r w:rsidR="009C4103">
        <w:rPr>
          <w:rFonts w:ascii="Arial" w:hAnsi="Arial" w:cs="Arial"/>
          <w:sz w:val="24"/>
          <w:szCs w:val="24"/>
        </w:rPr>
        <w:t xml:space="preserve"> </w:t>
      </w:r>
      <w:r w:rsidRPr="005E56E5">
        <w:rPr>
          <w:rFonts w:ascii="Arial" w:hAnsi="Arial" w:cs="Arial"/>
          <w:sz w:val="24"/>
          <w:szCs w:val="24"/>
        </w:rPr>
        <w:t xml:space="preserve">składowisku. Fundusz oferuje wsparcie </w:t>
      </w:r>
      <w:r w:rsidR="009C4103">
        <w:rPr>
          <w:rFonts w:ascii="Arial" w:hAnsi="Arial" w:cs="Arial"/>
          <w:sz w:val="24"/>
          <w:szCs w:val="24"/>
        </w:rPr>
        <w:t xml:space="preserve">            </w:t>
      </w:r>
      <w:r w:rsidRPr="005E56E5">
        <w:rPr>
          <w:rFonts w:ascii="Arial" w:hAnsi="Arial" w:cs="Arial"/>
          <w:sz w:val="24"/>
          <w:szCs w:val="24"/>
        </w:rPr>
        <w:t>w formie dotacji, dofinansowującej środki udostępnione przez NFOŚiGW.</w:t>
      </w:r>
    </w:p>
    <w:p w:rsidR="00E86E4D"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W ramach wsparcia można otrzymać do 50% kosztów kwalifikowanych w formie dotacji.</w:t>
      </w:r>
      <w:r w:rsidR="009C4103">
        <w:rPr>
          <w:rFonts w:ascii="Arial" w:hAnsi="Arial" w:cs="Arial"/>
          <w:sz w:val="24"/>
          <w:szCs w:val="24"/>
        </w:rPr>
        <w:t xml:space="preserve"> </w:t>
      </w:r>
      <w:r w:rsidRPr="005E56E5">
        <w:rPr>
          <w:rFonts w:ascii="Arial" w:hAnsi="Arial" w:cs="Arial"/>
          <w:sz w:val="24"/>
          <w:szCs w:val="24"/>
        </w:rPr>
        <w:t>Wojewódzki Fundusz udziela dofinansowania pod warunkiem prowadzenia prac zgodnie</w:t>
      </w:r>
      <w:r w:rsidR="009C4103">
        <w:rPr>
          <w:rFonts w:ascii="Arial" w:hAnsi="Arial" w:cs="Arial"/>
          <w:sz w:val="24"/>
          <w:szCs w:val="24"/>
        </w:rPr>
        <w:t xml:space="preserve"> </w:t>
      </w:r>
      <w:r w:rsidRPr="005E56E5">
        <w:rPr>
          <w:rFonts w:ascii="Arial" w:hAnsi="Arial" w:cs="Arial"/>
          <w:sz w:val="24"/>
          <w:szCs w:val="24"/>
        </w:rPr>
        <w:t>z wymogami prawa na podstawie umowy cywilnoprawnej określającej warunki</w:t>
      </w:r>
      <w:r w:rsidR="009C4103">
        <w:rPr>
          <w:rFonts w:ascii="Arial" w:hAnsi="Arial" w:cs="Arial"/>
          <w:sz w:val="24"/>
          <w:szCs w:val="24"/>
        </w:rPr>
        <w:t xml:space="preserve"> </w:t>
      </w:r>
      <w:r w:rsidRPr="005E56E5">
        <w:rPr>
          <w:rFonts w:ascii="Arial" w:hAnsi="Arial" w:cs="Arial"/>
          <w:sz w:val="24"/>
          <w:szCs w:val="24"/>
        </w:rPr>
        <w:t>dofinansowania podmiotom, posiadającym zdolność do zaciągania zobowiązań finansowych.</w:t>
      </w:r>
    </w:p>
    <w:p w:rsidR="00DB7C9B" w:rsidRDefault="00DB7C9B" w:rsidP="005E56E5">
      <w:pPr>
        <w:autoSpaceDE w:val="0"/>
        <w:autoSpaceDN w:val="0"/>
        <w:adjustRightInd w:val="0"/>
        <w:spacing w:after="0" w:line="360" w:lineRule="auto"/>
        <w:jc w:val="both"/>
        <w:rPr>
          <w:rFonts w:ascii="Arial" w:hAnsi="Arial" w:cs="Arial"/>
          <w:sz w:val="24"/>
          <w:szCs w:val="24"/>
        </w:rPr>
      </w:pPr>
    </w:p>
    <w:p w:rsidR="00DB7C9B" w:rsidRPr="005E56E5" w:rsidRDefault="00DB7C9B" w:rsidP="005E56E5">
      <w:pPr>
        <w:autoSpaceDE w:val="0"/>
        <w:autoSpaceDN w:val="0"/>
        <w:adjustRightInd w:val="0"/>
        <w:spacing w:after="0" w:line="360" w:lineRule="auto"/>
        <w:jc w:val="both"/>
        <w:rPr>
          <w:rFonts w:ascii="Arial" w:hAnsi="Arial" w:cs="Arial"/>
          <w:sz w:val="24"/>
          <w:szCs w:val="24"/>
        </w:rPr>
      </w:pPr>
    </w:p>
    <w:p w:rsidR="00E86E4D" w:rsidRPr="005E56E5" w:rsidRDefault="00E86E4D" w:rsidP="005E56E5">
      <w:pPr>
        <w:autoSpaceDE w:val="0"/>
        <w:autoSpaceDN w:val="0"/>
        <w:adjustRightInd w:val="0"/>
        <w:spacing w:after="0" w:line="360" w:lineRule="auto"/>
        <w:jc w:val="both"/>
        <w:rPr>
          <w:rFonts w:ascii="Arial" w:hAnsi="Arial" w:cs="Arial"/>
          <w:b/>
          <w:bCs/>
          <w:sz w:val="24"/>
          <w:szCs w:val="24"/>
        </w:rPr>
      </w:pPr>
      <w:r w:rsidRPr="005E56E5">
        <w:rPr>
          <w:rFonts w:ascii="Arial" w:hAnsi="Arial" w:cs="Arial"/>
          <w:b/>
          <w:bCs/>
          <w:sz w:val="24"/>
          <w:szCs w:val="24"/>
        </w:rPr>
        <w:lastRenderedPageBreak/>
        <w:t>BANKI</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Obecnie na polskim rynku powstaje coraz więcej banków wprowadzających w swej</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ofercie kredyty preferencyjne przeznaczone na inwestycje proekologiczne. Bankom dopłat</w:t>
      </w:r>
      <w:r w:rsidR="00DB7C9B">
        <w:rPr>
          <w:rFonts w:ascii="Arial" w:hAnsi="Arial" w:cs="Arial"/>
          <w:sz w:val="24"/>
          <w:szCs w:val="24"/>
        </w:rPr>
        <w:t xml:space="preserve"> </w:t>
      </w:r>
      <w:r w:rsidRPr="005E56E5">
        <w:rPr>
          <w:rFonts w:ascii="Arial" w:hAnsi="Arial" w:cs="Arial"/>
          <w:sz w:val="24"/>
          <w:szCs w:val="24"/>
        </w:rPr>
        <w:t>do oprocentowania tych kredytów udzielają fundusze ochrony środowiska gospodarki</w:t>
      </w:r>
      <w:r w:rsidR="00DB7C9B">
        <w:rPr>
          <w:rFonts w:ascii="Arial" w:hAnsi="Arial" w:cs="Arial"/>
          <w:sz w:val="24"/>
          <w:szCs w:val="24"/>
        </w:rPr>
        <w:t xml:space="preserve"> </w:t>
      </w:r>
      <w:r w:rsidRPr="005E56E5">
        <w:rPr>
          <w:rFonts w:ascii="Arial" w:hAnsi="Arial" w:cs="Arial"/>
          <w:sz w:val="24"/>
          <w:szCs w:val="24"/>
        </w:rPr>
        <w:t>wodnej. W ten sposób obniżany zostaje koszt kredytu dla podmiotu realizującego</w:t>
      </w:r>
      <w:r w:rsidR="00DB7C9B">
        <w:rPr>
          <w:rFonts w:ascii="Arial" w:hAnsi="Arial" w:cs="Arial"/>
          <w:sz w:val="24"/>
          <w:szCs w:val="24"/>
        </w:rPr>
        <w:t xml:space="preserve"> </w:t>
      </w:r>
      <w:r w:rsidRPr="005E56E5">
        <w:rPr>
          <w:rFonts w:ascii="Arial" w:hAnsi="Arial" w:cs="Arial"/>
          <w:sz w:val="24"/>
          <w:szCs w:val="24"/>
        </w:rPr>
        <w:t xml:space="preserve">przedsięwzięcie w zakresie ochrony środowiska. Znaczącą rolę </w:t>
      </w:r>
      <w:r w:rsidR="00DB7C9B">
        <w:rPr>
          <w:rFonts w:ascii="Arial" w:hAnsi="Arial" w:cs="Arial"/>
          <w:sz w:val="24"/>
          <w:szCs w:val="24"/>
        </w:rPr>
        <w:t xml:space="preserve">                          </w:t>
      </w:r>
      <w:r w:rsidRPr="005E56E5">
        <w:rPr>
          <w:rFonts w:ascii="Arial" w:hAnsi="Arial" w:cs="Arial"/>
          <w:sz w:val="24"/>
          <w:szCs w:val="24"/>
        </w:rPr>
        <w:t xml:space="preserve">w udzielaniu kredytów na </w:t>
      </w:r>
      <w:r w:rsidR="009C4103">
        <w:rPr>
          <w:rFonts w:ascii="Arial" w:hAnsi="Arial" w:cs="Arial"/>
          <w:sz w:val="24"/>
          <w:szCs w:val="24"/>
        </w:rPr>
        <w:t xml:space="preserve"> </w:t>
      </w:r>
      <w:r w:rsidRPr="005E56E5">
        <w:rPr>
          <w:rFonts w:ascii="Arial" w:hAnsi="Arial" w:cs="Arial"/>
          <w:sz w:val="24"/>
          <w:szCs w:val="24"/>
        </w:rPr>
        <w:t>inwestycje proekologiczne odgrywa Bank Ochrony Środowiska. Jak dotychczas oferuje on</w:t>
      </w:r>
      <w:r w:rsidR="009C4103">
        <w:rPr>
          <w:rFonts w:ascii="Arial" w:hAnsi="Arial" w:cs="Arial"/>
          <w:sz w:val="24"/>
          <w:szCs w:val="24"/>
        </w:rPr>
        <w:t xml:space="preserve"> </w:t>
      </w:r>
      <w:r w:rsidRPr="005E56E5">
        <w:rPr>
          <w:rFonts w:ascii="Arial" w:hAnsi="Arial" w:cs="Arial"/>
          <w:sz w:val="24"/>
          <w:szCs w:val="24"/>
        </w:rPr>
        <w:t>największą gamę tego typu kredytów, zarówno dla podmiotów prywatnych, samorządów, jak</w:t>
      </w:r>
      <w:r w:rsidR="009C4103">
        <w:rPr>
          <w:rFonts w:ascii="Arial" w:hAnsi="Arial" w:cs="Arial"/>
          <w:sz w:val="24"/>
          <w:szCs w:val="24"/>
        </w:rPr>
        <w:t xml:space="preserve"> </w:t>
      </w:r>
      <w:r w:rsidRPr="005E56E5">
        <w:rPr>
          <w:rFonts w:ascii="Arial" w:hAnsi="Arial" w:cs="Arial"/>
          <w:sz w:val="24"/>
          <w:szCs w:val="24"/>
        </w:rPr>
        <w:t>też osób fizycznych.</w:t>
      </w:r>
      <w:r w:rsidR="009C4103">
        <w:rPr>
          <w:rFonts w:ascii="Arial" w:hAnsi="Arial" w:cs="Arial"/>
          <w:sz w:val="24"/>
          <w:szCs w:val="24"/>
        </w:rPr>
        <w:t xml:space="preserve"> </w:t>
      </w:r>
      <w:r w:rsidRPr="005E56E5">
        <w:rPr>
          <w:rFonts w:ascii="Arial" w:hAnsi="Arial" w:cs="Arial"/>
          <w:sz w:val="24"/>
          <w:szCs w:val="24"/>
        </w:rPr>
        <w:t xml:space="preserve">Bank Ochrony Środowiska współpracuje </w:t>
      </w:r>
      <w:r w:rsidR="009C4103">
        <w:rPr>
          <w:rFonts w:ascii="Arial" w:hAnsi="Arial" w:cs="Arial"/>
          <w:sz w:val="24"/>
          <w:szCs w:val="24"/>
        </w:rPr>
        <w:t xml:space="preserve"> </w:t>
      </w:r>
      <w:r w:rsidRPr="005E56E5">
        <w:rPr>
          <w:rFonts w:ascii="Arial" w:hAnsi="Arial" w:cs="Arial"/>
          <w:sz w:val="24"/>
          <w:szCs w:val="24"/>
        </w:rPr>
        <w:t>z Wojewódzkimi Funduszami Ochrony</w:t>
      </w:r>
      <w:r w:rsidR="009C4103">
        <w:rPr>
          <w:rFonts w:ascii="Arial" w:hAnsi="Arial" w:cs="Arial"/>
          <w:sz w:val="24"/>
          <w:szCs w:val="24"/>
        </w:rPr>
        <w:t xml:space="preserve"> </w:t>
      </w:r>
      <w:r w:rsidRPr="005E56E5">
        <w:rPr>
          <w:rFonts w:ascii="Arial" w:hAnsi="Arial" w:cs="Arial"/>
          <w:sz w:val="24"/>
          <w:szCs w:val="24"/>
        </w:rPr>
        <w:t>Środowiska</w:t>
      </w:r>
      <w:r w:rsidR="00DB7C9B">
        <w:rPr>
          <w:rFonts w:ascii="Arial" w:hAnsi="Arial" w:cs="Arial"/>
          <w:sz w:val="24"/>
          <w:szCs w:val="24"/>
        </w:rPr>
        <w:t xml:space="preserve">                      </w:t>
      </w:r>
      <w:r w:rsidRPr="005E56E5">
        <w:rPr>
          <w:rFonts w:ascii="Arial" w:hAnsi="Arial" w:cs="Arial"/>
          <w:sz w:val="24"/>
          <w:szCs w:val="24"/>
        </w:rPr>
        <w:t xml:space="preserve"> i Gospodarki Wodnej w zakresie preferencyjnego kredytowania inwestycji,</w:t>
      </w:r>
      <w:r w:rsidR="009C4103">
        <w:rPr>
          <w:rFonts w:ascii="Arial" w:hAnsi="Arial" w:cs="Arial"/>
          <w:sz w:val="24"/>
          <w:szCs w:val="24"/>
        </w:rPr>
        <w:t xml:space="preserve"> </w:t>
      </w:r>
      <w:r w:rsidRPr="005E56E5">
        <w:rPr>
          <w:rFonts w:ascii="Arial" w:hAnsi="Arial" w:cs="Arial"/>
          <w:sz w:val="24"/>
          <w:szCs w:val="24"/>
        </w:rPr>
        <w:t>polegających na usuwaniu wyrobów zawierających azbest, realizowanych na terenie całego</w:t>
      </w:r>
      <w:r w:rsidR="00DB7C9B">
        <w:rPr>
          <w:rFonts w:ascii="Arial" w:hAnsi="Arial" w:cs="Arial"/>
          <w:sz w:val="24"/>
          <w:szCs w:val="24"/>
        </w:rPr>
        <w:t xml:space="preserve"> </w:t>
      </w:r>
      <w:r w:rsidRPr="005E56E5">
        <w:rPr>
          <w:rFonts w:ascii="Arial" w:hAnsi="Arial" w:cs="Arial"/>
          <w:sz w:val="24"/>
          <w:szCs w:val="24"/>
        </w:rPr>
        <w:t>kraju.</w:t>
      </w:r>
      <w:r w:rsidR="009C4103">
        <w:rPr>
          <w:rFonts w:ascii="Arial" w:hAnsi="Arial" w:cs="Arial"/>
          <w:sz w:val="24"/>
          <w:szCs w:val="24"/>
        </w:rPr>
        <w:t xml:space="preserve"> Z kredytu mogą skorzystać wszyscy ubiegający się z wyjątkiem jednostek samorządu terytorialnego. </w:t>
      </w:r>
      <w:r w:rsidRPr="009C4103">
        <w:rPr>
          <w:rFonts w:ascii="Arial" w:hAnsi="Arial" w:cs="Arial"/>
          <w:bCs/>
          <w:sz w:val="24"/>
          <w:szCs w:val="24"/>
        </w:rPr>
        <w:t>Przedmiot kredytowania</w:t>
      </w:r>
      <w:r w:rsidR="009C4103">
        <w:rPr>
          <w:rFonts w:ascii="Arial" w:hAnsi="Arial" w:cs="Arial"/>
          <w:b/>
          <w:bCs/>
          <w:sz w:val="24"/>
          <w:szCs w:val="24"/>
        </w:rPr>
        <w:t xml:space="preserve"> </w:t>
      </w:r>
      <w:r w:rsidR="009C4103">
        <w:rPr>
          <w:rFonts w:ascii="Arial" w:hAnsi="Arial" w:cs="Arial"/>
          <w:bCs/>
          <w:sz w:val="24"/>
          <w:szCs w:val="24"/>
        </w:rPr>
        <w:t>jest</w:t>
      </w:r>
      <w:r w:rsidR="009C4103" w:rsidRPr="005E56E5">
        <w:rPr>
          <w:rFonts w:ascii="Arial" w:hAnsi="Arial" w:cs="Arial"/>
          <w:sz w:val="24"/>
          <w:szCs w:val="24"/>
        </w:rPr>
        <w:t xml:space="preserve"> </w:t>
      </w:r>
      <w:r w:rsidR="009C4103">
        <w:rPr>
          <w:rFonts w:ascii="Arial" w:hAnsi="Arial" w:cs="Arial"/>
          <w:sz w:val="24"/>
          <w:szCs w:val="24"/>
        </w:rPr>
        <w:t>w</w:t>
      </w:r>
      <w:r w:rsidRPr="005E56E5">
        <w:rPr>
          <w:rFonts w:ascii="Arial" w:hAnsi="Arial" w:cs="Arial"/>
          <w:sz w:val="24"/>
          <w:szCs w:val="24"/>
        </w:rPr>
        <w:t>ymiana powierzchni dachowych lub elewacyjnych wykonanych z materiałów azbestowych</w:t>
      </w:r>
      <w:r w:rsidR="009C4103">
        <w:rPr>
          <w:rFonts w:ascii="Arial" w:hAnsi="Arial" w:cs="Arial"/>
          <w:sz w:val="24"/>
          <w:szCs w:val="24"/>
        </w:rPr>
        <w:t xml:space="preserve">. </w:t>
      </w:r>
      <w:r w:rsidRPr="009C4103">
        <w:rPr>
          <w:rFonts w:ascii="Arial" w:hAnsi="Arial" w:cs="Arial"/>
          <w:bCs/>
          <w:sz w:val="24"/>
          <w:szCs w:val="24"/>
        </w:rPr>
        <w:t>Okres realizacji zadania :</w:t>
      </w:r>
      <w:r w:rsidR="009C4103">
        <w:rPr>
          <w:rFonts w:ascii="Arial" w:hAnsi="Arial" w:cs="Arial"/>
          <w:bCs/>
          <w:sz w:val="24"/>
          <w:szCs w:val="24"/>
        </w:rPr>
        <w:t xml:space="preserve"> do</w:t>
      </w:r>
      <w:r w:rsidRPr="005E56E5">
        <w:rPr>
          <w:rFonts w:ascii="Arial" w:hAnsi="Arial" w:cs="Arial"/>
          <w:sz w:val="24"/>
          <w:szCs w:val="24"/>
        </w:rPr>
        <w:t xml:space="preserve"> 6 miesięcy - liczony od daty postawienia przez Bank kredytu do dyspozycji</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Kredytobiorcy.</w:t>
      </w:r>
      <w:r w:rsidR="009C4103">
        <w:rPr>
          <w:rFonts w:ascii="Arial" w:hAnsi="Arial" w:cs="Arial"/>
          <w:sz w:val="24"/>
          <w:szCs w:val="24"/>
        </w:rPr>
        <w:t xml:space="preserve"> </w:t>
      </w:r>
    </w:p>
    <w:p w:rsidR="00E86E4D" w:rsidRPr="009C4103" w:rsidRDefault="009C4103" w:rsidP="005E56E5">
      <w:pPr>
        <w:autoSpaceDE w:val="0"/>
        <w:autoSpaceDN w:val="0"/>
        <w:adjustRightInd w:val="0"/>
        <w:spacing w:after="0" w:line="360" w:lineRule="auto"/>
        <w:jc w:val="both"/>
        <w:rPr>
          <w:rFonts w:ascii="Arial" w:hAnsi="Arial" w:cs="Arial"/>
          <w:bCs/>
          <w:sz w:val="24"/>
          <w:szCs w:val="24"/>
        </w:rPr>
      </w:pPr>
      <w:r>
        <w:rPr>
          <w:rFonts w:ascii="Arial" w:hAnsi="Arial" w:cs="Arial"/>
          <w:bCs/>
          <w:sz w:val="24"/>
          <w:szCs w:val="24"/>
        </w:rPr>
        <w:t>Kosztami</w:t>
      </w:r>
      <w:r w:rsidR="00E86E4D" w:rsidRPr="009C4103">
        <w:rPr>
          <w:rFonts w:ascii="Arial" w:hAnsi="Arial" w:cs="Arial"/>
          <w:bCs/>
          <w:sz w:val="24"/>
          <w:szCs w:val="24"/>
        </w:rPr>
        <w:t xml:space="preserve"> kwalifik</w:t>
      </w:r>
      <w:r>
        <w:rPr>
          <w:rFonts w:ascii="Arial" w:hAnsi="Arial" w:cs="Arial"/>
          <w:bCs/>
          <w:sz w:val="24"/>
          <w:szCs w:val="24"/>
        </w:rPr>
        <w:t>ującymi się do</w:t>
      </w:r>
      <w:r w:rsidR="00E86E4D" w:rsidRPr="009C4103">
        <w:rPr>
          <w:rFonts w:ascii="Arial" w:hAnsi="Arial" w:cs="Arial"/>
          <w:bCs/>
          <w:sz w:val="24"/>
          <w:szCs w:val="24"/>
        </w:rPr>
        <w:t xml:space="preserve"> finansowania ze środków kredytu :</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roboty demontażowe, transport i unieszkodliwienie odpadu zawierającego azbest,</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zakup materiałów do wykonania zamiennych pokryć dachowych lub elewacyjnych,</w:t>
      </w:r>
    </w:p>
    <w:p w:rsidR="00E86E4D" w:rsidRPr="005E56E5" w:rsidRDefault="009C4103" w:rsidP="005E56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00E86E4D" w:rsidRPr="005E56E5">
        <w:rPr>
          <w:rFonts w:ascii="Arial" w:hAnsi="Arial" w:cs="Arial"/>
          <w:sz w:val="24"/>
          <w:szCs w:val="24"/>
        </w:rPr>
        <w:t>roboty budowlano-montażowe związane z wykonaniem zamiennych pokryć</w:t>
      </w:r>
    </w:p>
    <w:p w:rsidR="00E86E4D" w:rsidRPr="005E56E5" w:rsidRDefault="00E86E4D"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dachowych lub elewacyjnych.</w:t>
      </w:r>
    </w:p>
    <w:p w:rsidR="001559C4" w:rsidRPr="009C4103" w:rsidRDefault="00E86E4D" w:rsidP="005E56E5">
      <w:pPr>
        <w:autoSpaceDE w:val="0"/>
        <w:autoSpaceDN w:val="0"/>
        <w:adjustRightInd w:val="0"/>
        <w:spacing w:after="0" w:line="360" w:lineRule="auto"/>
        <w:jc w:val="both"/>
        <w:rPr>
          <w:rFonts w:ascii="Arial" w:hAnsi="Arial" w:cs="Arial"/>
          <w:bCs/>
          <w:sz w:val="24"/>
          <w:szCs w:val="24"/>
        </w:rPr>
      </w:pPr>
      <w:r w:rsidRPr="009C4103">
        <w:rPr>
          <w:rFonts w:ascii="Arial" w:hAnsi="Arial" w:cs="Arial"/>
          <w:bCs/>
          <w:sz w:val="24"/>
          <w:szCs w:val="24"/>
        </w:rPr>
        <w:t>Koszty</w:t>
      </w:r>
      <w:r w:rsidR="001559C4" w:rsidRPr="009C4103">
        <w:rPr>
          <w:rFonts w:ascii="Arial" w:hAnsi="Arial" w:cs="Arial"/>
          <w:bCs/>
          <w:sz w:val="24"/>
          <w:szCs w:val="24"/>
        </w:rPr>
        <w:t xml:space="preserve"> nie podlegające finansowaniu ze środków kredytu, lecz mogące stanowić udział</w:t>
      </w:r>
      <w:r w:rsidR="009C4103" w:rsidRPr="009C4103">
        <w:rPr>
          <w:rFonts w:ascii="Arial" w:hAnsi="Arial" w:cs="Arial"/>
          <w:bCs/>
          <w:sz w:val="24"/>
          <w:szCs w:val="24"/>
        </w:rPr>
        <w:t xml:space="preserve"> </w:t>
      </w:r>
      <w:r w:rsidR="001559C4" w:rsidRPr="009C4103">
        <w:rPr>
          <w:rFonts w:ascii="Arial" w:hAnsi="Arial" w:cs="Arial"/>
          <w:bCs/>
          <w:sz w:val="24"/>
          <w:szCs w:val="24"/>
        </w:rPr>
        <w:t xml:space="preserve">własny kredytobiorcy </w:t>
      </w:r>
    </w:p>
    <w:p w:rsidR="001559C4" w:rsidRPr="005E56E5" w:rsidRDefault="00D62741" w:rsidP="005E56E5">
      <w:pPr>
        <w:autoSpaceDE w:val="0"/>
        <w:autoSpaceDN w:val="0"/>
        <w:adjustRightInd w:val="0"/>
        <w:spacing w:after="0" w:line="360" w:lineRule="auto"/>
        <w:jc w:val="both"/>
        <w:rPr>
          <w:rFonts w:ascii="Arial" w:hAnsi="Arial" w:cs="Arial"/>
          <w:b/>
          <w:bCs/>
          <w:sz w:val="24"/>
          <w:szCs w:val="24"/>
        </w:rPr>
      </w:pPr>
      <w:r>
        <w:rPr>
          <w:rFonts w:ascii="Arial" w:hAnsi="Arial" w:cs="Arial"/>
          <w:sz w:val="24"/>
          <w:szCs w:val="24"/>
        </w:rPr>
        <w:t xml:space="preserve">* </w:t>
      </w:r>
      <w:r w:rsidR="001559C4" w:rsidRPr="005E56E5">
        <w:rPr>
          <w:rFonts w:ascii="Arial" w:hAnsi="Arial" w:cs="Arial"/>
          <w:sz w:val="24"/>
          <w:szCs w:val="24"/>
        </w:rPr>
        <w:t>opracowania dokumentacji projektowej,</w:t>
      </w:r>
    </w:p>
    <w:p w:rsidR="001559C4" w:rsidRPr="005E56E5" w:rsidRDefault="00D62741" w:rsidP="005E56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001559C4" w:rsidRPr="005E56E5">
        <w:rPr>
          <w:rFonts w:ascii="Arial" w:hAnsi="Arial" w:cs="Arial"/>
          <w:sz w:val="24"/>
          <w:szCs w:val="24"/>
        </w:rPr>
        <w:t>obsługi geodezyjna</w:t>
      </w:r>
    </w:p>
    <w:p w:rsidR="001559C4" w:rsidRPr="005E56E5" w:rsidRDefault="001559C4"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 nadzorów budowlanych.</w:t>
      </w:r>
    </w:p>
    <w:p w:rsidR="001559C4" w:rsidRPr="00D62741" w:rsidRDefault="00D62741" w:rsidP="005E56E5">
      <w:pPr>
        <w:autoSpaceDE w:val="0"/>
        <w:autoSpaceDN w:val="0"/>
        <w:adjustRightInd w:val="0"/>
        <w:spacing w:after="0" w:line="360" w:lineRule="auto"/>
        <w:jc w:val="both"/>
        <w:rPr>
          <w:rFonts w:ascii="Arial" w:hAnsi="Arial" w:cs="Arial"/>
          <w:bCs/>
          <w:sz w:val="24"/>
          <w:szCs w:val="24"/>
        </w:rPr>
      </w:pPr>
      <w:r>
        <w:rPr>
          <w:rFonts w:ascii="Arial" w:hAnsi="Arial" w:cs="Arial"/>
          <w:bCs/>
          <w:sz w:val="24"/>
          <w:szCs w:val="24"/>
        </w:rPr>
        <w:t>Kwota kredytu jaką może przyznać bank:</w:t>
      </w:r>
    </w:p>
    <w:p w:rsidR="00D62741" w:rsidRDefault="00D62741" w:rsidP="005E56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n</w:t>
      </w:r>
      <w:r w:rsidR="001559C4" w:rsidRPr="005E56E5">
        <w:rPr>
          <w:rFonts w:ascii="Arial" w:hAnsi="Arial" w:cs="Arial"/>
          <w:sz w:val="24"/>
          <w:szCs w:val="24"/>
        </w:rPr>
        <w:t>ie wyższa niż:</w:t>
      </w:r>
    </w:p>
    <w:p w:rsidR="001559C4" w:rsidRPr="005E56E5" w:rsidRDefault="00D62741" w:rsidP="005E56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001559C4" w:rsidRPr="005E56E5">
        <w:rPr>
          <w:rFonts w:ascii="Arial" w:hAnsi="Arial" w:cs="Arial"/>
          <w:sz w:val="24"/>
          <w:szCs w:val="24"/>
        </w:rPr>
        <w:t xml:space="preserve"> 50.000 zł dla osób fizycznych,</w:t>
      </w:r>
    </w:p>
    <w:p w:rsidR="001559C4" w:rsidRPr="005E56E5" w:rsidRDefault="00D62741" w:rsidP="005E56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001559C4" w:rsidRPr="005E56E5">
        <w:rPr>
          <w:rFonts w:ascii="Arial" w:hAnsi="Arial" w:cs="Arial"/>
          <w:sz w:val="24"/>
          <w:szCs w:val="24"/>
        </w:rPr>
        <w:t>300.000 zł dla wspólnot mieszkaniowych,</w:t>
      </w:r>
    </w:p>
    <w:p w:rsidR="00E86E4D" w:rsidRPr="005E56E5" w:rsidRDefault="00D62741" w:rsidP="005E56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001559C4" w:rsidRPr="005E56E5">
        <w:rPr>
          <w:rFonts w:ascii="Arial" w:hAnsi="Arial" w:cs="Arial"/>
          <w:sz w:val="24"/>
          <w:szCs w:val="24"/>
        </w:rPr>
        <w:t>500.000 zł dla pozostałych kredytobiorców</w:t>
      </w:r>
    </w:p>
    <w:p w:rsidR="001559C4" w:rsidRPr="005E56E5" w:rsidRDefault="001559C4"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Nie wyższa niż 80% kosztów realizowanej inwestycji (sumy „Kosztów kwalifikowanych do</w:t>
      </w:r>
      <w:r w:rsidR="00D62741">
        <w:rPr>
          <w:rFonts w:ascii="Arial" w:hAnsi="Arial" w:cs="Arial"/>
          <w:sz w:val="24"/>
          <w:szCs w:val="24"/>
        </w:rPr>
        <w:t xml:space="preserve"> </w:t>
      </w:r>
      <w:r w:rsidRPr="005E56E5">
        <w:rPr>
          <w:rFonts w:ascii="Arial" w:hAnsi="Arial" w:cs="Arial"/>
          <w:sz w:val="24"/>
          <w:szCs w:val="24"/>
        </w:rPr>
        <w:t xml:space="preserve">finansowania ze środków kredytu” oraz „Kosztów nie podlegających finansowaniu, </w:t>
      </w:r>
      <w:r w:rsidRPr="005E56E5">
        <w:rPr>
          <w:rFonts w:ascii="Arial" w:hAnsi="Arial" w:cs="Arial"/>
          <w:sz w:val="24"/>
          <w:szCs w:val="24"/>
        </w:rPr>
        <w:lastRenderedPageBreak/>
        <w:t>ze</w:t>
      </w:r>
      <w:r w:rsidR="00D62741">
        <w:rPr>
          <w:rFonts w:ascii="Arial" w:hAnsi="Arial" w:cs="Arial"/>
          <w:sz w:val="24"/>
          <w:szCs w:val="24"/>
        </w:rPr>
        <w:t xml:space="preserve"> </w:t>
      </w:r>
      <w:r w:rsidRPr="005E56E5">
        <w:rPr>
          <w:rFonts w:ascii="Arial" w:hAnsi="Arial" w:cs="Arial"/>
          <w:sz w:val="24"/>
          <w:szCs w:val="24"/>
        </w:rPr>
        <w:t>środków kredytu lecz mogących stanowić udział własny kredytobiorcy”), lecz nie wyższa niż</w:t>
      </w:r>
      <w:r w:rsidR="00D62741">
        <w:rPr>
          <w:rFonts w:ascii="Arial" w:hAnsi="Arial" w:cs="Arial"/>
          <w:sz w:val="24"/>
          <w:szCs w:val="24"/>
        </w:rPr>
        <w:t xml:space="preserve"> </w:t>
      </w:r>
      <w:r w:rsidRPr="005E56E5">
        <w:rPr>
          <w:rFonts w:ascii="Arial" w:hAnsi="Arial" w:cs="Arial"/>
          <w:sz w:val="24"/>
          <w:szCs w:val="24"/>
        </w:rPr>
        <w:t>wysokość „Kosztów kwalifikowanych do finansowania ze środków kredytu”.</w:t>
      </w:r>
    </w:p>
    <w:p w:rsidR="001559C4" w:rsidRPr="00D62741" w:rsidRDefault="001559C4" w:rsidP="005E56E5">
      <w:pPr>
        <w:autoSpaceDE w:val="0"/>
        <w:autoSpaceDN w:val="0"/>
        <w:adjustRightInd w:val="0"/>
        <w:spacing w:after="0" w:line="360" w:lineRule="auto"/>
        <w:jc w:val="both"/>
        <w:rPr>
          <w:rFonts w:ascii="Arial" w:hAnsi="Arial" w:cs="Arial"/>
          <w:bCs/>
          <w:sz w:val="24"/>
          <w:szCs w:val="24"/>
        </w:rPr>
      </w:pPr>
      <w:r w:rsidRPr="00D62741">
        <w:rPr>
          <w:rFonts w:ascii="Arial" w:hAnsi="Arial" w:cs="Arial"/>
          <w:bCs/>
          <w:sz w:val="24"/>
          <w:szCs w:val="24"/>
        </w:rPr>
        <w:t>Oprocentowanie :</w:t>
      </w:r>
    </w:p>
    <w:p w:rsidR="001559C4" w:rsidRPr="005E56E5" w:rsidRDefault="00D62741" w:rsidP="005E56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001559C4" w:rsidRPr="005E56E5">
        <w:rPr>
          <w:rFonts w:ascii="Arial" w:hAnsi="Arial" w:cs="Arial"/>
          <w:sz w:val="24"/>
          <w:szCs w:val="24"/>
        </w:rPr>
        <w:t>zmienne, w wysokości równej 1,3 stopy redyskonta weksli NBP (określonej przez</w:t>
      </w:r>
    </w:p>
    <w:p w:rsidR="001559C4" w:rsidRPr="005E56E5" w:rsidRDefault="001559C4"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Radę Polityki Pieniężnej i ogłaszanej obwieszczeniem Prezesa NBP),</w:t>
      </w:r>
    </w:p>
    <w:p w:rsidR="001559C4" w:rsidRPr="005E56E5" w:rsidRDefault="001559C4"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w okresie kredytowania dopłata ze środków Funduszu do oprocentowania</w:t>
      </w:r>
    </w:p>
    <w:p w:rsidR="001559C4" w:rsidRPr="005E56E5" w:rsidRDefault="001559C4"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wynosząca 0,65 stopy redyskonta weksli NBP</w:t>
      </w:r>
    </w:p>
    <w:p w:rsidR="001559C4" w:rsidRPr="00D62741" w:rsidRDefault="001559C4" w:rsidP="005E56E5">
      <w:pPr>
        <w:autoSpaceDE w:val="0"/>
        <w:autoSpaceDN w:val="0"/>
        <w:adjustRightInd w:val="0"/>
        <w:spacing w:after="0" w:line="360" w:lineRule="auto"/>
        <w:jc w:val="both"/>
        <w:rPr>
          <w:rFonts w:ascii="Arial" w:hAnsi="Arial" w:cs="Arial"/>
          <w:bCs/>
          <w:sz w:val="24"/>
          <w:szCs w:val="24"/>
        </w:rPr>
      </w:pPr>
      <w:r w:rsidRPr="00D62741">
        <w:rPr>
          <w:rFonts w:ascii="Arial" w:hAnsi="Arial" w:cs="Arial"/>
          <w:bCs/>
          <w:sz w:val="24"/>
          <w:szCs w:val="24"/>
        </w:rPr>
        <w:t>Koszt prowizji przygotowawczej :</w:t>
      </w:r>
    </w:p>
    <w:p w:rsidR="001559C4" w:rsidRPr="005E56E5" w:rsidRDefault="00D62741" w:rsidP="005E56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w:t>
      </w:r>
      <w:r w:rsidR="001559C4" w:rsidRPr="005E56E5">
        <w:rPr>
          <w:rFonts w:ascii="Arial" w:hAnsi="Arial" w:cs="Arial"/>
          <w:sz w:val="24"/>
          <w:szCs w:val="24"/>
        </w:rPr>
        <w:t>do 2% kwoty przyznanego kredytu, jednak nie mniej niż 100 zł.</w:t>
      </w:r>
    </w:p>
    <w:p w:rsidR="001559C4" w:rsidRPr="00D62741" w:rsidRDefault="001559C4" w:rsidP="005E56E5">
      <w:pPr>
        <w:autoSpaceDE w:val="0"/>
        <w:autoSpaceDN w:val="0"/>
        <w:adjustRightInd w:val="0"/>
        <w:spacing w:after="0" w:line="360" w:lineRule="auto"/>
        <w:jc w:val="both"/>
        <w:rPr>
          <w:rFonts w:ascii="Arial" w:hAnsi="Arial" w:cs="Arial"/>
          <w:bCs/>
          <w:sz w:val="24"/>
          <w:szCs w:val="24"/>
        </w:rPr>
      </w:pPr>
      <w:r w:rsidRPr="00D62741">
        <w:rPr>
          <w:rFonts w:ascii="Arial" w:hAnsi="Arial" w:cs="Arial"/>
          <w:bCs/>
          <w:sz w:val="24"/>
          <w:szCs w:val="24"/>
        </w:rPr>
        <w:t>Spłata kredytu :</w:t>
      </w:r>
    </w:p>
    <w:p w:rsidR="001559C4" w:rsidRPr="005E56E5" w:rsidRDefault="00D62741" w:rsidP="005E56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w:t>
      </w:r>
      <w:r w:rsidR="001559C4" w:rsidRPr="005E56E5">
        <w:rPr>
          <w:rFonts w:ascii="Arial" w:hAnsi="Arial" w:cs="Arial"/>
          <w:sz w:val="24"/>
          <w:szCs w:val="24"/>
        </w:rPr>
        <w:t>odsetki i raty kapitałowe płatne w okresach miesięcznych,</w:t>
      </w:r>
    </w:p>
    <w:p w:rsidR="001559C4" w:rsidRPr="005E56E5" w:rsidRDefault="00D62741" w:rsidP="005E56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w:t>
      </w:r>
      <w:r w:rsidR="001559C4" w:rsidRPr="005E56E5">
        <w:rPr>
          <w:rFonts w:ascii="Arial" w:hAnsi="Arial" w:cs="Arial"/>
          <w:sz w:val="24"/>
          <w:szCs w:val="24"/>
        </w:rPr>
        <w:t>karencja w spłacie rat kapitałowych do 12 miesięcy od dnia zawarcia umowy</w:t>
      </w:r>
    </w:p>
    <w:p w:rsidR="001559C4" w:rsidRPr="005E56E5" w:rsidRDefault="001559C4"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kredytowej.</w:t>
      </w:r>
    </w:p>
    <w:p w:rsidR="001559C4" w:rsidRPr="00D62741" w:rsidRDefault="001559C4" w:rsidP="005E56E5">
      <w:pPr>
        <w:autoSpaceDE w:val="0"/>
        <w:autoSpaceDN w:val="0"/>
        <w:adjustRightInd w:val="0"/>
        <w:spacing w:after="0" w:line="360" w:lineRule="auto"/>
        <w:jc w:val="both"/>
        <w:rPr>
          <w:rFonts w:ascii="Arial" w:hAnsi="Arial" w:cs="Arial"/>
          <w:bCs/>
          <w:sz w:val="24"/>
          <w:szCs w:val="24"/>
        </w:rPr>
      </w:pPr>
      <w:r w:rsidRPr="00D62741">
        <w:rPr>
          <w:rFonts w:ascii="Arial" w:hAnsi="Arial" w:cs="Arial"/>
          <w:bCs/>
          <w:sz w:val="24"/>
          <w:szCs w:val="24"/>
        </w:rPr>
        <w:t>Okres kredytowania :</w:t>
      </w:r>
    </w:p>
    <w:p w:rsidR="001559C4" w:rsidRPr="005E56E5" w:rsidRDefault="001559C4"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w:t>
      </w:r>
      <w:r w:rsidR="00D62741">
        <w:rPr>
          <w:rFonts w:ascii="Arial" w:hAnsi="Arial" w:cs="Arial"/>
          <w:sz w:val="24"/>
          <w:szCs w:val="24"/>
        </w:rPr>
        <w:t xml:space="preserve"> </w:t>
      </w:r>
      <w:r w:rsidRPr="005E56E5">
        <w:rPr>
          <w:rFonts w:ascii="Arial" w:hAnsi="Arial" w:cs="Arial"/>
          <w:sz w:val="24"/>
          <w:szCs w:val="24"/>
        </w:rPr>
        <w:t>do 5 lat.</w:t>
      </w:r>
    </w:p>
    <w:p w:rsidR="001559C4" w:rsidRPr="00D62741" w:rsidRDefault="001559C4" w:rsidP="005E56E5">
      <w:pPr>
        <w:autoSpaceDE w:val="0"/>
        <w:autoSpaceDN w:val="0"/>
        <w:adjustRightInd w:val="0"/>
        <w:spacing w:after="0" w:line="360" w:lineRule="auto"/>
        <w:jc w:val="both"/>
        <w:rPr>
          <w:rFonts w:ascii="Arial" w:hAnsi="Arial" w:cs="Arial"/>
          <w:bCs/>
          <w:sz w:val="24"/>
          <w:szCs w:val="24"/>
        </w:rPr>
      </w:pPr>
      <w:r w:rsidRPr="00D62741">
        <w:rPr>
          <w:rFonts w:ascii="Arial" w:hAnsi="Arial" w:cs="Arial"/>
          <w:bCs/>
          <w:sz w:val="24"/>
          <w:szCs w:val="24"/>
        </w:rPr>
        <w:t>Warunki uzyskania kredytu :</w:t>
      </w:r>
    </w:p>
    <w:p w:rsidR="001559C4" w:rsidRPr="005E56E5" w:rsidRDefault="001559C4"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w:t>
      </w:r>
      <w:r w:rsidR="00D62741">
        <w:rPr>
          <w:rFonts w:ascii="Arial" w:hAnsi="Arial" w:cs="Arial"/>
          <w:sz w:val="24"/>
          <w:szCs w:val="24"/>
        </w:rPr>
        <w:t xml:space="preserve"> </w:t>
      </w:r>
      <w:r w:rsidRPr="005E56E5">
        <w:rPr>
          <w:rFonts w:ascii="Arial" w:hAnsi="Arial" w:cs="Arial"/>
          <w:sz w:val="24"/>
          <w:szCs w:val="24"/>
        </w:rPr>
        <w:t>określenie planowanego zakresu rzeczowego realizowanej inwestycji (na podstawie</w:t>
      </w:r>
    </w:p>
    <w:p w:rsidR="001559C4" w:rsidRPr="005E56E5" w:rsidRDefault="001559C4"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kosztorysu, faktury proforma, umowy, oferty lub innego dokumentu</w:t>
      </w:r>
      <w:r w:rsidR="00D62741">
        <w:rPr>
          <w:rFonts w:ascii="Arial" w:hAnsi="Arial" w:cs="Arial"/>
          <w:sz w:val="24"/>
          <w:szCs w:val="24"/>
        </w:rPr>
        <w:t xml:space="preserve"> </w:t>
      </w:r>
      <w:r w:rsidRPr="005E56E5">
        <w:rPr>
          <w:rFonts w:ascii="Arial" w:hAnsi="Arial" w:cs="Arial"/>
          <w:sz w:val="24"/>
          <w:szCs w:val="24"/>
        </w:rPr>
        <w:t>akceptowanego przez Bank umożliwiającego określenie zakresu rzeczowego i</w:t>
      </w:r>
      <w:r w:rsidR="00D62741">
        <w:rPr>
          <w:rFonts w:ascii="Arial" w:hAnsi="Arial" w:cs="Arial"/>
          <w:sz w:val="24"/>
          <w:szCs w:val="24"/>
        </w:rPr>
        <w:t xml:space="preserve"> </w:t>
      </w:r>
      <w:r w:rsidRPr="005E56E5">
        <w:rPr>
          <w:rFonts w:ascii="Arial" w:hAnsi="Arial" w:cs="Arial"/>
          <w:sz w:val="24"/>
          <w:szCs w:val="24"/>
        </w:rPr>
        <w:t>kosztów inwestycji)</w:t>
      </w:r>
    </w:p>
    <w:p w:rsidR="001559C4" w:rsidRPr="005E56E5" w:rsidRDefault="00D62741" w:rsidP="005E56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001559C4" w:rsidRPr="005E56E5">
        <w:rPr>
          <w:rFonts w:ascii="Arial" w:hAnsi="Arial" w:cs="Arial"/>
          <w:sz w:val="24"/>
          <w:szCs w:val="24"/>
        </w:rPr>
        <w:t>określenie planowanego wymiernego efektu ekologicznego,</w:t>
      </w:r>
    </w:p>
    <w:p w:rsidR="001559C4" w:rsidRPr="005E56E5" w:rsidRDefault="00D62741" w:rsidP="005E56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001559C4" w:rsidRPr="005E56E5">
        <w:rPr>
          <w:rFonts w:ascii="Arial" w:hAnsi="Arial" w:cs="Arial"/>
          <w:sz w:val="24"/>
          <w:szCs w:val="24"/>
        </w:rPr>
        <w:t>potwierdzone źródła finansowania inwestycji,</w:t>
      </w:r>
    </w:p>
    <w:p w:rsidR="001559C4" w:rsidRPr="005E56E5" w:rsidRDefault="00D62741" w:rsidP="005E56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001559C4" w:rsidRPr="005E56E5">
        <w:rPr>
          <w:rFonts w:ascii="Arial" w:hAnsi="Arial" w:cs="Arial"/>
          <w:sz w:val="24"/>
          <w:szCs w:val="24"/>
        </w:rPr>
        <w:t>zdolność kredytobiorcy do spłaty kredytu,</w:t>
      </w:r>
    </w:p>
    <w:p w:rsidR="001559C4" w:rsidRPr="005E56E5" w:rsidRDefault="00D62741" w:rsidP="005E56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001559C4" w:rsidRPr="005E56E5">
        <w:rPr>
          <w:rFonts w:ascii="Arial" w:hAnsi="Arial" w:cs="Arial"/>
          <w:sz w:val="24"/>
          <w:szCs w:val="24"/>
        </w:rPr>
        <w:t>prawne zabezpieczenie spłaty kredytu,</w:t>
      </w:r>
    </w:p>
    <w:p w:rsidR="001559C4" w:rsidRPr="005E56E5" w:rsidRDefault="00D62741" w:rsidP="005E56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001559C4" w:rsidRPr="005E56E5">
        <w:rPr>
          <w:rFonts w:ascii="Arial" w:hAnsi="Arial" w:cs="Arial"/>
          <w:sz w:val="24"/>
          <w:szCs w:val="24"/>
        </w:rPr>
        <w:t>udokumentowanie prawa do dysponowania nieruchomością, na której realizowana</w:t>
      </w:r>
    </w:p>
    <w:p w:rsidR="001559C4" w:rsidRPr="005E56E5" w:rsidRDefault="001559C4"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jest inwestycja (aktualny wypis z księgi wieczystej lub umowa dzierżawy/najmu na</w:t>
      </w:r>
    </w:p>
    <w:p w:rsidR="001559C4" w:rsidRPr="005E56E5" w:rsidRDefault="001559C4"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okres dłuższy niż okres kredytowania wraz ze zgodą właściciela nieruchomości lub</w:t>
      </w:r>
    </w:p>
    <w:p w:rsidR="001559C4" w:rsidRPr="005E56E5" w:rsidRDefault="001559C4"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inny dokument akceptowany przez Bank umożliwiający potwierdzenie prawa do</w:t>
      </w:r>
      <w:r w:rsidR="00D62741">
        <w:rPr>
          <w:rFonts w:ascii="Arial" w:hAnsi="Arial" w:cs="Arial"/>
          <w:sz w:val="24"/>
          <w:szCs w:val="24"/>
        </w:rPr>
        <w:t xml:space="preserve"> </w:t>
      </w:r>
      <w:r w:rsidRPr="005E56E5">
        <w:rPr>
          <w:rFonts w:ascii="Arial" w:hAnsi="Arial" w:cs="Arial"/>
          <w:sz w:val="24"/>
          <w:szCs w:val="24"/>
        </w:rPr>
        <w:t>dysponowania nieruchomością na cele budowlane),</w:t>
      </w:r>
    </w:p>
    <w:p w:rsidR="001559C4" w:rsidRPr="005E56E5" w:rsidRDefault="00D62741" w:rsidP="005E56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001559C4" w:rsidRPr="005E56E5">
        <w:rPr>
          <w:rFonts w:ascii="Arial" w:hAnsi="Arial" w:cs="Arial"/>
          <w:sz w:val="24"/>
          <w:szCs w:val="24"/>
        </w:rPr>
        <w:t>uregulowanie spraw formalno-prawnych związanych z realizacją inwestycji</w:t>
      </w:r>
    </w:p>
    <w:p w:rsidR="001559C4" w:rsidRPr="005E56E5" w:rsidRDefault="001559C4"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(pozwolenie na budowę lub zgłoszenie realizowanej inwestycji - stosownie do obowiązujących przepisów),</w:t>
      </w:r>
    </w:p>
    <w:p w:rsidR="001559C4" w:rsidRPr="005E56E5" w:rsidRDefault="001559C4"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w:t>
      </w:r>
      <w:r w:rsidR="00D62741">
        <w:rPr>
          <w:rFonts w:ascii="Arial" w:hAnsi="Arial" w:cs="Arial"/>
          <w:sz w:val="24"/>
          <w:szCs w:val="24"/>
        </w:rPr>
        <w:t xml:space="preserve"> </w:t>
      </w:r>
      <w:r w:rsidRPr="005E56E5">
        <w:rPr>
          <w:rFonts w:ascii="Arial" w:hAnsi="Arial" w:cs="Arial"/>
          <w:sz w:val="24"/>
          <w:szCs w:val="24"/>
        </w:rPr>
        <w:t>umowa z podmiotem posiadającym uprawnienia do gospodarowania odpadami</w:t>
      </w:r>
    </w:p>
    <w:p w:rsidR="001559C4" w:rsidRPr="005E56E5" w:rsidRDefault="001559C4"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t>zawierającymi azbest, co najmniej w zakresie wytwarzania odpadów azbestowych.</w:t>
      </w:r>
    </w:p>
    <w:p w:rsidR="00C76348" w:rsidRPr="00D62741" w:rsidRDefault="00C76348" w:rsidP="005E56E5">
      <w:pPr>
        <w:autoSpaceDE w:val="0"/>
        <w:autoSpaceDN w:val="0"/>
        <w:adjustRightInd w:val="0"/>
        <w:spacing w:after="0" w:line="360" w:lineRule="auto"/>
        <w:jc w:val="both"/>
        <w:rPr>
          <w:rFonts w:ascii="Arial" w:hAnsi="Arial" w:cs="Arial"/>
          <w:bCs/>
          <w:sz w:val="24"/>
          <w:szCs w:val="24"/>
        </w:rPr>
      </w:pPr>
      <w:r w:rsidRPr="00D62741">
        <w:rPr>
          <w:rFonts w:ascii="Arial" w:hAnsi="Arial" w:cs="Arial"/>
          <w:bCs/>
          <w:sz w:val="24"/>
          <w:szCs w:val="24"/>
        </w:rPr>
        <w:t>Sposób określenia efektu ekologicznego :</w:t>
      </w:r>
    </w:p>
    <w:p w:rsidR="001559C4" w:rsidRPr="005E56E5" w:rsidRDefault="00C76348" w:rsidP="005E56E5">
      <w:pPr>
        <w:autoSpaceDE w:val="0"/>
        <w:autoSpaceDN w:val="0"/>
        <w:adjustRightInd w:val="0"/>
        <w:spacing w:after="0" w:line="360" w:lineRule="auto"/>
        <w:jc w:val="both"/>
        <w:rPr>
          <w:rFonts w:ascii="Arial" w:hAnsi="Arial" w:cs="Arial"/>
          <w:sz w:val="24"/>
          <w:szCs w:val="24"/>
        </w:rPr>
      </w:pPr>
      <w:r w:rsidRPr="005E56E5">
        <w:rPr>
          <w:rFonts w:ascii="Arial" w:hAnsi="Arial" w:cs="Arial"/>
          <w:sz w:val="24"/>
          <w:szCs w:val="24"/>
        </w:rPr>
        <w:lastRenderedPageBreak/>
        <w:t> ilość unieszkodliwionych odpadów zawierających azbest [Mg lub m</w:t>
      </w:r>
      <w:r w:rsidR="00DB7C9B">
        <w:rPr>
          <w:rFonts w:ascii="Arial" w:hAnsi="Arial" w:cs="Arial"/>
          <w:sz w:val="24"/>
          <w:szCs w:val="24"/>
        </w:rPr>
        <w:t>²</w:t>
      </w:r>
      <w:r w:rsidRPr="005E56E5">
        <w:rPr>
          <w:rFonts w:ascii="Arial" w:hAnsi="Arial" w:cs="Arial"/>
          <w:sz w:val="24"/>
          <w:szCs w:val="24"/>
        </w:rPr>
        <w:t>].</w:t>
      </w:r>
    </w:p>
    <w:p w:rsidR="00D62741" w:rsidRDefault="00C76348" w:rsidP="005E56E5">
      <w:pPr>
        <w:autoSpaceDE w:val="0"/>
        <w:autoSpaceDN w:val="0"/>
        <w:adjustRightInd w:val="0"/>
        <w:spacing w:after="0" w:line="360" w:lineRule="auto"/>
        <w:jc w:val="both"/>
        <w:rPr>
          <w:rFonts w:ascii="Arial" w:hAnsi="Arial" w:cs="Arial"/>
          <w:bCs/>
          <w:sz w:val="24"/>
          <w:szCs w:val="24"/>
        </w:rPr>
      </w:pPr>
      <w:r w:rsidRPr="00D62741">
        <w:rPr>
          <w:rFonts w:ascii="Arial" w:hAnsi="Arial" w:cs="Arial"/>
          <w:bCs/>
          <w:sz w:val="24"/>
          <w:szCs w:val="24"/>
        </w:rPr>
        <w:t>Sposób potwierdzenia uzyskania efektu ekologicznego i rzeczowego :</w:t>
      </w:r>
    </w:p>
    <w:p w:rsidR="00C76348" w:rsidRPr="00D62741" w:rsidRDefault="00C76348" w:rsidP="00D62741">
      <w:pPr>
        <w:pStyle w:val="Akapitzlist"/>
        <w:numPr>
          <w:ilvl w:val="0"/>
          <w:numId w:val="7"/>
        </w:numPr>
        <w:autoSpaceDE w:val="0"/>
        <w:autoSpaceDN w:val="0"/>
        <w:adjustRightInd w:val="0"/>
        <w:spacing w:after="0" w:line="360" w:lineRule="auto"/>
        <w:jc w:val="both"/>
        <w:rPr>
          <w:rFonts w:ascii="Arial" w:hAnsi="Arial" w:cs="Arial"/>
          <w:bCs/>
          <w:sz w:val="24"/>
          <w:szCs w:val="24"/>
        </w:rPr>
      </w:pPr>
      <w:r w:rsidRPr="00D62741">
        <w:rPr>
          <w:rFonts w:ascii="Arial" w:hAnsi="Arial" w:cs="Arial"/>
          <w:sz w:val="24"/>
          <w:szCs w:val="24"/>
        </w:rPr>
        <w:t xml:space="preserve"> dostarczenie</w:t>
      </w:r>
      <w:r w:rsidR="00D62741" w:rsidRPr="00D62741">
        <w:rPr>
          <w:rFonts w:ascii="Arial" w:hAnsi="Arial" w:cs="Arial"/>
          <w:sz w:val="24"/>
          <w:szCs w:val="24"/>
        </w:rPr>
        <w:t xml:space="preserve"> </w:t>
      </w:r>
      <w:r w:rsidRPr="00D62741">
        <w:rPr>
          <w:rFonts w:ascii="Arial" w:hAnsi="Arial" w:cs="Arial"/>
          <w:sz w:val="24"/>
          <w:szCs w:val="24"/>
        </w:rPr>
        <w:t xml:space="preserve"> w przypadku osób fizycznych</w:t>
      </w:r>
      <w:r w:rsidR="00D62741" w:rsidRPr="00D62741">
        <w:rPr>
          <w:rFonts w:ascii="Arial" w:hAnsi="Arial" w:cs="Arial"/>
          <w:sz w:val="24"/>
          <w:szCs w:val="24"/>
        </w:rPr>
        <w:t xml:space="preserve">: </w:t>
      </w:r>
      <w:r w:rsidRPr="00D62741">
        <w:rPr>
          <w:rFonts w:ascii="Arial" w:hAnsi="Arial" w:cs="Arial"/>
          <w:sz w:val="24"/>
          <w:szCs w:val="24"/>
        </w:rPr>
        <w:t>oświadczenia</w:t>
      </w:r>
      <w:r w:rsidR="00D62741">
        <w:rPr>
          <w:rFonts w:ascii="Arial" w:hAnsi="Arial" w:cs="Arial"/>
          <w:sz w:val="24"/>
          <w:szCs w:val="24"/>
        </w:rPr>
        <w:t xml:space="preserve">                           </w:t>
      </w:r>
      <w:r w:rsidRPr="00D62741">
        <w:rPr>
          <w:rFonts w:ascii="Arial" w:hAnsi="Arial" w:cs="Arial"/>
          <w:sz w:val="24"/>
          <w:szCs w:val="24"/>
        </w:rPr>
        <w:t xml:space="preserve"> o zakończeniu zadania.</w:t>
      </w:r>
    </w:p>
    <w:p w:rsidR="00C76348" w:rsidRPr="00D62741" w:rsidRDefault="00C76348" w:rsidP="00D62741">
      <w:pPr>
        <w:pStyle w:val="Akapitzlist"/>
        <w:numPr>
          <w:ilvl w:val="0"/>
          <w:numId w:val="7"/>
        </w:numPr>
        <w:autoSpaceDE w:val="0"/>
        <w:autoSpaceDN w:val="0"/>
        <w:adjustRightInd w:val="0"/>
        <w:spacing w:after="0" w:line="360" w:lineRule="auto"/>
        <w:jc w:val="both"/>
        <w:rPr>
          <w:rFonts w:ascii="Arial" w:hAnsi="Arial" w:cs="Arial"/>
          <w:sz w:val="24"/>
          <w:szCs w:val="24"/>
        </w:rPr>
      </w:pPr>
      <w:r w:rsidRPr="00D62741">
        <w:rPr>
          <w:rFonts w:ascii="Arial" w:hAnsi="Arial" w:cs="Arial"/>
          <w:sz w:val="24"/>
          <w:szCs w:val="24"/>
        </w:rPr>
        <w:t>w przypadku pozostałych kredytobiorców:</w:t>
      </w:r>
      <w:r w:rsidR="00D62741" w:rsidRPr="00D62741">
        <w:rPr>
          <w:rFonts w:ascii="Arial" w:hAnsi="Arial" w:cs="Arial"/>
          <w:sz w:val="24"/>
          <w:szCs w:val="24"/>
        </w:rPr>
        <w:t xml:space="preserve"> p</w:t>
      </w:r>
      <w:r w:rsidRPr="00D62741">
        <w:rPr>
          <w:rFonts w:ascii="Arial" w:hAnsi="Arial" w:cs="Arial"/>
          <w:sz w:val="24"/>
          <w:szCs w:val="24"/>
        </w:rPr>
        <w:t>rotokołu odbioru</w:t>
      </w:r>
      <w:r w:rsidR="00D62741" w:rsidRPr="00D62741">
        <w:rPr>
          <w:rFonts w:ascii="Arial" w:hAnsi="Arial" w:cs="Arial"/>
          <w:sz w:val="24"/>
          <w:szCs w:val="24"/>
        </w:rPr>
        <w:t xml:space="preserve">                          </w:t>
      </w:r>
      <w:r w:rsidRPr="00D62741">
        <w:rPr>
          <w:rFonts w:ascii="Arial" w:hAnsi="Arial" w:cs="Arial"/>
          <w:sz w:val="24"/>
          <w:szCs w:val="24"/>
        </w:rPr>
        <w:t xml:space="preserve"> i przeka</w:t>
      </w:r>
      <w:r w:rsidR="00D62741" w:rsidRPr="00D62741">
        <w:rPr>
          <w:rFonts w:ascii="Arial" w:hAnsi="Arial" w:cs="Arial"/>
          <w:sz w:val="24"/>
          <w:szCs w:val="24"/>
        </w:rPr>
        <w:t xml:space="preserve">zania inwestycji do użytkowania </w:t>
      </w:r>
      <w:r w:rsidRPr="00D62741">
        <w:rPr>
          <w:rFonts w:ascii="Arial" w:hAnsi="Arial" w:cs="Arial"/>
          <w:sz w:val="24"/>
          <w:szCs w:val="24"/>
        </w:rPr>
        <w:t>oraz</w:t>
      </w:r>
      <w:r w:rsidR="00D62741" w:rsidRPr="00D62741">
        <w:rPr>
          <w:rFonts w:ascii="Arial" w:hAnsi="Arial" w:cs="Arial"/>
          <w:sz w:val="24"/>
          <w:szCs w:val="24"/>
        </w:rPr>
        <w:t xml:space="preserve"> </w:t>
      </w:r>
      <w:r w:rsidRPr="00D62741">
        <w:rPr>
          <w:rFonts w:ascii="Arial" w:hAnsi="Arial" w:cs="Arial"/>
          <w:sz w:val="24"/>
          <w:szCs w:val="24"/>
        </w:rPr>
        <w:t>dokument przyjęcia odpadów przed podmiot posiadający stosowne uprawnienia do</w:t>
      </w:r>
      <w:r w:rsidR="00D62741" w:rsidRPr="00D62741">
        <w:rPr>
          <w:rFonts w:ascii="Arial" w:hAnsi="Arial" w:cs="Arial"/>
          <w:sz w:val="24"/>
          <w:szCs w:val="24"/>
        </w:rPr>
        <w:t xml:space="preserve"> </w:t>
      </w:r>
      <w:r w:rsidRPr="00D62741">
        <w:rPr>
          <w:rFonts w:ascii="Arial" w:hAnsi="Arial" w:cs="Arial"/>
          <w:sz w:val="24"/>
          <w:szCs w:val="24"/>
        </w:rPr>
        <w:t>unieszkodliwiania odpadów,</w:t>
      </w:r>
      <w:r w:rsidR="00D62741" w:rsidRPr="00D62741">
        <w:rPr>
          <w:rFonts w:ascii="Arial" w:hAnsi="Arial" w:cs="Arial"/>
          <w:sz w:val="24"/>
          <w:szCs w:val="24"/>
        </w:rPr>
        <w:t xml:space="preserve"> </w:t>
      </w:r>
      <w:r w:rsidRPr="00D62741">
        <w:rPr>
          <w:rFonts w:ascii="Arial" w:hAnsi="Arial" w:cs="Arial"/>
          <w:sz w:val="24"/>
          <w:szCs w:val="24"/>
        </w:rPr>
        <w:t>notatka z kontroli inwestycji przeprowadzonej przez pracownika Banku.</w:t>
      </w:r>
    </w:p>
    <w:p w:rsidR="001C0B1C" w:rsidRDefault="001C0B1C" w:rsidP="00E642BA">
      <w:pPr>
        <w:autoSpaceDE w:val="0"/>
        <w:autoSpaceDN w:val="0"/>
        <w:adjustRightInd w:val="0"/>
        <w:spacing w:after="0" w:line="360" w:lineRule="auto"/>
        <w:jc w:val="both"/>
        <w:rPr>
          <w:rFonts w:ascii="Arial" w:hAnsi="Arial" w:cs="Arial"/>
          <w:bCs/>
          <w:color w:val="000000"/>
          <w:sz w:val="24"/>
          <w:szCs w:val="24"/>
        </w:rPr>
      </w:pPr>
      <w:r w:rsidRPr="00E642BA">
        <w:rPr>
          <w:rFonts w:ascii="Arial" w:hAnsi="Arial" w:cs="Arial"/>
          <w:b/>
          <w:bCs/>
          <w:color w:val="000000"/>
          <w:sz w:val="24"/>
          <w:szCs w:val="24"/>
        </w:rPr>
        <w:tab/>
      </w:r>
      <w:r w:rsidRPr="00E642BA">
        <w:rPr>
          <w:rFonts w:ascii="Arial" w:hAnsi="Arial" w:cs="Arial"/>
          <w:bCs/>
          <w:color w:val="000000"/>
          <w:sz w:val="24"/>
          <w:szCs w:val="24"/>
        </w:rPr>
        <w:t xml:space="preserve">Usuwanie wyrobów zawierających azbest, szczególnie elementów budowlanych jest kosztowne i wymaga odpowiednich nakładów finansowych. </w:t>
      </w:r>
      <w:r w:rsidR="00D63642" w:rsidRPr="00E642BA">
        <w:rPr>
          <w:rFonts w:ascii="Arial" w:hAnsi="Arial" w:cs="Arial"/>
          <w:bCs/>
          <w:color w:val="000000"/>
          <w:sz w:val="24"/>
          <w:szCs w:val="24"/>
        </w:rPr>
        <w:t xml:space="preserve">  </w:t>
      </w:r>
      <w:r w:rsidR="00D62741">
        <w:rPr>
          <w:rFonts w:ascii="Arial" w:hAnsi="Arial" w:cs="Arial"/>
          <w:bCs/>
          <w:color w:val="000000"/>
          <w:sz w:val="24"/>
          <w:szCs w:val="24"/>
        </w:rPr>
        <w:t xml:space="preserve">            </w:t>
      </w:r>
      <w:r w:rsidR="00D63642" w:rsidRPr="00E642BA">
        <w:rPr>
          <w:rFonts w:ascii="Arial" w:hAnsi="Arial" w:cs="Arial"/>
          <w:bCs/>
          <w:color w:val="000000"/>
          <w:sz w:val="24"/>
          <w:szCs w:val="24"/>
        </w:rPr>
        <w:t>Do 2032r. należy usunąć wszystkie wyroby zawierające azbest. Pomoc finansową zwłaszcza w części dotyczącej transportu i unieszkodliwiania azbestu.  Konieczne jest zatem pozyskanie jak największego wsparcia finansowego dla wszystkich inicjatyw związanych z usuwaniem z terenu Gminy Dzierzążnia wyrobów</w:t>
      </w:r>
      <w:r w:rsidR="006133BB">
        <w:rPr>
          <w:rFonts w:ascii="Arial" w:hAnsi="Arial" w:cs="Arial"/>
          <w:bCs/>
          <w:color w:val="000000"/>
          <w:sz w:val="24"/>
          <w:szCs w:val="24"/>
        </w:rPr>
        <w:t xml:space="preserve"> i</w:t>
      </w:r>
      <w:r w:rsidR="00D63642" w:rsidRPr="00E642BA">
        <w:rPr>
          <w:rFonts w:ascii="Arial" w:hAnsi="Arial" w:cs="Arial"/>
          <w:bCs/>
          <w:color w:val="000000"/>
          <w:sz w:val="24"/>
          <w:szCs w:val="24"/>
        </w:rPr>
        <w:t xml:space="preserve"> odpadów zawierających azbest. </w:t>
      </w:r>
    </w:p>
    <w:p w:rsidR="00763285" w:rsidRDefault="00763285" w:rsidP="00763285">
      <w:pPr>
        <w:autoSpaceDE w:val="0"/>
        <w:autoSpaceDN w:val="0"/>
        <w:adjustRightInd w:val="0"/>
        <w:spacing w:after="0" w:line="360" w:lineRule="auto"/>
        <w:rPr>
          <w:rFonts w:ascii="Arial" w:hAnsi="Arial" w:cs="Arial"/>
          <w:sz w:val="24"/>
          <w:szCs w:val="24"/>
        </w:rPr>
      </w:pPr>
      <w:proofErr w:type="spellStart"/>
      <w:r w:rsidRPr="00763285">
        <w:rPr>
          <w:rFonts w:ascii="Arial" w:hAnsi="Arial" w:cs="Arial"/>
          <w:sz w:val="24"/>
          <w:szCs w:val="24"/>
        </w:rPr>
        <w:t>WFOŚiGW</w:t>
      </w:r>
      <w:proofErr w:type="spellEnd"/>
      <w:r w:rsidRPr="00763285">
        <w:rPr>
          <w:rFonts w:ascii="Arial" w:hAnsi="Arial" w:cs="Arial"/>
          <w:sz w:val="24"/>
          <w:szCs w:val="24"/>
        </w:rPr>
        <w:t xml:space="preserve"> w Warszawie na podstawie umowy z Narodowym Funduszem Ochrony Środowiska i Gospodarki Wodnej (NFOŚiGW) realizuje na terenie </w:t>
      </w:r>
      <w:r w:rsidR="00D62741">
        <w:rPr>
          <w:rFonts w:ascii="Arial" w:hAnsi="Arial" w:cs="Arial"/>
          <w:sz w:val="24"/>
          <w:szCs w:val="24"/>
        </w:rPr>
        <w:t>Województwa M</w:t>
      </w:r>
      <w:r w:rsidRPr="00763285">
        <w:rPr>
          <w:rFonts w:ascii="Arial" w:hAnsi="Arial" w:cs="Arial"/>
          <w:sz w:val="24"/>
          <w:szCs w:val="24"/>
        </w:rPr>
        <w:t xml:space="preserve">azowieckiego Program Priorytetowy p.t.: „SYSTEM - Wsparcie działań ochrony środowiska i gospodarki wodnej realizowanych przez </w:t>
      </w:r>
      <w:proofErr w:type="spellStart"/>
      <w:r w:rsidRPr="00763285">
        <w:rPr>
          <w:rFonts w:ascii="Arial" w:hAnsi="Arial" w:cs="Arial"/>
          <w:sz w:val="24"/>
          <w:szCs w:val="24"/>
        </w:rPr>
        <w:t>WFOŚiGW</w:t>
      </w:r>
      <w:proofErr w:type="spellEnd"/>
      <w:r w:rsidRPr="00763285">
        <w:rPr>
          <w:rFonts w:ascii="Arial" w:hAnsi="Arial" w:cs="Arial"/>
          <w:sz w:val="24"/>
          <w:szCs w:val="24"/>
        </w:rPr>
        <w:t xml:space="preserve">. </w:t>
      </w:r>
    </w:p>
    <w:p w:rsidR="00763285" w:rsidRPr="00763285" w:rsidRDefault="00763285" w:rsidP="00763285">
      <w:pPr>
        <w:autoSpaceDE w:val="0"/>
        <w:autoSpaceDN w:val="0"/>
        <w:adjustRightInd w:val="0"/>
        <w:spacing w:after="0" w:line="360" w:lineRule="auto"/>
        <w:rPr>
          <w:rFonts w:ascii="Arial" w:hAnsi="Arial" w:cs="Arial"/>
          <w:sz w:val="24"/>
          <w:szCs w:val="24"/>
        </w:rPr>
      </w:pPr>
      <w:r w:rsidRPr="00763285">
        <w:rPr>
          <w:rFonts w:ascii="Arial" w:hAnsi="Arial" w:cs="Arial"/>
          <w:sz w:val="24"/>
          <w:szCs w:val="24"/>
        </w:rPr>
        <w:t xml:space="preserve">Część 1) Usuwanie wyrobów zawierających azbest” </w:t>
      </w:r>
    </w:p>
    <w:p w:rsidR="00FE397A" w:rsidRPr="00FE397A" w:rsidRDefault="00FE397A" w:rsidP="00FE397A">
      <w:pPr>
        <w:autoSpaceDE w:val="0"/>
        <w:autoSpaceDN w:val="0"/>
        <w:adjustRightInd w:val="0"/>
        <w:spacing w:after="0" w:line="360" w:lineRule="auto"/>
        <w:jc w:val="both"/>
        <w:rPr>
          <w:rFonts w:ascii="Arial" w:hAnsi="Arial" w:cs="Arial"/>
          <w:color w:val="000000"/>
          <w:sz w:val="24"/>
          <w:szCs w:val="24"/>
        </w:rPr>
      </w:pPr>
      <w:r w:rsidRPr="00FE397A">
        <w:rPr>
          <w:rFonts w:ascii="Arial" w:hAnsi="Arial" w:cs="Arial"/>
          <w:color w:val="000000"/>
          <w:sz w:val="24"/>
          <w:szCs w:val="24"/>
        </w:rPr>
        <w:t xml:space="preserve">Dotychczas wsparcie finansowe z budżetu państwa realizowane były w obrębie czterech zadań: </w:t>
      </w:r>
    </w:p>
    <w:p w:rsidR="00FE397A" w:rsidRPr="00FE397A" w:rsidRDefault="00D62741" w:rsidP="00FE397A">
      <w:pPr>
        <w:autoSpaceDE w:val="0"/>
        <w:autoSpaceDN w:val="0"/>
        <w:adjustRightInd w:val="0"/>
        <w:spacing w:after="59" w:line="360" w:lineRule="auto"/>
        <w:jc w:val="both"/>
        <w:rPr>
          <w:rFonts w:ascii="Arial" w:hAnsi="Arial" w:cs="Arial"/>
          <w:color w:val="000000"/>
          <w:sz w:val="24"/>
          <w:szCs w:val="24"/>
        </w:rPr>
      </w:pPr>
      <w:r>
        <w:rPr>
          <w:rFonts w:ascii="Arial" w:hAnsi="Arial" w:cs="Arial"/>
          <w:color w:val="000000"/>
          <w:sz w:val="24"/>
          <w:szCs w:val="24"/>
        </w:rPr>
        <w:t> w</w:t>
      </w:r>
      <w:r w:rsidR="00FE397A" w:rsidRPr="00FE397A">
        <w:rPr>
          <w:rFonts w:ascii="Arial" w:hAnsi="Arial" w:cs="Arial"/>
          <w:color w:val="000000"/>
          <w:sz w:val="24"/>
          <w:szCs w:val="24"/>
        </w:rPr>
        <w:t xml:space="preserve">ydatki związane z działalnością Głównego Koordynatora określone w Krajowym Programie Usuwania azbestu z terytorium Polski – 1 milion zł rocznie. </w:t>
      </w:r>
    </w:p>
    <w:p w:rsidR="00FE397A" w:rsidRPr="00FE397A" w:rsidRDefault="00FE397A" w:rsidP="00FE397A">
      <w:pPr>
        <w:autoSpaceDE w:val="0"/>
        <w:autoSpaceDN w:val="0"/>
        <w:adjustRightInd w:val="0"/>
        <w:spacing w:after="59" w:line="360" w:lineRule="auto"/>
        <w:jc w:val="both"/>
        <w:rPr>
          <w:rFonts w:ascii="Arial" w:hAnsi="Arial" w:cs="Arial"/>
          <w:color w:val="000000"/>
          <w:sz w:val="24"/>
          <w:szCs w:val="24"/>
        </w:rPr>
      </w:pPr>
      <w:r w:rsidRPr="00FE397A">
        <w:rPr>
          <w:rFonts w:ascii="Arial" w:hAnsi="Arial" w:cs="Arial"/>
          <w:color w:val="000000"/>
          <w:sz w:val="24"/>
          <w:szCs w:val="24"/>
        </w:rPr>
        <w:t xml:space="preserve"> </w:t>
      </w:r>
      <w:r w:rsidR="00D62741">
        <w:rPr>
          <w:rFonts w:ascii="Arial" w:hAnsi="Arial" w:cs="Arial"/>
          <w:color w:val="000000"/>
          <w:sz w:val="24"/>
          <w:szCs w:val="24"/>
        </w:rPr>
        <w:t>w</w:t>
      </w:r>
      <w:r w:rsidRPr="00FE397A">
        <w:rPr>
          <w:rFonts w:ascii="Arial" w:hAnsi="Arial" w:cs="Arial"/>
          <w:color w:val="000000"/>
          <w:sz w:val="24"/>
          <w:szCs w:val="24"/>
        </w:rPr>
        <w:t xml:space="preserve">ydatki związane z działalnością informacyjną i popularyzującą inicjatywę bezpiecznego postępowania z wyrobami zawierającymi azbest oraz sposobów ich usuwania oraz informacji o szkodliwości azbestu i sposobów chronienia przed narażeniem na jego emisję (27 mln zł.). </w:t>
      </w:r>
    </w:p>
    <w:p w:rsidR="00FE397A" w:rsidRPr="00FE397A" w:rsidRDefault="00FE397A" w:rsidP="00FE397A">
      <w:pPr>
        <w:autoSpaceDE w:val="0"/>
        <w:autoSpaceDN w:val="0"/>
        <w:adjustRightInd w:val="0"/>
        <w:spacing w:after="59" w:line="360" w:lineRule="auto"/>
        <w:jc w:val="both"/>
        <w:rPr>
          <w:rFonts w:ascii="Arial" w:hAnsi="Arial" w:cs="Arial"/>
          <w:color w:val="000000"/>
          <w:sz w:val="24"/>
          <w:szCs w:val="24"/>
        </w:rPr>
      </w:pPr>
      <w:r w:rsidRPr="00FE397A">
        <w:rPr>
          <w:rFonts w:ascii="Arial" w:hAnsi="Arial" w:cs="Arial"/>
          <w:color w:val="000000"/>
          <w:sz w:val="24"/>
          <w:szCs w:val="24"/>
        </w:rPr>
        <w:t xml:space="preserve"> </w:t>
      </w:r>
      <w:r w:rsidR="00D62741">
        <w:rPr>
          <w:rFonts w:ascii="Arial" w:hAnsi="Arial" w:cs="Arial"/>
          <w:color w:val="000000"/>
          <w:sz w:val="24"/>
          <w:szCs w:val="24"/>
        </w:rPr>
        <w:t>w</w:t>
      </w:r>
      <w:r w:rsidRPr="00FE397A">
        <w:rPr>
          <w:rFonts w:ascii="Arial" w:hAnsi="Arial" w:cs="Arial"/>
          <w:color w:val="000000"/>
          <w:sz w:val="24"/>
          <w:szCs w:val="24"/>
        </w:rPr>
        <w:t xml:space="preserve">ydatki na opracowanie terenowych planów ochrony przed szkodliwością azbestu oraz szkolenia pracowników administracji publicznej w zakresie przepisów dotyczących azbestu (4,15 mln zł.). </w:t>
      </w:r>
    </w:p>
    <w:p w:rsidR="00FE397A" w:rsidRPr="00FE397A" w:rsidRDefault="00FE397A" w:rsidP="00FE397A">
      <w:pPr>
        <w:autoSpaceDE w:val="0"/>
        <w:autoSpaceDN w:val="0"/>
        <w:adjustRightInd w:val="0"/>
        <w:spacing w:after="59" w:line="360" w:lineRule="auto"/>
        <w:jc w:val="both"/>
        <w:rPr>
          <w:rFonts w:ascii="Arial" w:hAnsi="Arial" w:cs="Arial"/>
          <w:color w:val="000000"/>
          <w:sz w:val="24"/>
          <w:szCs w:val="24"/>
        </w:rPr>
      </w:pPr>
      <w:r w:rsidRPr="00FE397A">
        <w:rPr>
          <w:rFonts w:ascii="Arial" w:hAnsi="Arial" w:cs="Arial"/>
          <w:color w:val="000000"/>
          <w:sz w:val="24"/>
          <w:szCs w:val="24"/>
        </w:rPr>
        <w:lastRenderedPageBreak/>
        <w:t xml:space="preserve"> </w:t>
      </w:r>
      <w:r w:rsidR="00D62741">
        <w:rPr>
          <w:rFonts w:ascii="Arial" w:hAnsi="Arial" w:cs="Arial"/>
          <w:color w:val="000000"/>
          <w:sz w:val="24"/>
          <w:szCs w:val="24"/>
        </w:rPr>
        <w:t>w</w:t>
      </w:r>
      <w:r w:rsidRPr="00FE397A">
        <w:rPr>
          <w:rFonts w:ascii="Arial" w:hAnsi="Arial" w:cs="Arial"/>
          <w:color w:val="000000"/>
          <w:sz w:val="24"/>
          <w:szCs w:val="24"/>
        </w:rPr>
        <w:t xml:space="preserve">ydatki związane z opracowaniem programów zdrowotnych i utworzenie ośrodka oceny ryzyka (4 mln zł.). </w:t>
      </w:r>
    </w:p>
    <w:p w:rsidR="00D62741" w:rsidRDefault="00D62741" w:rsidP="00FE397A">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p</w:t>
      </w:r>
      <w:r w:rsidR="00FE397A" w:rsidRPr="00FE397A">
        <w:rPr>
          <w:rFonts w:ascii="Arial" w:hAnsi="Arial" w:cs="Arial"/>
          <w:color w:val="000000"/>
          <w:sz w:val="24"/>
          <w:szCs w:val="24"/>
        </w:rPr>
        <w:t>lanowane wydatki w latach 2001 – 2032 mieszczą się w kwocie 49 mln zł.</w:t>
      </w:r>
    </w:p>
    <w:p w:rsidR="00FE397A" w:rsidRPr="00FE397A" w:rsidRDefault="00FE397A" w:rsidP="00FE397A">
      <w:pPr>
        <w:autoSpaceDE w:val="0"/>
        <w:autoSpaceDN w:val="0"/>
        <w:adjustRightInd w:val="0"/>
        <w:spacing w:after="0" w:line="360" w:lineRule="auto"/>
        <w:jc w:val="both"/>
        <w:rPr>
          <w:rFonts w:ascii="Arial" w:hAnsi="Arial" w:cs="Arial"/>
          <w:color w:val="000000"/>
          <w:sz w:val="24"/>
          <w:szCs w:val="24"/>
        </w:rPr>
      </w:pPr>
      <w:r w:rsidRPr="00FE397A">
        <w:rPr>
          <w:rFonts w:ascii="Arial" w:hAnsi="Arial" w:cs="Arial"/>
          <w:color w:val="000000"/>
          <w:sz w:val="24"/>
          <w:szCs w:val="24"/>
        </w:rPr>
        <w:t xml:space="preserve"> </w:t>
      </w:r>
    </w:p>
    <w:p w:rsidR="00FE397A" w:rsidRPr="00FE397A" w:rsidRDefault="00FE397A" w:rsidP="00FE397A">
      <w:pPr>
        <w:autoSpaceDE w:val="0"/>
        <w:autoSpaceDN w:val="0"/>
        <w:adjustRightInd w:val="0"/>
        <w:spacing w:after="0" w:line="360" w:lineRule="auto"/>
        <w:jc w:val="both"/>
        <w:rPr>
          <w:rFonts w:ascii="Arial" w:hAnsi="Arial" w:cs="Arial"/>
          <w:color w:val="000000"/>
          <w:sz w:val="24"/>
          <w:szCs w:val="24"/>
        </w:rPr>
      </w:pPr>
      <w:r w:rsidRPr="00FE397A">
        <w:rPr>
          <w:rFonts w:ascii="Arial" w:hAnsi="Arial" w:cs="Arial"/>
          <w:color w:val="000000"/>
          <w:sz w:val="24"/>
          <w:szCs w:val="24"/>
        </w:rPr>
        <w:t xml:space="preserve">Fundusze ochrony środowiska funkcjonują na poziomie: </w:t>
      </w:r>
    </w:p>
    <w:p w:rsidR="00FE397A" w:rsidRPr="00FE397A" w:rsidRDefault="00FE397A" w:rsidP="00FE397A">
      <w:pPr>
        <w:autoSpaceDE w:val="0"/>
        <w:autoSpaceDN w:val="0"/>
        <w:adjustRightInd w:val="0"/>
        <w:spacing w:after="59" w:line="360" w:lineRule="auto"/>
        <w:jc w:val="both"/>
        <w:rPr>
          <w:rFonts w:ascii="Arial" w:hAnsi="Arial" w:cs="Arial"/>
          <w:color w:val="000000"/>
          <w:sz w:val="24"/>
          <w:szCs w:val="24"/>
        </w:rPr>
      </w:pPr>
      <w:r w:rsidRPr="00FE397A">
        <w:rPr>
          <w:rFonts w:ascii="Arial" w:hAnsi="Arial" w:cs="Arial"/>
          <w:color w:val="000000"/>
          <w:sz w:val="24"/>
          <w:szCs w:val="24"/>
        </w:rPr>
        <w:t xml:space="preserve"> narodowym - Narodowy Fundusz Ochrony Środowiska i Gospodarki Wodnej, </w:t>
      </w:r>
    </w:p>
    <w:p w:rsidR="00FE397A" w:rsidRPr="00FE397A" w:rsidRDefault="00FE397A" w:rsidP="00FE397A">
      <w:pPr>
        <w:autoSpaceDE w:val="0"/>
        <w:autoSpaceDN w:val="0"/>
        <w:adjustRightInd w:val="0"/>
        <w:spacing w:after="0" w:line="360" w:lineRule="auto"/>
        <w:jc w:val="both"/>
        <w:rPr>
          <w:rFonts w:ascii="Arial" w:hAnsi="Arial" w:cs="Arial"/>
          <w:color w:val="000000"/>
          <w:sz w:val="24"/>
          <w:szCs w:val="24"/>
        </w:rPr>
      </w:pPr>
      <w:r w:rsidRPr="00FE397A">
        <w:rPr>
          <w:rFonts w:ascii="Arial" w:hAnsi="Arial" w:cs="Arial"/>
          <w:color w:val="000000"/>
          <w:sz w:val="24"/>
          <w:szCs w:val="24"/>
        </w:rPr>
        <w:t xml:space="preserve"> wojewódzkim - Wojewódzki Fundusz Ochrony Środowiska i Gospodarki Wodnej. </w:t>
      </w:r>
    </w:p>
    <w:p w:rsidR="00FE397A" w:rsidRPr="00FE397A" w:rsidRDefault="00FE397A" w:rsidP="00FE397A">
      <w:pPr>
        <w:autoSpaceDE w:val="0"/>
        <w:autoSpaceDN w:val="0"/>
        <w:adjustRightInd w:val="0"/>
        <w:spacing w:after="0" w:line="360" w:lineRule="auto"/>
        <w:jc w:val="both"/>
        <w:rPr>
          <w:rFonts w:ascii="Arial" w:hAnsi="Arial" w:cs="Arial"/>
          <w:color w:val="000000"/>
          <w:sz w:val="24"/>
          <w:szCs w:val="24"/>
        </w:rPr>
      </w:pPr>
      <w:r w:rsidRPr="00FE397A">
        <w:rPr>
          <w:rFonts w:ascii="Arial" w:hAnsi="Arial" w:cs="Arial"/>
          <w:color w:val="000000"/>
          <w:sz w:val="24"/>
          <w:szCs w:val="24"/>
        </w:rPr>
        <w:t xml:space="preserve">Zasady ich funkcjonowania reguluje ustawa z dnia 27 kwietnia 2001 r. – Prawo ochrony środowiska (Dz.U. 2013 poz. 1232). </w:t>
      </w:r>
    </w:p>
    <w:p w:rsidR="00FE397A" w:rsidRPr="00FE397A" w:rsidRDefault="00FE397A" w:rsidP="00FE397A">
      <w:pPr>
        <w:autoSpaceDE w:val="0"/>
        <w:autoSpaceDN w:val="0"/>
        <w:adjustRightInd w:val="0"/>
        <w:spacing w:after="0" w:line="360" w:lineRule="auto"/>
        <w:jc w:val="both"/>
        <w:rPr>
          <w:rFonts w:ascii="Arial" w:hAnsi="Arial" w:cs="Arial"/>
          <w:color w:val="000000"/>
          <w:sz w:val="24"/>
          <w:szCs w:val="24"/>
        </w:rPr>
      </w:pPr>
      <w:r w:rsidRPr="00FE397A">
        <w:rPr>
          <w:rFonts w:ascii="Arial" w:hAnsi="Arial" w:cs="Arial"/>
          <w:color w:val="000000"/>
          <w:sz w:val="24"/>
          <w:szCs w:val="24"/>
        </w:rPr>
        <w:t xml:space="preserve">Głównym celem Narodowego Funduszu Ochrony Środowiska i Gospodarki Wodnej jest wspieranie finansowe przedsięwzięć podejmowanych dla poprawy jakości środowiska w Polsce, w tym zabezpieczenia środowiska przed odpadami. Główne kierunki jego działalności skupiają się wokół aktualizowanych co pół roku celów szczegółowych zgodnych z programami priorytetowymi. </w:t>
      </w:r>
    </w:p>
    <w:p w:rsidR="00FE397A" w:rsidRPr="00FE397A" w:rsidRDefault="00FE397A" w:rsidP="00FE397A">
      <w:pPr>
        <w:autoSpaceDE w:val="0"/>
        <w:autoSpaceDN w:val="0"/>
        <w:adjustRightInd w:val="0"/>
        <w:spacing w:after="0" w:line="360" w:lineRule="auto"/>
        <w:jc w:val="both"/>
        <w:rPr>
          <w:rFonts w:ascii="Arial" w:hAnsi="Arial" w:cs="Arial"/>
          <w:color w:val="000000"/>
          <w:sz w:val="24"/>
          <w:szCs w:val="24"/>
        </w:rPr>
      </w:pPr>
      <w:r w:rsidRPr="00FE397A">
        <w:rPr>
          <w:rFonts w:ascii="Arial" w:hAnsi="Arial" w:cs="Arial"/>
          <w:color w:val="000000"/>
          <w:sz w:val="24"/>
          <w:szCs w:val="24"/>
        </w:rPr>
        <w:t>Rolą Wojewódzkiego Funduszu Ochrony Środowiska i Gospodarki Wodnej (</w:t>
      </w:r>
      <w:proofErr w:type="spellStart"/>
      <w:r w:rsidRPr="00FE397A">
        <w:rPr>
          <w:rFonts w:ascii="Arial" w:hAnsi="Arial" w:cs="Arial"/>
          <w:color w:val="000000"/>
          <w:sz w:val="24"/>
          <w:szCs w:val="24"/>
        </w:rPr>
        <w:t>WFOŚiGW</w:t>
      </w:r>
      <w:proofErr w:type="spellEnd"/>
      <w:r w:rsidRPr="00FE397A">
        <w:rPr>
          <w:rFonts w:ascii="Arial" w:hAnsi="Arial" w:cs="Arial"/>
          <w:color w:val="000000"/>
          <w:sz w:val="24"/>
          <w:szCs w:val="24"/>
        </w:rPr>
        <w:t xml:space="preserve">) jest wspieranie finansowe przedsięwzięć proekologicznych o zasięgu regionalnym, a podstawowym źródłem ich przychodów są wpływy z tytułu opłat za korzystanie ze środowiska i nakładanych administracyjnie kar pieniężnych. </w:t>
      </w:r>
    </w:p>
    <w:p w:rsidR="00FE397A" w:rsidRPr="00FE397A" w:rsidRDefault="00FE397A" w:rsidP="00FE397A">
      <w:pPr>
        <w:autoSpaceDE w:val="0"/>
        <w:autoSpaceDN w:val="0"/>
        <w:adjustRightInd w:val="0"/>
        <w:spacing w:after="0" w:line="360" w:lineRule="auto"/>
        <w:jc w:val="both"/>
        <w:rPr>
          <w:rFonts w:ascii="Arial" w:hAnsi="Arial" w:cs="Arial"/>
          <w:bCs/>
          <w:color w:val="000000"/>
          <w:sz w:val="24"/>
          <w:szCs w:val="24"/>
        </w:rPr>
      </w:pPr>
      <w:r w:rsidRPr="00FE397A">
        <w:rPr>
          <w:rFonts w:ascii="Arial" w:hAnsi="Arial" w:cs="Arial"/>
          <w:color w:val="000000"/>
          <w:sz w:val="24"/>
          <w:szCs w:val="24"/>
        </w:rPr>
        <w:t xml:space="preserve">W każdym województwie </w:t>
      </w:r>
      <w:proofErr w:type="spellStart"/>
      <w:r w:rsidRPr="00FE397A">
        <w:rPr>
          <w:rFonts w:ascii="Arial" w:hAnsi="Arial" w:cs="Arial"/>
          <w:color w:val="000000"/>
          <w:sz w:val="24"/>
          <w:szCs w:val="24"/>
        </w:rPr>
        <w:t>WFOŚiGW</w:t>
      </w:r>
      <w:proofErr w:type="spellEnd"/>
      <w:r w:rsidRPr="00FE397A">
        <w:rPr>
          <w:rFonts w:ascii="Arial" w:hAnsi="Arial" w:cs="Arial"/>
          <w:color w:val="000000"/>
          <w:sz w:val="24"/>
          <w:szCs w:val="24"/>
        </w:rPr>
        <w:t xml:space="preserve"> przygotowują na wzór NFOŚiGW listy</w:t>
      </w:r>
    </w:p>
    <w:p w:rsidR="00FE397A" w:rsidRDefault="00FE397A" w:rsidP="00FE397A">
      <w:pPr>
        <w:pStyle w:val="Default"/>
        <w:spacing w:line="360" w:lineRule="auto"/>
        <w:jc w:val="both"/>
        <w:rPr>
          <w:rFonts w:ascii="Arial" w:hAnsi="Arial" w:cs="Arial"/>
        </w:rPr>
      </w:pPr>
      <w:r w:rsidRPr="00FE397A">
        <w:rPr>
          <w:rFonts w:ascii="Arial" w:hAnsi="Arial" w:cs="Arial"/>
        </w:rPr>
        <w:t xml:space="preserve">zadań priorytetowych, które mogą być dofinansowywane z ich środków oraz zasady </w:t>
      </w:r>
      <w:r>
        <w:rPr>
          <w:rFonts w:ascii="Arial" w:hAnsi="Arial" w:cs="Arial"/>
        </w:rPr>
        <w:t xml:space="preserve">          </w:t>
      </w:r>
      <w:r w:rsidRPr="00FE397A">
        <w:rPr>
          <w:rFonts w:ascii="Arial" w:hAnsi="Arial" w:cs="Arial"/>
        </w:rPr>
        <w:t xml:space="preserve">i kryteria, które będą obowiązywać przy wyborze zadań do realizacji. Narodowy </w:t>
      </w:r>
      <w:r>
        <w:rPr>
          <w:rFonts w:ascii="Arial" w:hAnsi="Arial" w:cs="Arial"/>
        </w:rPr>
        <w:t xml:space="preserve">                </w:t>
      </w:r>
      <w:r w:rsidRPr="00FE397A">
        <w:rPr>
          <w:rFonts w:ascii="Arial" w:hAnsi="Arial" w:cs="Arial"/>
        </w:rPr>
        <w:t xml:space="preserve">i Wojewódzki Fundusz Ochrony Środowiska i Gospodarki Wodnej w ramach zadań priorytetowych zakłada usuwanie oraz unieszkodliwienie azbestu. Pomoc finansowa Funduszu Ochrony Środowiska i Gospodarki Wodnej może przyjmować jedną z form: preferencyjnej pożyczki, w tym pożyczki pomostowej, dotacji, częściowego umorzenia przyznanej pożyczki, dopłaty do oprocentowania kredytów bankowych, kredytu </w:t>
      </w:r>
      <w:r>
        <w:rPr>
          <w:rFonts w:ascii="Arial" w:hAnsi="Arial" w:cs="Arial"/>
        </w:rPr>
        <w:t xml:space="preserve">                      </w:t>
      </w:r>
      <w:r w:rsidRPr="00FE397A">
        <w:rPr>
          <w:rFonts w:ascii="Arial" w:hAnsi="Arial" w:cs="Arial"/>
        </w:rPr>
        <w:t xml:space="preserve">w bankowych liniach kredytowych. </w:t>
      </w:r>
    </w:p>
    <w:p w:rsidR="00D62741" w:rsidRDefault="00D62741" w:rsidP="00FE397A">
      <w:pPr>
        <w:pStyle w:val="Default"/>
        <w:spacing w:line="360" w:lineRule="auto"/>
        <w:jc w:val="both"/>
        <w:rPr>
          <w:rFonts w:ascii="Arial" w:hAnsi="Arial" w:cs="Arial"/>
        </w:rPr>
      </w:pPr>
    </w:p>
    <w:p w:rsidR="00954E6E" w:rsidRDefault="00954E6E" w:rsidP="00FE397A">
      <w:pPr>
        <w:pStyle w:val="Default"/>
        <w:spacing w:line="360" w:lineRule="auto"/>
        <w:jc w:val="both"/>
        <w:rPr>
          <w:rFonts w:ascii="Arial" w:hAnsi="Arial" w:cs="Arial"/>
        </w:rPr>
      </w:pPr>
    </w:p>
    <w:p w:rsidR="00DB7C9B" w:rsidRDefault="00DB7C9B" w:rsidP="00FE397A">
      <w:pPr>
        <w:pStyle w:val="Default"/>
        <w:spacing w:line="360" w:lineRule="auto"/>
        <w:jc w:val="both"/>
        <w:rPr>
          <w:rFonts w:ascii="Arial" w:hAnsi="Arial" w:cs="Arial"/>
        </w:rPr>
      </w:pPr>
    </w:p>
    <w:p w:rsidR="00DB7C9B" w:rsidRDefault="00DB7C9B" w:rsidP="00FE397A">
      <w:pPr>
        <w:pStyle w:val="Default"/>
        <w:spacing w:line="360" w:lineRule="auto"/>
        <w:jc w:val="both"/>
        <w:rPr>
          <w:rFonts w:ascii="Arial" w:hAnsi="Arial" w:cs="Arial"/>
        </w:rPr>
      </w:pPr>
    </w:p>
    <w:p w:rsidR="00DB7C9B" w:rsidRDefault="00DB7C9B" w:rsidP="00FE397A">
      <w:pPr>
        <w:pStyle w:val="Default"/>
        <w:spacing w:line="360" w:lineRule="auto"/>
        <w:jc w:val="both"/>
        <w:rPr>
          <w:rFonts w:ascii="Arial" w:hAnsi="Arial" w:cs="Arial"/>
        </w:rPr>
      </w:pPr>
    </w:p>
    <w:p w:rsidR="00954E6E" w:rsidRDefault="00954E6E" w:rsidP="00FE397A">
      <w:pPr>
        <w:pStyle w:val="Default"/>
        <w:spacing w:line="360" w:lineRule="auto"/>
        <w:jc w:val="both"/>
        <w:rPr>
          <w:rFonts w:ascii="Arial" w:hAnsi="Arial" w:cs="Arial"/>
        </w:rPr>
      </w:pPr>
    </w:p>
    <w:p w:rsidR="00FE397A" w:rsidRPr="00FE397A" w:rsidRDefault="00FE397A" w:rsidP="00FE397A">
      <w:pPr>
        <w:autoSpaceDE w:val="0"/>
        <w:autoSpaceDN w:val="0"/>
        <w:adjustRightInd w:val="0"/>
        <w:spacing w:after="0" w:line="360" w:lineRule="auto"/>
        <w:jc w:val="both"/>
        <w:rPr>
          <w:rFonts w:ascii="Arial" w:hAnsi="Arial" w:cs="Arial"/>
          <w:color w:val="000000"/>
          <w:sz w:val="24"/>
          <w:szCs w:val="24"/>
        </w:rPr>
      </w:pPr>
      <w:r w:rsidRPr="00FE397A">
        <w:rPr>
          <w:rFonts w:ascii="Arial" w:hAnsi="Arial" w:cs="Arial"/>
          <w:b/>
          <w:bCs/>
          <w:color w:val="000000"/>
          <w:sz w:val="24"/>
          <w:szCs w:val="24"/>
        </w:rPr>
        <w:lastRenderedPageBreak/>
        <w:t xml:space="preserve">Środki z Unii Europejskiej </w:t>
      </w:r>
    </w:p>
    <w:p w:rsidR="00FE397A" w:rsidRPr="00FE397A" w:rsidRDefault="00FE397A" w:rsidP="00FE397A">
      <w:pPr>
        <w:autoSpaceDE w:val="0"/>
        <w:autoSpaceDN w:val="0"/>
        <w:adjustRightInd w:val="0"/>
        <w:spacing w:after="0" w:line="360" w:lineRule="auto"/>
        <w:jc w:val="both"/>
        <w:rPr>
          <w:rFonts w:ascii="Arial" w:hAnsi="Arial" w:cs="Arial"/>
          <w:color w:val="000000"/>
          <w:sz w:val="24"/>
          <w:szCs w:val="24"/>
        </w:rPr>
      </w:pPr>
      <w:r w:rsidRPr="00FE397A">
        <w:rPr>
          <w:rFonts w:ascii="Arial" w:hAnsi="Arial" w:cs="Arial"/>
          <w:color w:val="000000"/>
          <w:sz w:val="24"/>
          <w:szCs w:val="24"/>
        </w:rPr>
        <w:t xml:space="preserve">Inicjatywy samorządów oraz instytucji publicznych w zakresie gospodarki odpadami, w tym odpadami zawierającymi azbest mogą być realizowane przy udziale następujących środków: </w:t>
      </w:r>
    </w:p>
    <w:p w:rsidR="00FE397A" w:rsidRPr="00FE397A" w:rsidRDefault="00FE397A" w:rsidP="00FE397A">
      <w:pPr>
        <w:autoSpaceDE w:val="0"/>
        <w:autoSpaceDN w:val="0"/>
        <w:adjustRightInd w:val="0"/>
        <w:spacing w:after="59" w:line="360" w:lineRule="auto"/>
        <w:jc w:val="both"/>
        <w:rPr>
          <w:rFonts w:ascii="Arial" w:hAnsi="Arial" w:cs="Arial"/>
          <w:color w:val="000000"/>
          <w:sz w:val="24"/>
          <w:szCs w:val="24"/>
        </w:rPr>
      </w:pPr>
      <w:r w:rsidRPr="00FE397A">
        <w:rPr>
          <w:rFonts w:ascii="Arial" w:hAnsi="Arial" w:cs="Arial"/>
          <w:color w:val="000000"/>
          <w:sz w:val="24"/>
          <w:szCs w:val="24"/>
        </w:rPr>
        <w:t xml:space="preserve"> pochodzących z Funduszu Spójności – Beneficjentami pomocy mogą być jednostki samorządu terytorialnego, tworzone przez związki gmin lub inne podmioty publiczne. </w:t>
      </w:r>
    </w:p>
    <w:p w:rsidR="00FE397A" w:rsidRPr="00FE397A" w:rsidRDefault="00FE397A" w:rsidP="00FE397A">
      <w:pPr>
        <w:autoSpaceDE w:val="0"/>
        <w:autoSpaceDN w:val="0"/>
        <w:adjustRightInd w:val="0"/>
        <w:spacing w:after="0" w:line="360" w:lineRule="auto"/>
        <w:jc w:val="both"/>
        <w:rPr>
          <w:rFonts w:ascii="Arial" w:hAnsi="Arial" w:cs="Arial"/>
          <w:color w:val="000000"/>
          <w:sz w:val="24"/>
          <w:szCs w:val="24"/>
        </w:rPr>
      </w:pPr>
      <w:r w:rsidRPr="00FE397A">
        <w:rPr>
          <w:rFonts w:ascii="Arial" w:hAnsi="Arial" w:cs="Arial"/>
          <w:color w:val="000000"/>
          <w:sz w:val="24"/>
          <w:szCs w:val="24"/>
        </w:rPr>
        <w:t> pochodzących z Funduszy Strukturalnych</w:t>
      </w:r>
      <w:r w:rsidR="00DB7C9B">
        <w:rPr>
          <w:rFonts w:ascii="Arial" w:hAnsi="Arial" w:cs="Arial"/>
          <w:color w:val="000000"/>
          <w:sz w:val="24"/>
          <w:szCs w:val="24"/>
        </w:rPr>
        <w:t xml:space="preserve"> - </w:t>
      </w:r>
      <w:r w:rsidRPr="00FE397A">
        <w:rPr>
          <w:rFonts w:ascii="Arial" w:hAnsi="Arial" w:cs="Arial"/>
          <w:color w:val="000000"/>
          <w:sz w:val="24"/>
          <w:szCs w:val="24"/>
        </w:rPr>
        <w:t xml:space="preserve">w zakresie gospodarki odpadami: </w:t>
      </w:r>
    </w:p>
    <w:p w:rsidR="00FE397A" w:rsidRPr="00FE397A" w:rsidRDefault="00FE397A" w:rsidP="00FE397A">
      <w:pPr>
        <w:autoSpaceDE w:val="0"/>
        <w:autoSpaceDN w:val="0"/>
        <w:adjustRightInd w:val="0"/>
        <w:spacing w:after="57" w:line="360" w:lineRule="auto"/>
        <w:jc w:val="both"/>
        <w:rPr>
          <w:rFonts w:ascii="Arial" w:hAnsi="Arial" w:cs="Arial"/>
          <w:color w:val="000000"/>
          <w:sz w:val="24"/>
          <w:szCs w:val="24"/>
        </w:rPr>
      </w:pPr>
      <w:r w:rsidRPr="00FE397A">
        <w:rPr>
          <w:rFonts w:ascii="Arial" w:hAnsi="Arial" w:cs="Arial"/>
          <w:color w:val="000000"/>
          <w:sz w:val="24"/>
          <w:szCs w:val="24"/>
        </w:rPr>
        <w:t xml:space="preserve"> fundusze własne inwestorów, </w:t>
      </w:r>
    </w:p>
    <w:p w:rsidR="00FE397A" w:rsidRPr="00FE397A" w:rsidRDefault="00FE397A" w:rsidP="00FE397A">
      <w:pPr>
        <w:autoSpaceDE w:val="0"/>
        <w:autoSpaceDN w:val="0"/>
        <w:adjustRightInd w:val="0"/>
        <w:spacing w:after="57" w:line="360" w:lineRule="auto"/>
        <w:jc w:val="both"/>
        <w:rPr>
          <w:rFonts w:ascii="Arial" w:hAnsi="Arial" w:cs="Arial"/>
          <w:color w:val="000000"/>
          <w:sz w:val="24"/>
          <w:szCs w:val="24"/>
        </w:rPr>
      </w:pPr>
      <w:r w:rsidRPr="00FE397A">
        <w:rPr>
          <w:rFonts w:ascii="Arial" w:hAnsi="Arial" w:cs="Arial"/>
          <w:color w:val="000000"/>
          <w:sz w:val="24"/>
          <w:szCs w:val="24"/>
        </w:rPr>
        <w:t xml:space="preserve"> pożyczki, dotacje i dopłaty do oprocentowania preferencyjnych kredytów udzielane przez Narodowy i Wojewódzkie Fundusze Ochrony Środowiska i Gospodarki Wodnej, </w:t>
      </w:r>
    </w:p>
    <w:p w:rsidR="00FE397A" w:rsidRPr="00FE397A" w:rsidRDefault="00FE397A" w:rsidP="00FE397A">
      <w:pPr>
        <w:autoSpaceDE w:val="0"/>
        <w:autoSpaceDN w:val="0"/>
        <w:adjustRightInd w:val="0"/>
        <w:spacing w:after="57" w:line="360" w:lineRule="auto"/>
        <w:jc w:val="both"/>
        <w:rPr>
          <w:rFonts w:ascii="Arial" w:hAnsi="Arial" w:cs="Arial"/>
          <w:color w:val="000000"/>
          <w:sz w:val="24"/>
          <w:szCs w:val="24"/>
        </w:rPr>
      </w:pPr>
      <w:r w:rsidRPr="00FE397A">
        <w:rPr>
          <w:rFonts w:ascii="Arial" w:hAnsi="Arial" w:cs="Arial"/>
          <w:color w:val="000000"/>
          <w:sz w:val="24"/>
          <w:szCs w:val="24"/>
        </w:rPr>
        <w:t> kredyty preferencyjne udzielane np. przez Bank Ochrony Środowiska (BOŚ S.A.)</w:t>
      </w:r>
      <w:r w:rsidR="005521C5">
        <w:rPr>
          <w:rFonts w:ascii="Arial" w:hAnsi="Arial" w:cs="Arial"/>
          <w:color w:val="000000"/>
          <w:sz w:val="24"/>
          <w:szCs w:val="24"/>
        </w:rPr>
        <w:t xml:space="preserve">       </w:t>
      </w:r>
      <w:r w:rsidRPr="00FE397A">
        <w:rPr>
          <w:rFonts w:ascii="Arial" w:hAnsi="Arial" w:cs="Arial"/>
          <w:color w:val="000000"/>
          <w:sz w:val="24"/>
          <w:szCs w:val="24"/>
        </w:rPr>
        <w:t xml:space="preserve">z dopłatami do oprocentowania lub ze środków donatorów, kredyty komercyjne, </w:t>
      </w:r>
    </w:p>
    <w:p w:rsidR="00FE397A" w:rsidRPr="00FE397A" w:rsidRDefault="00FE397A" w:rsidP="00FE397A">
      <w:pPr>
        <w:autoSpaceDE w:val="0"/>
        <w:autoSpaceDN w:val="0"/>
        <w:adjustRightInd w:val="0"/>
        <w:spacing w:after="57" w:line="360" w:lineRule="auto"/>
        <w:jc w:val="both"/>
        <w:rPr>
          <w:rFonts w:ascii="Arial" w:hAnsi="Arial" w:cs="Arial"/>
          <w:color w:val="000000"/>
          <w:sz w:val="24"/>
          <w:szCs w:val="24"/>
        </w:rPr>
      </w:pPr>
      <w:r w:rsidRPr="00FE397A">
        <w:rPr>
          <w:rFonts w:ascii="Arial" w:hAnsi="Arial" w:cs="Arial"/>
          <w:color w:val="000000"/>
          <w:sz w:val="24"/>
          <w:szCs w:val="24"/>
        </w:rPr>
        <w:t xml:space="preserve"> kredyty konsorcjalne, </w:t>
      </w:r>
    </w:p>
    <w:p w:rsidR="00FE397A" w:rsidRPr="00FE397A" w:rsidRDefault="00FE397A" w:rsidP="00FE397A">
      <w:pPr>
        <w:autoSpaceDE w:val="0"/>
        <w:autoSpaceDN w:val="0"/>
        <w:adjustRightInd w:val="0"/>
        <w:spacing w:after="57" w:line="360" w:lineRule="auto"/>
        <w:jc w:val="both"/>
        <w:rPr>
          <w:rFonts w:ascii="Arial" w:hAnsi="Arial" w:cs="Arial"/>
          <w:color w:val="000000"/>
          <w:sz w:val="24"/>
          <w:szCs w:val="24"/>
        </w:rPr>
      </w:pPr>
      <w:r w:rsidRPr="00FE397A">
        <w:rPr>
          <w:rFonts w:ascii="Arial" w:hAnsi="Arial" w:cs="Arial"/>
          <w:color w:val="000000"/>
          <w:sz w:val="24"/>
          <w:szCs w:val="24"/>
        </w:rPr>
        <w:t xml:space="preserve"> zagraniczna pomoc finansowa udzielana poprzez fundacje i programy pomocowe (np. z ekokonwersji poprzez EKOFUNDUSZ, konwersji długu wobec Finlandii), </w:t>
      </w:r>
    </w:p>
    <w:p w:rsidR="00FE397A" w:rsidRPr="00FE397A" w:rsidRDefault="00FE397A" w:rsidP="00FE397A">
      <w:pPr>
        <w:autoSpaceDE w:val="0"/>
        <w:autoSpaceDN w:val="0"/>
        <w:adjustRightInd w:val="0"/>
        <w:spacing w:after="57" w:line="360" w:lineRule="auto"/>
        <w:jc w:val="both"/>
        <w:rPr>
          <w:rFonts w:ascii="Arial" w:hAnsi="Arial" w:cs="Arial"/>
          <w:color w:val="000000"/>
          <w:sz w:val="24"/>
          <w:szCs w:val="24"/>
        </w:rPr>
      </w:pPr>
      <w:r w:rsidRPr="00FE397A">
        <w:rPr>
          <w:rFonts w:ascii="Arial" w:hAnsi="Arial" w:cs="Arial"/>
          <w:color w:val="000000"/>
          <w:sz w:val="24"/>
          <w:szCs w:val="24"/>
        </w:rPr>
        <w:t> kredyty międzynarodowych instytucji finansowych (Europejski Bank Odbudowy</w:t>
      </w:r>
      <w:r w:rsidR="00DB7C9B">
        <w:rPr>
          <w:rFonts w:ascii="Arial" w:hAnsi="Arial" w:cs="Arial"/>
          <w:color w:val="000000"/>
          <w:sz w:val="24"/>
          <w:szCs w:val="24"/>
        </w:rPr>
        <w:t xml:space="preserve">                   </w:t>
      </w:r>
      <w:r w:rsidRPr="00FE397A">
        <w:rPr>
          <w:rFonts w:ascii="Arial" w:hAnsi="Arial" w:cs="Arial"/>
          <w:color w:val="000000"/>
          <w:sz w:val="24"/>
          <w:szCs w:val="24"/>
        </w:rPr>
        <w:t xml:space="preserve"> i Rozwoju - EBOiR, Bank Światowy), </w:t>
      </w:r>
    </w:p>
    <w:p w:rsidR="00FE397A" w:rsidRPr="00FE397A" w:rsidRDefault="00FE397A" w:rsidP="00FE397A">
      <w:pPr>
        <w:autoSpaceDE w:val="0"/>
        <w:autoSpaceDN w:val="0"/>
        <w:adjustRightInd w:val="0"/>
        <w:spacing w:after="57" w:line="360" w:lineRule="auto"/>
        <w:jc w:val="both"/>
        <w:rPr>
          <w:rFonts w:ascii="Arial" w:hAnsi="Arial" w:cs="Arial"/>
          <w:color w:val="000000"/>
          <w:sz w:val="24"/>
          <w:szCs w:val="24"/>
        </w:rPr>
      </w:pPr>
      <w:r w:rsidRPr="00FE397A">
        <w:rPr>
          <w:rFonts w:ascii="Arial" w:hAnsi="Arial" w:cs="Arial"/>
          <w:color w:val="000000"/>
          <w:sz w:val="24"/>
          <w:szCs w:val="24"/>
        </w:rPr>
        <w:t xml:space="preserve"> kredyty i pożyczki udzielane przez banki komercyjne, </w:t>
      </w:r>
    </w:p>
    <w:p w:rsidR="00FE397A" w:rsidRPr="00FE397A" w:rsidRDefault="00FE397A" w:rsidP="00FE397A">
      <w:pPr>
        <w:autoSpaceDE w:val="0"/>
        <w:autoSpaceDN w:val="0"/>
        <w:adjustRightInd w:val="0"/>
        <w:spacing w:after="0" w:line="360" w:lineRule="auto"/>
        <w:jc w:val="both"/>
        <w:rPr>
          <w:rFonts w:ascii="Arial" w:hAnsi="Arial" w:cs="Arial"/>
          <w:color w:val="000000"/>
          <w:sz w:val="24"/>
          <w:szCs w:val="24"/>
        </w:rPr>
      </w:pPr>
      <w:r w:rsidRPr="00FE397A">
        <w:rPr>
          <w:rFonts w:ascii="Arial" w:hAnsi="Arial" w:cs="Arial"/>
          <w:color w:val="000000"/>
          <w:sz w:val="24"/>
          <w:szCs w:val="24"/>
        </w:rPr>
        <w:t xml:space="preserve"> leasing. </w:t>
      </w:r>
    </w:p>
    <w:p w:rsidR="001C0B1C" w:rsidRDefault="00D63642" w:rsidP="007B0F24">
      <w:pPr>
        <w:autoSpaceDE w:val="0"/>
        <w:autoSpaceDN w:val="0"/>
        <w:adjustRightInd w:val="0"/>
        <w:spacing w:after="0" w:line="360" w:lineRule="auto"/>
        <w:jc w:val="both"/>
        <w:rPr>
          <w:rFonts w:ascii="Arial" w:hAnsi="Arial" w:cs="Arial"/>
          <w:sz w:val="24"/>
          <w:szCs w:val="24"/>
        </w:rPr>
      </w:pPr>
      <w:r w:rsidRPr="00E642BA">
        <w:rPr>
          <w:rFonts w:ascii="Arial" w:hAnsi="Arial" w:cs="Arial"/>
          <w:bCs/>
          <w:color w:val="000000"/>
          <w:sz w:val="24"/>
          <w:szCs w:val="24"/>
        </w:rPr>
        <w:t>Co roku Ministerstwo Gospodarki wspiera finansowo realizację zadań wynikających</w:t>
      </w:r>
      <w:r w:rsidR="00503BE4">
        <w:rPr>
          <w:rFonts w:ascii="Arial" w:hAnsi="Arial" w:cs="Arial"/>
          <w:bCs/>
          <w:color w:val="000000"/>
          <w:sz w:val="24"/>
          <w:szCs w:val="24"/>
        </w:rPr>
        <w:t xml:space="preserve">   </w:t>
      </w:r>
      <w:r w:rsidRPr="00E642BA">
        <w:rPr>
          <w:rFonts w:ascii="Arial" w:hAnsi="Arial" w:cs="Arial"/>
          <w:bCs/>
          <w:color w:val="000000"/>
          <w:sz w:val="24"/>
          <w:szCs w:val="24"/>
        </w:rPr>
        <w:t xml:space="preserve"> z „Programu Oczyszczania Kraju z Azbestu na lata 2009 – 2032”</w:t>
      </w:r>
      <w:r w:rsidR="00EA15C5" w:rsidRPr="00E642BA">
        <w:rPr>
          <w:rFonts w:ascii="Arial" w:hAnsi="Arial" w:cs="Arial"/>
          <w:bCs/>
          <w:color w:val="000000"/>
          <w:sz w:val="24"/>
          <w:szCs w:val="24"/>
        </w:rPr>
        <w:t xml:space="preserve"> Jednostkom samorządu terytorialnego</w:t>
      </w:r>
      <w:r w:rsidR="00142EBA">
        <w:rPr>
          <w:rFonts w:ascii="Arial" w:hAnsi="Arial" w:cs="Arial"/>
          <w:bCs/>
          <w:color w:val="000000"/>
          <w:sz w:val="24"/>
          <w:szCs w:val="24"/>
        </w:rPr>
        <w:t>.</w:t>
      </w:r>
      <w:r w:rsidR="00EA15C5" w:rsidRPr="00E642BA">
        <w:rPr>
          <w:rFonts w:ascii="Arial" w:hAnsi="Arial" w:cs="Arial"/>
          <w:bCs/>
          <w:color w:val="000000"/>
          <w:sz w:val="24"/>
          <w:szCs w:val="24"/>
        </w:rPr>
        <w:t xml:space="preserve"> </w:t>
      </w:r>
      <w:r w:rsidR="007B0F24" w:rsidRPr="007B0F24">
        <w:rPr>
          <w:rFonts w:ascii="Arial" w:hAnsi="Arial" w:cs="Arial"/>
          <w:sz w:val="24"/>
          <w:szCs w:val="24"/>
        </w:rPr>
        <w:t xml:space="preserve">Ministerstwo </w:t>
      </w:r>
      <w:r w:rsidR="007B0F24">
        <w:rPr>
          <w:rFonts w:ascii="Arial" w:hAnsi="Arial" w:cs="Arial"/>
          <w:sz w:val="24"/>
          <w:szCs w:val="24"/>
        </w:rPr>
        <w:t>Rozwoju wspiera realizację zadań</w:t>
      </w:r>
      <w:r w:rsidR="007B0F24" w:rsidRPr="007B0F24">
        <w:rPr>
          <w:rFonts w:ascii="Arial" w:hAnsi="Arial" w:cs="Arial"/>
          <w:sz w:val="24"/>
          <w:szCs w:val="24"/>
        </w:rPr>
        <w:t xml:space="preserve"> wynikających z „Programu Oczyszczania Kraju z Azbestu na lata 2009-2032”, </w:t>
      </w:r>
      <w:r w:rsidR="008A0C56">
        <w:rPr>
          <w:rFonts w:ascii="Arial" w:hAnsi="Arial" w:cs="Arial"/>
          <w:sz w:val="24"/>
          <w:szCs w:val="24"/>
        </w:rPr>
        <w:t xml:space="preserve">                                 </w:t>
      </w:r>
      <w:r w:rsidR="007B0F24" w:rsidRPr="007B0F24">
        <w:rPr>
          <w:rFonts w:ascii="Arial" w:hAnsi="Arial" w:cs="Arial"/>
          <w:sz w:val="24"/>
          <w:szCs w:val="24"/>
        </w:rPr>
        <w:t>w ramach którego jednostki samorząd</w:t>
      </w:r>
      <w:r w:rsidR="008A0C56">
        <w:rPr>
          <w:rFonts w:ascii="Arial" w:hAnsi="Arial" w:cs="Arial"/>
          <w:sz w:val="24"/>
          <w:szCs w:val="24"/>
        </w:rPr>
        <w:t xml:space="preserve">u terytorialnego mogą skorzystać                                 </w:t>
      </w:r>
      <w:r w:rsidR="007B0F24" w:rsidRPr="007B0F24">
        <w:rPr>
          <w:rFonts w:ascii="Arial" w:hAnsi="Arial" w:cs="Arial"/>
          <w:sz w:val="24"/>
          <w:szCs w:val="24"/>
        </w:rPr>
        <w:t xml:space="preserve"> z dofinansowania działa</w:t>
      </w:r>
      <w:r w:rsidR="008A0C56">
        <w:rPr>
          <w:rFonts w:ascii="Arial" w:hAnsi="Arial" w:cs="Arial"/>
          <w:sz w:val="24"/>
          <w:szCs w:val="24"/>
        </w:rPr>
        <w:t>ń</w:t>
      </w:r>
      <w:r w:rsidR="007B0F24" w:rsidRPr="007B0F24">
        <w:rPr>
          <w:rFonts w:ascii="Arial" w:hAnsi="Arial" w:cs="Arial"/>
          <w:sz w:val="24"/>
          <w:szCs w:val="24"/>
        </w:rPr>
        <w:t xml:space="preserve"> związanych z usuwaniem azbestu.</w:t>
      </w:r>
    </w:p>
    <w:p w:rsidR="008A0C56" w:rsidRDefault="008A0C56" w:rsidP="008A0C56">
      <w:pPr>
        <w:autoSpaceDE w:val="0"/>
        <w:autoSpaceDN w:val="0"/>
        <w:adjustRightInd w:val="0"/>
        <w:spacing w:after="0" w:line="360" w:lineRule="auto"/>
        <w:jc w:val="both"/>
        <w:rPr>
          <w:rFonts w:ascii="Arial" w:hAnsi="Arial" w:cs="Arial"/>
          <w:sz w:val="24"/>
          <w:szCs w:val="24"/>
        </w:rPr>
      </w:pPr>
      <w:r w:rsidRPr="008A0C56">
        <w:rPr>
          <w:rFonts w:ascii="Arial" w:hAnsi="Arial" w:cs="Arial"/>
          <w:sz w:val="24"/>
          <w:szCs w:val="24"/>
        </w:rPr>
        <w:t>Konkurs skierowany jest do jednostek samorządu terytorialnego. W edycji Konkursu</w:t>
      </w:r>
      <w:r>
        <w:rPr>
          <w:rFonts w:ascii="Arial" w:hAnsi="Arial" w:cs="Arial"/>
          <w:sz w:val="24"/>
          <w:szCs w:val="24"/>
        </w:rPr>
        <w:t xml:space="preserve">    </w:t>
      </w:r>
      <w:r w:rsidRPr="008A0C56">
        <w:rPr>
          <w:rFonts w:ascii="Arial" w:hAnsi="Arial" w:cs="Arial"/>
          <w:sz w:val="24"/>
          <w:szCs w:val="24"/>
        </w:rPr>
        <w:t xml:space="preserve"> w rok</w:t>
      </w:r>
      <w:r>
        <w:rPr>
          <w:rFonts w:ascii="Arial" w:hAnsi="Arial" w:cs="Arial"/>
          <w:sz w:val="24"/>
          <w:szCs w:val="24"/>
        </w:rPr>
        <w:t>u 2016 oferty można było składać</w:t>
      </w:r>
      <w:r w:rsidRPr="008A0C56">
        <w:rPr>
          <w:rFonts w:ascii="Arial" w:hAnsi="Arial" w:cs="Arial"/>
          <w:sz w:val="24"/>
          <w:szCs w:val="24"/>
        </w:rPr>
        <w:t xml:space="preserve"> na zadania w bloku 2 – działania edukacyjno-informacyjne oraz w bloku 3 – w zakresie usuwania wyrobów zawierających azbest, na opracowywanie programów usuwania takich wyrobów, wykonanie lub aktualizację ich inwentaryzacji. Koniecznym warunkiem uzyskania dotacji jest udział własny </w:t>
      </w:r>
      <w:r>
        <w:rPr>
          <w:rFonts w:ascii="Arial" w:hAnsi="Arial" w:cs="Arial"/>
          <w:sz w:val="24"/>
          <w:szCs w:val="24"/>
        </w:rPr>
        <w:t xml:space="preserve">               </w:t>
      </w:r>
      <w:r w:rsidRPr="008A0C56">
        <w:rPr>
          <w:rFonts w:ascii="Arial" w:hAnsi="Arial" w:cs="Arial"/>
          <w:sz w:val="24"/>
          <w:szCs w:val="24"/>
        </w:rPr>
        <w:t>w wysokości 20% wartości zadania oraz wybranie podwykonawcy zadania na etapie składania oferty. Więcej informacji można znale</w:t>
      </w:r>
      <w:r>
        <w:rPr>
          <w:rFonts w:ascii="Arial" w:hAnsi="Arial" w:cs="Arial"/>
          <w:sz w:val="24"/>
          <w:szCs w:val="24"/>
        </w:rPr>
        <w:t>źć</w:t>
      </w:r>
      <w:r w:rsidRPr="008A0C56">
        <w:rPr>
          <w:rFonts w:ascii="Arial" w:hAnsi="Arial" w:cs="Arial"/>
          <w:sz w:val="24"/>
          <w:szCs w:val="24"/>
        </w:rPr>
        <w:t xml:space="preserve"> na stronach Ministerstwa Rozwoju (</w:t>
      </w:r>
      <w:hyperlink r:id="rId16" w:history="1">
        <w:r w:rsidR="00954E6E" w:rsidRPr="00C023DB">
          <w:rPr>
            <w:rStyle w:val="Hipercze"/>
            <w:rFonts w:ascii="Arial" w:hAnsi="Arial" w:cs="Arial"/>
            <w:i/>
            <w:iCs/>
            <w:sz w:val="24"/>
            <w:szCs w:val="24"/>
          </w:rPr>
          <w:t>www.mr.gov.pl</w:t>
        </w:r>
      </w:hyperlink>
      <w:r w:rsidRPr="008A0C56">
        <w:rPr>
          <w:rFonts w:ascii="Arial" w:hAnsi="Arial" w:cs="Arial"/>
          <w:sz w:val="24"/>
          <w:szCs w:val="24"/>
        </w:rPr>
        <w:t>).</w:t>
      </w:r>
    </w:p>
    <w:p w:rsidR="00674BDC" w:rsidRDefault="00235120" w:rsidP="00E642BA">
      <w:pPr>
        <w:autoSpaceDE w:val="0"/>
        <w:autoSpaceDN w:val="0"/>
        <w:adjustRightInd w:val="0"/>
        <w:spacing w:after="0" w:line="360" w:lineRule="auto"/>
        <w:rPr>
          <w:rFonts w:ascii="Arial" w:hAnsi="Arial" w:cs="Arial"/>
          <w:b/>
          <w:bCs/>
          <w:color w:val="000000"/>
          <w:sz w:val="24"/>
          <w:szCs w:val="24"/>
        </w:rPr>
      </w:pPr>
      <w:r w:rsidRPr="00235120">
        <w:rPr>
          <w:rFonts w:ascii="Arial" w:hAnsi="Arial" w:cs="Arial"/>
          <w:b/>
          <w:bCs/>
          <w:color w:val="000000"/>
          <w:sz w:val="24"/>
          <w:szCs w:val="24"/>
        </w:rPr>
        <w:lastRenderedPageBreak/>
        <w:t xml:space="preserve">XI Harmonogram zadań Gminy w zakresie usuwania wyrobów zawierających azbest </w:t>
      </w:r>
      <w:r>
        <w:rPr>
          <w:rFonts w:ascii="Arial" w:hAnsi="Arial" w:cs="Arial"/>
          <w:b/>
          <w:bCs/>
          <w:color w:val="000000"/>
          <w:sz w:val="24"/>
          <w:szCs w:val="24"/>
        </w:rPr>
        <w:t xml:space="preserve">oraz ochrony przed jego szkodliwością </w:t>
      </w:r>
    </w:p>
    <w:p w:rsidR="00235120" w:rsidRDefault="00235120" w:rsidP="00E642BA">
      <w:pPr>
        <w:autoSpaceDE w:val="0"/>
        <w:autoSpaceDN w:val="0"/>
        <w:adjustRightInd w:val="0"/>
        <w:spacing w:after="0" w:line="360" w:lineRule="auto"/>
        <w:rPr>
          <w:rFonts w:ascii="Arial" w:hAnsi="Arial" w:cs="Arial"/>
          <w:b/>
          <w:bCs/>
          <w:color w:val="000000"/>
          <w:sz w:val="24"/>
          <w:szCs w:val="24"/>
        </w:rPr>
      </w:pPr>
    </w:p>
    <w:p w:rsidR="00235120" w:rsidRDefault="00AD0391" w:rsidP="00D07E43">
      <w:pPr>
        <w:autoSpaceDE w:val="0"/>
        <w:autoSpaceDN w:val="0"/>
        <w:adjustRightInd w:val="0"/>
        <w:spacing w:after="0" w:line="360" w:lineRule="auto"/>
        <w:jc w:val="both"/>
        <w:rPr>
          <w:rFonts w:ascii="Arial" w:hAnsi="Arial" w:cs="Arial"/>
          <w:bCs/>
          <w:color w:val="000000"/>
          <w:sz w:val="24"/>
          <w:szCs w:val="24"/>
        </w:rPr>
      </w:pPr>
      <w:r w:rsidRPr="00AD0391">
        <w:rPr>
          <w:rFonts w:ascii="Arial" w:hAnsi="Arial" w:cs="Arial"/>
          <w:bCs/>
          <w:color w:val="000000"/>
          <w:sz w:val="24"/>
          <w:szCs w:val="24"/>
        </w:rPr>
        <w:t>Zgodnie z „Programem</w:t>
      </w:r>
      <w:r>
        <w:rPr>
          <w:rFonts w:ascii="Arial" w:hAnsi="Arial" w:cs="Arial"/>
          <w:bCs/>
          <w:color w:val="000000"/>
          <w:sz w:val="24"/>
          <w:szCs w:val="24"/>
        </w:rPr>
        <w:t xml:space="preserve"> Oczyszczania Kraju z Azbestu na lata2009 – 2032”, aby zrealizować trzy główne cele jakim jest:</w:t>
      </w:r>
    </w:p>
    <w:p w:rsidR="00AD0391" w:rsidRPr="00AD0391" w:rsidRDefault="00AD0391" w:rsidP="00D07E43">
      <w:pPr>
        <w:pStyle w:val="Akapitzlist"/>
        <w:numPr>
          <w:ilvl w:val="0"/>
          <w:numId w:val="7"/>
        </w:numPr>
        <w:autoSpaceDE w:val="0"/>
        <w:autoSpaceDN w:val="0"/>
        <w:adjustRightInd w:val="0"/>
        <w:spacing w:after="0" w:line="360" w:lineRule="auto"/>
        <w:jc w:val="both"/>
        <w:rPr>
          <w:rFonts w:ascii="Arial" w:hAnsi="Arial" w:cs="Arial"/>
          <w:bCs/>
          <w:color w:val="000000"/>
          <w:sz w:val="24"/>
          <w:szCs w:val="24"/>
        </w:rPr>
      </w:pPr>
      <w:r w:rsidRPr="00AD0391">
        <w:rPr>
          <w:rFonts w:ascii="Arial" w:hAnsi="Arial" w:cs="Arial"/>
          <w:bCs/>
          <w:color w:val="000000"/>
          <w:sz w:val="24"/>
          <w:szCs w:val="24"/>
        </w:rPr>
        <w:t>usuniecie i unieszkodliwianie wyrobów zawierających azbest,</w:t>
      </w:r>
    </w:p>
    <w:p w:rsidR="00AD0391" w:rsidRDefault="00D07E43" w:rsidP="00D07E43">
      <w:pPr>
        <w:pStyle w:val="Akapitzlist"/>
        <w:numPr>
          <w:ilvl w:val="0"/>
          <w:numId w:val="7"/>
        </w:num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m</w:t>
      </w:r>
      <w:r w:rsidR="00AD0391" w:rsidRPr="00AD0391">
        <w:rPr>
          <w:rFonts w:ascii="Arial" w:hAnsi="Arial" w:cs="Arial"/>
          <w:bCs/>
          <w:color w:val="000000"/>
          <w:sz w:val="24"/>
          <w:szCs w:val="24"/>
        </w:rPr>
        <w:t xml:space="preserve">inimalizacja negatywnych skutków zdrowotnych </w:t>
      </w:r>
      <w:r>
        <w:rPr>
          <w:rFonts w:ascii="Arial" w:hAnsi="Arial" w:cs="Arial"/>
          <w:bCs/>
          <w:color w:val="000000"/>
          <w:sz w:val="24"/>
          <w:szCs w:val="24"/>
        </w:rPr>
        <w:t>powodowanych kontaktem z włóknami azbestu</w:t>
      </w:r>
    </w:p>
    <w:p w:rsidR="00263D15" w:rsidRPr="00D62741" w:rsidRDefault="00D07E43" w:rsidP="00D62741">
      <w:pPr>
        <w:pStyle w:val="Akapitzlist"/>
        <w:numPr>
          <w:ilvl w:val="0"/>
          <w:numId w:val="7"/>
        </w:numPr>
        <w:autoSpaceDE w:val="0"/>
        <w:autoSpaceDN w:val="0"/>
        <w:adjustRightInd w:val="0"/>
        <w:spacing w:after="0" w:line="360" w:lineRule="auto"/>
        <w:jc w:val="both"/>
        <w:rPr>
          <w:rFonts w:ascii="Arial" w:hAnsi="Arial" w:cs="Arial"/>
          <w:bCs/>
          <w:color w:val="000000"/>
          <w:sz w:val="24"/>
          <w:szCs w:val="24"/>
        </w:rPr>
      </w:pPr>
      <w:r w:rsidRPr="00D62741">
        <w:rPr>
          <w:rFonts w:ascii="Arial" w:hAnsi="Arial" w:cs="Arial"/>
          <w:bCs/>
          <w:color w:val="000000"/>
          <w:sz w:val="24"/>
          <w:szCs w:val="24"/>
        </w:rPr>
        <w:t>likwidacja  szkodliwego oddziaływania azbestu na środowisko</w:t>
      </w:r>
      <w:r w:rsidR="00D62741" w:rsidRPr="00D62741">
        <w:rPr>
          <w:rFonts w:ascii="Arial" w:hAnsi="Arial" w:cs="Arial"/>
          <w:bCs/>
          <w:color w:val="000000"/>
          <w:sz w:val="24"/>
          <w:szCs w:val="24"/>
        </w:rPr>
        <w:t xml:space="preserve"> </w:t>
      </w:r>
      <w:r w:rsidR="00263D15" w:rsidRPr="00D62741">
        <w:rPr>
          <w:rFonts w:ascii="Arial" w:hAnsi="Arial" w:cs="Arial"/>
          <w:bCs/>
          <w:color w:val="000000"/>
          <w:sz w:val="24"/>
          <w:szCs w:val="24"/>
        </w:rPr>
        <w:t>należy skupić się na realizacji zadań, które przedstawiono w poniższej tabeli.</w:t>
      </w:r>
    </w:p>
    <w:p w:rsidR="00D07E43" w:rsidRPr="00D07E43" w:rsidRDefault="00D07E43" w:rsidP="00D07E43">
      <w:pPr>
        <w:autoSpaceDE w:val="0"/>
        <w:autoSpaceDN w:val="0"/>
        <w:adjustRightInd w:val="0"/>
        <w:spacing w:after="0" w:line="360" w:lineRule="auto"/>
        <w:jc w:val="both"/>
        <w:rPr>
          <w:rFonts w:ascii="Arial" w:hAnsi="Arial" w:cs="Arial"/>
          <w:bCs/>
          <w:color w:val="000000"/>
          <w:sz w:val="24"/>
          <w:szCs w:val="24"/>
        </w:rPr>
      </w:pPr>
    </w:p>
    <w:p w:rsidR="00AD0391" w:rsidRDefault="00D07E43" w:rsidP="00D07E43">
      <w:p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 xml:space="preserve">W poniższej tabeli przedstawiono praktyczne możliwości Gminy Dzierzążnia  w kwestii zadań, których realizacja przyczyni się do skutecznej realizacji celów niniejszego Programu, stanowiąc jednocześnie plan harmonogramu działań na lata 2017 </w:t>
      </w:r>
      <w:r w:rsidR="003A2B3B">
        <w:rPr>
          <w:rFonts w:ascii="Arial" w:hAnsi="Arial" w:cs="Arial"/>
          <w:bCs/>
          <w:color w:val="000000"/>
          <w:sz w:val="24"/>
          <w:szCs w:val="24"/>
        </w:rPr>
        <w:t>–</w:t>
      </w:r>
      <w:r>
        <w:rPr>
          <w:rFonts w:ascii="Arial" w:hAnsi="Arial" w:cs="Arial"/>
          <w:bCs/>
          <w:color w:val="000000"/>
          <w:sz w:val="24"/>
          <w:szCs w:val="24"/>
        </w:rPr>
        <w:t xml:space="preserve"> 2032</w:t>
      </w:r>
    </w:p>
    <w:p w:rsidR="00954E6E" w:rsidRDefault="00954E6E" w:rsidP="00D07E43">
      <w:pPr>
        <w:autoSpaceDE w:val="0"/>
        <w:autoSpaceDN w:val="0"/>
        <w:adjustRightInd w:val="0"/>
        <w:spacing w:after="0" w:line="360" w:lineRule="auto"/>
        <w:jc w:val="both"/>
        <w:rPr>
          <w:rFonts w:ascii="Arial" w:hAnsi="Arial" w:cs="Arial"/>
          <w:bCs/>
          <w:color w:val="000000"/>
          <w:sz w:val="24"/>
          <w:szCs w:val="24"/>
        </w:rPr>
      </w:pPr>
    </w:p>
    <w:tbl>
      <w:tblPr>
        <w:tblStyle w:val="Tabela-Siatka"/>
        <w:tblW w:w="0" w:type="auto"/>
        <w:tblLook w:val="04A0" w:firstRow="1" w:lastRow="0" w:firstColumn="1" w:lastColumn="0" w:noHBand="0" w:noVBand="1"/>
      </w:tblPr>
      <w:tblGrid>
        <w:gridCol w:w="846"/>
        <w:gridCol w:w="3402"/>
        <w:gridCol w:w="4814"/>
      </w:tblGrid>
      <w:tr w:rsidR="00D07E43" w:rsidTr="003935FB">
        <w:tc>
          <w:tcPr>
            <w:tcW w:w="846" w:type="dxa"/>
          </w:tcPr>
          <w:p w:rsidR="00D07E43" w:rsidRDefault="00D07E43" w:rsidP="00D07E43">
            <w:pPr>
              <w:autoSpaceDE w:val="0"/>
              <w:autoSpaceDN w:val="0"/>
              <w:adjustRightInd w:val="0"/>
              <w:rPr>
                <w:rFonts w:ascii="Arial" w:hAnsi="Arial" w:cs="Arial"/>
                <w:bCs/>
                <w:color w:val="000000"/>
                <w:sz w:val="24"/>
                <w:szCs w:val="24"/>
              </w:rPr>
            </w:pPr>
            <w:r>
              <w:rPr>
                <w:rFonts w:ascii="Calibri,Bold" w:hAnsi="Calibri,Bold" w:cs="Calibri,Bold"/>
                <w:b/>
                <w:bCs/>
                <w:sz w:val="24"/>
                <w:szCs w:val="24"/>
              </w:rPr>
              <w:t xml:space="preserve">L.p. </w:t>
            </w:r>
          </w:p>
          <w:p w:rsidR="00D07E43" w:rsidRDefault="00D07E43" w:rsidP="00D07E43">
            <w:pPr>
              <w:autoSpaceDE w:val="0"/>
              <w:autoSpaceDN w:val="0"/>
              <w:adjustRightInd w:val="0"/>
              <w:spacing w:line="360" w:lineRule="auto"/>
              <w:rPr>
                <w:rFonts w:ascii="Arial" w:hAnsi="Arial" w:cs="Arial"/>
                <w:bCs/>
                <w:color w:val="000000"/>
                <w:sz w:val="24"/>
                <w:szCs w:val="24"/>
              </w:rPr>
            </w:pPr>
          </w:p>
        </w:tc>
        <w:tc>
          <w:tcPr>
            <w:tcW w:w="3402" w:type="dxa"/>
          </w:tcPr>
          <w:p w:rsidR="00D07E43" w:rsidRPr="00D07E43" w:rsidRDefault="00D07E43" w:rsidP="00D07E43">
            <w:pPr>
              <w:autoSpaceDE w:val="0"/>
              <w:autoSpaceDN w:val="0"/>
              <w:adjustRightInd w:val="0"/>
              <w:spacing w:line="360" w:lineRule="auto"/>
              <w:rPr>
                <w:rFonts w:ascii="Arial" w:hAnsi="Arial" w:cs="Arial"/>
                <w:b/>
                <w:bCs/>
                <w:color w:val="000000"/>
                <w:sz w:val="24"/>
                <w:szCs w:val="24"/>
              </w:rPr>
            </w:pPr>
            <w:r w:rsidRPr="00D07E43">
              <w:rPr>
                <w:rFonts w:ascii="Arial" w:hAnsi="Arial" w:cs="Arial"/>
                <w:b/>
                <w:bCs/>
                <w:color w:val="000000"/>
                <w:sz w:val="24"/>
                <w:szCs w:val="24"/>
              </w:rPr>
              <w:t xml:space="preserve">Nazwa zadania </w:t>
            </w:r>
          </w:p>
        </w:tc>
        <w:tc>
          <w:tcPr>
            <w:tcW w:w="4814" w:type="dxa"/>
          </w:tcPr>
          <w:p w:rsidR="00D07E43" w:rsidRPr="00D07E43" w:rsidRDefault="00D07E43" w:rsidP="00D07E43">
            <w:pPr>
              <w:autoSpaceDE w:val="0"/>
              <w:autoSpaceDN w:val="0"/>
              <w:adjustRightInd w:val="0"/>
              <w:spacing w:line="360" w:lineRule="auto"/>
              <w:rPr>
                <w:rFonts w:ascii="Arial" w:hAnsi="Arial" w:cs="Arial"/>
                <w:b/>
                <w:bCs/>
                <w:color w:val="000000"/>
                <w:sz w:val="24"/>
                <w:szCs w:val="24"/>
              </w:rPr>
            </w:pPr>
            <w:r w:rsidRPr="00D07E43">
              <w:rPr>
                <w:rFonts w:ascii="Arial" w:hAnsi="Arial" w:cs="Arial"/>
                <w:b/>
                <w:bCs/>
                <w:color w:val="000000"/>
                <w:sz w:val="24"/>
                <w:szCs w:val="24"/>
              </w:rPr>
              <w:t>Okres realizacji</w:t>
            </w:r>
          </w:p>
        </w:tc>
      </w:tr>
      <w:tr w:rsidR="00D07E43" w:rsidTr="003935FB">
        <w:tc>
          <w:tcPr>
            <w:tcW w:w="846" w:type="dxa"/>
          </w:tcPr>
          <w:p w:rsidR="00D07E43" w:rsidRDefault="00D07E43"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1</w:t>
            </w:r>
          </w:p>
        </w:tc>
        <w:tc>
          <w:tcPr>
            <w:tcW w:w="3402" w:type="dxa"/>
          </w:tcPr>
          <w:p w:rsidR="00D07E43" w:rsidRDefault="00263D15"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Inwentaryzacja wyrobów zawierających azbest u osób fizycznych</w:t>
            </w:r>
          </w:p>
        </w:tc>
        <w:tc>
          <w:tcPr>
            <w:tcW w:w="4814" w:type="dxa"/>
          </w:tcPr>
          <w:p w:rsidR="00D07E43" w:rsidRDefault="009C7029"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2016</w:t>
            </w:r>
            <w:r w:rsidR="003935FB">
              <w:rPr>
                <w:rFonts w:ascii="Arial" w:hAnsi="Arial" w:cs="Arial"/>
                <w:bCs/>
                <w:color w:val="000000"/>
                <w:sz w:val="24"/>
                <w:szCs w:val="24"/>
              </w:rPr>
              <w:t xml:space="preserve"> - 2032</w:t>
            </w:r>
          </w:p>
        </w:tc>
      </w:tr>
      <w:tr w:rsidR="00D07E43" w:rsidTr="003935FB">
        <w:tc>
          <w:tcPr>
            <w:tcW w:w="846" w:type="dxa"/>
          </w:tcPr>
          <w:p w:rsidR="00D07E43" w:rsidRDefault="00D07E43"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2</w:t>
            </w:r>
          </w:p>
        </w:tc>
        <w:tc>
          <w:tcPr>
            <w:tcW w:w="3402" w:type="dxa"/>
          </w:tcPr>
          <w:p w:rsidR="00D07E43" w:rsidRDefault="003935FB" w:rsidP="003935FB">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Opracowanie Programu usuwania wyrobów zawierających  azbest                  z terenu Gminy Dzierzążnia na lata 2017 - 2032</w:t>
            </w:r>
          </w:p>
        </w:tc>
        <w:tc>
          <w:tcPr>
            <w:tcW w:w="4814" w:type="dxa"/>
          </w:tcPr>
          <w:p w:rsidR="00D07E43" w:rsidRDefault="003935FB" w:rsidP="009C7029">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201</w:t>
            </w:r>
            <w:r w:rsidR="009C7029">
              <w:rPr>
                <w:rFonts w:ascii="Arial" w:hAnsi="Arial" w:cs="Arial"/>
                <w:bCs/>
                <w:color w:val="000000"/>
                <w:sz w:val="24"/>
                <w:szCs w:val="24"/>
              </w:rPr>
              <w:t>6</w:t>
            </w:r>
            <w:r>
              <w:rPr>
                <w:rFonts w:ascii="Arial" w:hAnsi="Arial" w:cs="Arial"/>
                <w:bCs/>
                <w:color w:val="000000"/>
                <w:sz w:val="24"/>
                <w:szCs w:val="24"/>
              </w:rPr>
              <w:t>r.</w:t>
            </w:r>
          </w:p>
        </w:tc>
      </w:tr>
      <w:tr w:rsidR="00D07E43" w:rsidTr="003935FB">
        <w:tc>
          <w:tcPr>
            <w:tcW w:w="846" w:type="dxa"/>
          </w:tcPr>
          <w:p w:rsidR="00D07E43" w:rsidRDefault="00D07E43"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3</w:t>
            </w:r>
          </w:p>
        </w:tc>
        <w:tc>
          <w:tcPr>
            <w:tcW w:w="3402" w:type="dxa"/>
          </w:tcPr>
          <w:p w:rsidR="00D07E43" w:rsidRDefault="003935FB"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 xml:space="preserve">Przyjęcie przez Radę Gminy </w:t>
            </w:r>
            <w:r w:rsidR="000E239D">
              <w:rPr>
                <w:rFonts w:ascii="Arial" w:hAnsi="Arial" w:cs="Arial"/>
                <w:bCs/>
                <w:color w:val="000000"/>
                <w:sz w:val="24"/>
                <w:szCs w:val="24"/>
              </w:rPr>
              <w:t>Dzierzążnia Programu usuwania wyrobów zawierających azbest</w:t>
            </w:r>
            <w:r w:rsidR="00503BE4">
              <w:rPr>
                <w:rFonts w:ascii="Arial" w:hAnsi="Arial" w:cs="Arial"/>
                <w:bCs/>
                <w:color w:val="000000"/>
                <w:sz w:val="24"/>
                <w:szCs w:val="24"/>
              </w:rPr>
              <w:t xml:space="preserve">                     </w:t>
            </w:r>
            <w:r w:rsidR="000E239D">
              <w:rPr>
                <w:rFonts w:ascii="Arial" w:hAnsi="Arial" w:cs="Arial"/>
                <w:bCs/>
                <w:color w:val="000000"/>
                <w:sz w:val="24"/>
                <w:szCs w:val="24"/>
              </w:rPr>
              <w:t xml:space="preserve"> z terenu Gminy Dzierzążnia na lata 2017 - 2032</w:t>
            </w:r>
          </w:p>
        </w:tc>
        <w:tc>
          <w:tcPr>
            <w:tcW w:w="4814" w:type="dxa"/>
          </w:tcPr>
          <w:p w:rsidR="00D07E43" w:rsidRDefault="000E239D" w:rsidP="009C7029">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201</w:t>
            </w:r>
            <w:r w:rsidR="009C7029">
              <w:rPr>
                <w:rFonts w:ascii="Arial" w:hAnsi="Arial" w:cs="Arial"/>
                <w:bCs/>
                <w:color w:val="000000"/>
                <w:sz w:val="24"/>
                <w:szCs w:val="24"/>
              </w:rPr>
              <w:t>6</w:t>
            </w:r>
            <w:r>
              <w:rPr>
                <w:rFonts w:ascii="Arial" w:hAnsi="Arial" w:cs="Arial"/>
                <w:bCs/>
                <w:color w:val="000000"/>
                <w:sz w:val="24"/>
                <w:szCs w:val="24"/>
              </w:rPr>
              <w:t>r.</w:t>
            </w:r>
          </w:p>
        </w:tc>
      </w:tr>
      <w:tr w:rsidR="00D07E43" w:rsidTr="003935FB">
        <w:tc>
          <w:tcPr>
            <w:tcW w:w="846" w:type="dxa"/>
          </w:tcPr>
          <w:p w:rsidR="00D07E43" w:rsidRDefault="00D07E43"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4</w:t>
            </w:r>
          </w:p>
        </w:tc>
        <w:tc>
          <w:tcPr>
            <w:tcW w:w="3402" w:type="dxa"/>
          </w:tcPr>
          <w:p w:rsidR="00D07E43" w:rsidRDefault="000E239D" w:rsidP="000E239D">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 xml:space="preserve">Opracowani uchwały Rady Gminy Dzierzążnia w sprawie </w:t>
            </w:r>
            <w:r>
              <w:rPr>
                <w:rFonts w:ascii="Arial" w:hAnsi="Arial" w:cs="Arial"/>
                <w:bCs/>
                <w:color w:val="000000"/>
                <w:sz w:val="24"/>
                <w:szCs w:val="24"/>
              </w:rPr>
              <w:lastRenderedPageBreak/>
              <w:t>dofinansowania kosztów demontażu, transportu</w:t>
            </w:r>
            <w:r w:rsidR="00503BE4">
              <w:rPr>
                <w:rFonts w:ascii="Arial" w:hAnsi="Arial" w:cs="Arial"/>
                <w:bCs/>
                <w:color w:val="000000"/>
                <w:sz w:val="24"/>
                <w:szCs w:val="24"/>
              </w:rPr>
              <w:t xml:space="preserve">               </w:t>
            </w:r>
            <w:r>
              <w:rPr>
                <w:rFonts w:ascii="Arial" w:hAnsi="Arial" w:cs="Arial"/>
                <w:bCs/>
                <w:color w:val="000000"/>
                <w:sz w:val="24"/>
                <w:szCs w:val="24"/>
              </w:rPr>
              <w:t xml:space="preserve"> i składowania wyrobów zawierających azbest</w:t>
            </w:r>
          </w:p>
        </w:tc>
        <w:tc>
          <w:tcPr>
            <w:tcW w:w="4814" w:type="dxa"/>
          </w:tcPr>
          <w:p w:rsidR="00D07E43" w:rsidRDefault="000E239D" w:rsidP="009C7029">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lastRenderedPageBreak/>
              <w:t>201</w:t>
            </w:r>
            <w:r w:rsidR="009C7029">
              <w:rPr>
                <w:rFonts w:ascii="Arial" w:hAnsi="Arial" w:cs="Arial"/>
                <w:bCs/>
                <w:color w:val="000000"/>
                <w:sz w:val="24"/>
                <w:szCs w:val="24"/>
              </w:rPr>
              <w:t>6</w:t>
            </w:r>
            <w:r>
              <w:rPr>
                <w:rFonts w:ascii="Arial" w:hAnsi="Arial" w:cs="Arial"/>
                <w:bCs/>
                <w:color w:val="000000"/>
                <w:sz w:val="24"/>
                <w:szCs w:val="24"/>
              </w:rPr>
              <w:t>r.</w:t>
            </w:r>
          </w:p>
        </w:tc>
      </w:tr>
      <w:tr w:rsidR="00D07E43" w:rsidTr="003935FB">
        <w:tc>
          <w:tcPr>
            <w:tcW w:w="846" w:type="dxa"/>
          </w:tcPr>
          <w:p w:rsidR="00D07E43" w:rsidRDefault="00D07E43"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lastRenderedPageBreak/>
              <w:t>5</w:t>
            </w:r>
          </w:p>
        </w:tc>
        <w:tc>
          <w:tcPr>
            <w:tcW w:w="3402" w:type="dxa"/>
          </w:tcPr>
          <w:p w:rsidR="00D07E43" w:rsidRDefault="000E239D"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 xml:space="preserve">Składanie wniosków przez osoby fizyczne </w:t>
            </w:r>
          </w:p>
        </w:tc>
        <w:tc>
          <w:tcPr>
            <w:tcW w:w="4814" w:type="dxa"/>
          </w:tcPr>
          <w:p w:rsidR="00D07E43" w:rsidRDefault="000E239D"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2017 -2032</w:t>
            </w:r>
          </w:p>
        </w:tc>
      </w:tr>
      <w:tr w:rsidR="00D07E43" w:rsidTr="003935FB">
        <w:tc>
          <w:tcPr>
            <w:tcW w:w="846" w:type="dxa"/>
          </w:tcPr>
          <w:p w:rsidR="00D07E43" w:rsidRDefault="00D07E43"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6</w:t>
            </w:r>
          </w:p>
        </w:tc>
        <w:tc>
          <w:tcPr>
            <w:tcW w:w="3402" w:type="dxa"/>
          </w:tcPr>
          <w:p w:rsidR="00D07E43" w:rsidRDefault="000E239D"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 xml:space="preserve">Wnioskowanie  </w:t>
            </w:r>
            <w:r w:rsidR="00503BE4">
              <w:rPr>
                <w:rFonts w:ascii="Arial" w:hAnsi="Arial" w:cs="Arial"/>
                <w:bCs/>
                <w:color w:val="000000"/>
                <w:sz w:val="24"/>
                <w:szCs w:val="24"/>
              </w:rPr>
              <w:t xml:space="preserve">                            </w:t>
            </w:r>
            <w:r>
              <w:rPr>
                <w:rFonts w:ascii="Arial" w:hAnsi="Arial" w:cs="Arial"/>
                <w:bCs/>
                <w:color w:val="000000"/>
                <w:sz w:val="24"/>
                <w:szCs w:val="24"/>
              </w:rPr>
              <w:t>o dofinansowanie kosztów demontażu, transportu</w:t>
            </w:r>
            <w:r w:rsidR="00503BE4">
              <w:rPr>
                <w:rFonts w:ascii="Arial" w:hAnsi="Arial" w:cs="Arial"/>
                <w:bCs/>
                <w:color w:val="000000"/>
                <w:sz w:val="24"/>
                <w:szCs w:val="24"/>
              </w:rPr>
              <w:t xml:space="preserve">                   </w:t>
            </w:r>
            <w:r>
              <w:rPr>
                <w:rFonts w:ascii="Arial" w:hAnsi="Arial" w:cs="Arial"/>
                <w:bCs/>
                <w:color w:val="000000"/>
                <w:sz w:val="24"/>
                <w:szCs w:val="24"/>
              </w:rPr>
              <w:t xml:space="preserve"> i składowania odpadów  zawierających azbest poniesi</w:t>
            </w:r>
            <w:r w:rsidR="00015E13">
              <w:rPr>
                <w:rFonts w:ascii="Arial" w:hAnsi="Arial" w:cs="Arial"/>
                <w:bCs/>
                <w:color w:val="000000"/>
                <w:sz w:val="24"/>
                <w:szCs w:val="24"/>
              </w:rPr>
              <w:t>o</w:t>
            </w:r>
            <w:r>
              <w:rPr>
                <w:rFonts w:ascii="Arial" w:hAnsi="Arial" w:cs="Arial"/>
                <w:bCs/>
                <w:color w:val="000000"/>
                <w:sz w:val="24"/>
                <w:szCs w:val="24"/>
              </w:rPr>
              <w:t>n</w:t>
            </w:r>
            <w:r w:rsidR="00015E13">
              <w:rPr>
                <w:rFonts w:ascii="Arial" w:hAnsi="Arial" w:cs="Arial"/>
                <w:bCs/>
                <w:color w:val="000000"/>
                <w:sz w:val="24"/>
                <w:szCs w:val="24"/>
              </w:rPr>
              <w:t>yc</w:t>
            </w:r>
            <w:r>
              <w:rPr>
                <w:rFonts w:ascii="Arial" w:hAnsi="Arial" w:cs="Arial"/>
                <w:bCs/>
                <w:color w:val="000000"/>
                <w:sz w:val="24"/>
                <w:szCs w:val="24"/>
              </w:rPr>
              <w:t>h pr</w:t>
            </w:r>
            <w:r w:rsidR="00015E13">
              <w:rPr>
                <w:rFonts w:ascii="Arial" w:hAnsi="Arial" w:cs="Arial"/>
                <w:bCs/>
                <w:color w:val="000000"/>
                <w:sz w:val="24"/>
                <w:szCs w:val="24"/>
              </w:rPr>
              <w:t>zez osoby fizyczne</w:t>
            </w:r>
          </w:p>
        </w:tc>
        <w:tc>
          <w:tcPr>
            <w:tcW w:w="4814" w:type="dxa"/>
          </w:tcPr>
          <w:p w:rsidR="00D07E43" w:rsidRDefault="00015E13"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2017 - 2032</w:t>
            </w:r>
          </w:p>
        </w:tc>
      </w:tr>
      <w:tr w:rsidR="00D07E43" w:rsidTr="003935FB">
        <w:tc>
          <w:tcPr>
            <w:tcW w:w="846" w:type="dxa"/>
          </w:tcPr>
          <w:p w:rsidR="00D07E43" w:rsidRDefault="00D07E43"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7</w:t>
            </w:r>
          </w:p>
        </w:tc>
        <w:tc>
          <w:tcPr>
            <w:tcW w:w="3402" w:type="dxa"/>
          </w:tcPr>
          <w:p w:rsidR="00D07E43" w:rsidRDefault="00015E13"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Działalność informacyjna</w:t>
            </w:r>
            <w:r w:rsidR="00503BE4">
              <w:rPr>
                <w:rFonts w:ascii="Arial" w:hAnsi="Arial" w:cs="Arial"/>
                <w:bCs/>
                <w:color w:val="000000"/>
                <w:sz w:val="24"/>
                <w:szCs w:val="24"/>
              </w:rPr>
              <w:t xml:space="preserve">            </w:t>
            </w:r>
            <w:r>
              <w:rPr>
                <w:rFonts w:ascii="Arial" w:hAnsi="Arial" w:cs="Arial"/>
                <w:bCs/>
                <w:color w:val="000000"/>
                <w:sz w:val="24"/>
                <w:szCs w:val="24"/>
              </w:rPr>
              <w:t xml:space="preserve"> i edukacyjna</w:t>
            </w:r>
          </w:p>
        </w:tc>
        <w:tc>
          <w:tcPr>
            <w:tcW w:w="4814" w:type="dxa"/>
          </w:tcPr>
          <w:p w:rsidR="00D07E43" w:rsidRDefault="00015E13" w:rsidP="00015E1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2017 - 2032</w:t>
            </w:r>
          </w:p>
        </w:tc>
      </w:tr>
      <w:tr w:rsidR="00D07E43" w:rsidTr="003935FB">
        <w:tc>
          <w:tcPr>
            <w:tcW w:w="846" w:type="dxa"/>
          </w:tcPr>
          <w:p w:rsidR="00D07E43" w:rsidRDefault="00D07E43"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8</w:t>
            </w:r>
          </w:p>
        </w:tc>
        <w:tc>
          <w:tcPr>
            <w:tcW w:w="3402" w:type="dxa"/>
          </w:tcPr>
          <w:p w:rsidR="00D07E43" w:rsidRDefault="00015E13"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Aktualizacja Bazy Azbestowej</w:t>
            </w:r>
          </w:p>
        </w:tc>
        <w:tc>
          <w:tcPr>
            <w:tcW w:w="4814" w:type="dxa"/>
          </w:tcPr>
          <w:p w:rsidR="00D07E43" w:rsidRDefault="00015E13" w:rsidP="005E56E5">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201</w:t>
            </w:r>
            <w:r w:rsidR="005E56E5">
              <w:rPr>
                <w:rFonts w:ascii="Arial" w:hAnsi="Arial" w:cs="Arial"/>
                <w:bCs/>
                <w:color w:val="000000"/>
                <w:sz w:val="24"/>
                <w:szCs w:val="24"/>
              </w:rPr>
              <w:t>6</w:t>
            </w:r>
            <w:r>
              <w:rPr>
                <w:rFonts w:ascii="Arial" w:hAnsi="Arial" w:cs="Arial"/>
                <w:bCs/>
                <w:color w:val="000000"/>
                <w:sz w:val="24"/>
                <w:szCs w:val="24"/>
              </w:rPr>
              <w:t>-2032</w:t>
            </w:r>
          </w:p>
        </w:tc>
      </w:tr>
      <w:tr w:rsidR="007519EF" w:rsidTr="003935FB">
        <w:tc>
          <w:tcPr>
            <w:tcW w:w="846" w:type="dxa"/>
          </w:tcPr>
          <w:p w:rsidR="007519EF" w:rsidRDefault="007519EF"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9</w:t>
            </w:r>
          </w:p>
        </w:tc>
        <w:tc>
          <w:tcPr>
            <w:tcW w:w="3402" w:type="dxa"/>
          </w:tcPr>
          <w:p w:rsidR="007519EF" w:rsidRDefault="007519EF"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Monitoring i ocena realizacji programu w zakresie usuwania azbestu z terenu Gminy Dzierzążnia</w:t>
            </w:r>
          </w:p>
        </w:tc>
        <w:tc>
          <w:tcPr>
            <w:tcW w:w="4814" w:type="dxa"/>
          </w:tcPr>
          <w:p w:rsidR="007519EF" w:rsidRDefault="007519EF" w:rsidP="00D07E4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2017 - 2032</w:t>
            </w:r>
          </w:p>
        </w:tc>
      </w:tr>
    </w:tbl>
    <w:p w:rsidR="00D07E43" w:rsidRDefault="00D07E43" w:rsidP="00D07E43">
      <w:pPr>
        <w:autoSpaceDE w:val="0"/>
        <w:autoSpaceDN w:val="0"/>
        <w:adjustRightInd w:val="0"/>
        <w:spacing w:after="0" w:line="360" w:lineRule="auto"/>
        <w:rPr>
          <w:rFonts w:ascii="Arial" w:hAnsi="Arial" w:cs="Arial"/>
          <w:bCs/>
          <w:color w:val="000000"/>
          <w:sz w:val="24"/>
          <w:szCs w:val="24"/>
        </w:rPr>
      </w:pPr>
    </w:p>
    <w:p w:rsidR="00235120" w:rsidRDefault="00235120" w:rsidP="00E642BA">
      <w:pPr>
        <w:autoSpaceDE w:val="0"/>
        <w:autoSpaceDN w:val="0"/>
        <w:adjustRightInd w:val="0"/>
        <w:spacing w:after="0" w:line="360" w:lineRule="auto"/>
        <w:rPr>
          <w:rFonts w:ascii="Arial" w:hAnsi="Arial" w:cs="Arial"/>
          <w:b/>
          <w:bCs/>
          <w:color w:val="000000"/>
          <w:sz w:val="24"/>
          <w:szCs w:val="24"/>
        </w:rPr>
      </w:pPr>
    </w:p>
    <w:p w:rsidR="00235120" w:rsidRDefault="00235120" w:rsidP="00E642BA">
      <w:pPr>
        <w:autoSpaceDE w:val="0"/>
        <w:autoSpaceDN w:val="0"/>
        <w:adjustRightInd w:val="0"/>
        <w:spacing w:after="0" w:line="360" w:lineRule="auto"/>
        <w:rPr>
          <w:rFonts w:ascii="Arial" w:hAnsi="Arial" w:cs="Arial"/>
          <w:b/>
          <w:bCs/>
          <w:color w:val="000000"/>
          <w:sz w:val="24"/>
          <w:szCs w:val="24"/>
        </w:rPr>
      </w:pPr>
      <w:r>
        <w:rPr>
          <w:rFonts w:ascii="Arial" w:hAnsi="Arial" w:cs="Arial"/>
          <w:b/>
          <w:bCs/>
          <w:color w:val="000000"/>
          <w:sz w:val="24"/>
          <w:szCs w:val="24"/>
        </w:rPr>
        <w:t>11.1 Edukacja mieszkańców gminy odnośnie szkodliwości i możliwości unieszkodliwiania azbestu poprzez składowanie</w:t>
      </w:r>
      <w:r w:rsidR="000A78E7">
        <w:rPr>
          <w:rFonts w:ascii="Arial" w:hAnsi="Arial" w:cs="Arial"/>
          <w:b/>
          <w:bCs/>
          <w:color w:val="000000"/>
          <w:sz w:val="24"/>
          <w:szCs w:val="24"/>
        </w:rPr>
        <w:t>.</w:t>
      </w:r>
      <w:r>
        <w:rPr>
          <w:rFonts w:ascii="Arial" w:hAnsi="Arial" w:cs="Arial"/>
          <w:b/>
          <w:bCs/>
          <w:color w:val="000000"/>
          <w:sz w:val="24"/>
          <w:szCs w:val="24"/>
        </w:rPr>
        <w:t xml:space="preserve"> </w:t>
      </w:r>
    </w:p>
    <w:p w:rsidR="00235120" w:rsidRPr="000A78E7" w:rsidRDefault="00235120" w:rsidP="000A78E7">
      <w:pPr>
        <w:autoSpaceDE w:val="0"/>
        <w:autoSpaceDN w:val="0"/>
        <w:adjustRightInd w:val="0"/>
        <w:spacing w:after="0" w:line="360" w:lineRule="auto"/>
        <w:rPr>
          <w:rFonts w:ascii="Arial" w:hAnsi="Arial" w:cs="Arial"/>
          <w:b/>
          <w:bCs/>
          <w:color w:val="000000"/>
          <w:sz w:val="24"/>
          <w:szCs w:val="24"/>
        </w:rPr>
      </w:pPr>
    </w:p>
    <w:p w:rsidR="000A78E7" w:rsidRPr="000A78E7" w:rsidRDefault="000A78E7" w:rsidP="000A78E7">
      <w:pPr>
        <w:autoSpaceDE w:val="0"/>
        <w:autoSpaceDN w:val="0"/>
        <w:adjustRightInd w:val="0"/>
        <w:spacing w:after="0" w:line="360" w:lineRule="auto"/>
        <w:jc w:val="both"/>
        <w:rPr>
          <w:rFonts w:ascii="Arial" w:hAnsi="Arial" w:cs="Arial"/>
          <w:color w:val="000000"/>
          <w:sz w:val="24"/>
          <w:szCs w:val="24"/>
        </w:rPr>
      </w:pPr>
      <w:r w:rsidRPr="000A78E7">
        <w:rPr>
          <w:rFonts w:ascii="Arial" w:hAnsi="Arial" w:cs="Arial"/>
          <w:color w:val="000000"/>
          <w:sz w:val="24"/>
          <w:szCs w:val="24"/>
        </w:rPr>
        <w:t xml:space="preserve">Realizacja Programu usuwania azbestu i wyrobów zawierających azbest z terenu Gminy </w:t>
      </w:r>
      <w:r>
        <w:rPr>
          <w:rFonts w:ascii="Arial" w:hAnsi="Arial" w:cs="Arial"/>
          <w:color w:val="000000"/>
          <w:sz w:val="24"/>
          <w:szCs w:val="24"/>
        </w:rPr>
        <w:t>Dzierzążnia</w:t>
      </w:r>
      <w:r w:rsidRPr="000A78E7">
        <w:rPr>
          <w:rFonts w:ascii="Arial" w:hAnsi="Arial" w:cs="Arial"/>
          <w:color w:val="000000"/>
          <w:sz w:val="24"/>
          <w:szCs w:val="24"/>
        </w:rPr>
        <w:t xml:space="preserve"> wymaga podniesienia wiedzy i świadomości mieszkańców odnośnie szkodliwości oraz niebezpiecznych skutków zdrowotnych jakie mogą wystąpić w organizmie po ekspozycji na włókna azbestowe. Program usuwania azbestu i wyrobów azbestowych z terenu Gminy </w:t>
      </w:r>
      <w:r>
        <w:rPr>
          <w:rFonts w:ascii="Arial" w:hAnsi="Arial" w:cs="Arial"/>
          <w:color w:val="000000"/>
          <w:sz w:val="24"/>
          <w:szCs w:val="24"/>
        </w:rPr>
        <w:t>Dzierzążnia</w:t>
      </w:r>
      <w:r w:rsidRPr="000A78E7">
        <w:rPr>
          <w:rFonts w:ascii="Arial" w:hAnsi="Arial" w:cs="Arial"/>
          <w:color w:val="000000"/>
          <w:sz w:val="24"/>
          <w:szCs w:val="24"/>
        </w:rPr>
        <w:t xml:space="preserve"> nie będzie mógł być wypełniony bez czynnego udziału i chęci współpracy mieszkańców. </w:t>
      </w:r>
    </w:p>
    <w:p w:rsidR="000A78E7" w:rsidRPr="000A78E7" w:rsidRDefault="000A78E7" w:rsidP="000A78E7">
      <w:pPr>
        <w:autoSpaceDE w:val="0"/>
        <w:autoSpaceDN w:val="0"/>
        <w:adjustRightInd w:val="0"/>
        <w:spacing w:after="0" w:line="360" w:lineRule="auto"/>
        <w:jc w:val="both"/>
        <w:rPr>
          <w:rFonts w:ascii="Arial" w:hAnsi="Arial" w:cs="Arial"/>
          <w:color w:val="000000"/>
          <w:sz w:val="24"/>
          <w:szCs w:val="24"/>
        </w:rPr>
      </w:pPr>
      <w:r w:rsidRPr="000A78E7">
        <w:rPr>
          <w:rFonts w:ascii="Arial" w:hAnsi="Arial" w:cs="Arial"/>
          <w:color w:val="000000"/>
          <w:sz w:val="24"/>
          <w:szCs w:val="24"/>
        </w:rPr>
        <w:t xml:space="preserve">Dla mieszkańców Gminy </w:t>
      </w:r>
      <w:r>
        <w:rPr>
          <w:rFonts w:ascii="Arial" w:hAnsi="Arial" w:cs="Arial"/>
          <w:color w:val="000000"/>
          <w:sz w:val="24"/>
          <w:szCs w:val="24"/>
        </w:rPr>
        <w:t xml:space="preserve">Dzierzążnia </w:t>
      </w:r>
      <w:r w:rsidRPr="000A78E7">
        <w:rPr>
          <w:rFonts w:ascii="Arial" w:hAnsi="Arial" w:cs="Arial"/>
          <w:color w:val="000000"/>
          <w:sz w:val="24"/>
          <w:szCs w:val="24"/>
        </w:rPr>
        <w:t xml:space="preserve">należy organizować spotkania informacyjno-edukacyjne. Poza przekazaniem informacji o negatywnych skutkach zdrowotnych, </w:t>
      </w:r>
      <w:r w:rsidRPr="000A78E7">
        <w:rPr>
          <w:rFonts w:ascii="Arial" w:hAnsi="Arial" w:cs="Arial"/>
          <w:color w:val="000000"/>
          <w:sz w:val="24"/>
          <w:szCs w:val="24"/>
        </w:rPr>
        <w:lastRenderedPageBreak/>
        <w:t>identyfikacji oraz sposobów bezpiecznego użytkowania wyrobów zawierających azbest mieszkańcy powinni zostać zaznajomieni również z harmonogramem usuwania wyrobów zawierających azbest ze swoich posesji oraz o możliwości finansowej</w:t>
      </w:r>
      <w:r w:rsidR="0062312C">
        <w:rPr>
          <w:rFonts w:ascii="Arial" w:hAnsi="Arial" w:cs="Arial"/>
          <w:color w:val="000000"/>
          <w:sz w:val="24"/>
          <w:szCs w:val="24"/>
        </w:rPr>
        <w:t xml:space="preserve">                    </w:t>
      </w:r>
      <w:r w:rsidRPr="000A78E7">
        <w:rPr>
          <w:rFonts w:ascii="Arial" w:hAnsi="Arial" w:cs="Arial"/>
          <w:color w:val="000000"/>
          <w:sz w:val="24"/>
          <w:szCs w:val="24"/>
        </w:rPr>
        <w:t xml:space="preserve"> i organizacyjnej pomocy gminy w tym przedsięwzięciu. </w:t>
      </w:r>
    </w:p>
    <w:p w:rsidR="00235120" w:rsidRPr="000A78E7" w:rsidRDefault="000A78E7" w:rsidP="000A78E7">
      <w:pPr>
        <w:autoSpaceDE w:val="0"/>
        <w:autoSpaceDN w:val="0"/>
        <w:adjustRightInd w:val="0"/>
        <w:spacing w:after="0" w:line="360" w:lineRule="auto"/>
        <w:jc w:val="both"/>
        <w:rPr>
          <w:rFonts w:ascii="Arial" w:hAnsi="Arial" w:cs="Arial"/>
          <w:b/>
          <w:bCs/>
          <w:color w:val="000000"/>
          <w:sz w:val="24"/>
          <w:szCs w:val="24"/>
        </w:rPr>
      </w:pPr>
      <w:r w:rsidRPr="000A78E7">
        <w:rPr>
          <w:rFonts w:ascii="Arial" w:hAnsi="Arial" w:cs="Arial"/>
          <w:color w:val="000000"/>
          <w:sz w:val="24"/>
          <w:szCs w:val="24"/>
        </w:rPr>
        <w:t>Spotkania takie należy organizować corocznie. Dzięki dużej częstotliwości spotkań</w:t>
      </w:r>
      <w:r w:rsidR="0062312C">
        <w:rPr>
          <w:rFonts w:ascii="Arial" w:hAnsi="Arial" w:cs="Arial"/>
          <w:color w:val="000000"/>
          <w:sz w:val="24"/>
          <w:szCs w:val="24"/>
        </w:rPr>
        <w:t xml:space="preserve">            </w:t>
      </w:r>
      <w:r w:rsidRPr="000A78E7">
        <w:rPr>
          <w:rFonts w:ascii="Arial" w:hAnsi="Arial" w:cs="Arial"/>
          <w:color w:val="000000"/>
          <w:sz w:val="24"/>
          <w:szCs w:val="24"/>
        </w:rPr>
        <w:t xml:space="preserve"> z mieszkańcami władze gminy będą mogły zapoznać się z osobami chcącymi przystąpić do unieszkodliwienie produktów azbestowych. Władze będą mogły także poznać czynniki uniemożliwiające niektórym mieszkańcom przystąpienie do projektu.</w:t>
      </w:r>
    </w:p>
    <w:p w:rsidR="00235120" w:rsidRPr="000A78E7" w:rsidRDefault="00235120" w:rsidP="000A78E7">
      <w:pPr>
        <w:autoSpaceDE w:val="0"/>
        <w:autoSpaceDN w:val="0"/>
        <w:adjustRightInd w:val="0"/>
        <w:spacing w:after="0" w:line="360" w:lineRule="auto"/>
        <w:rPr>
          <w:rFonts w:ascii="Arial" w:hAnsi="Arial" w:cs="Arial"/>
          <w:b/>
          <w:bCs/>
          <w:color w:val="000000"/>
          <w:sz w:val="24"/>
          <w:szCs w:val="24"/>
        </w:rPr>
      </w:pPr>
    </w:p>
    <w:p w:rsidR="00235120" w:rsidRDefault="00235120" w:rsidP="00E642BA">
      <w:pPr>
        <w:autoSpaceDE w:val="0"/>
        <w:autoSpaceDN w:val="0"/>
        <w:adjustRightInd w:val="0"/>
        <w:spacing w:after="0" w:line="360" w:lineRule="auto"/>
        <w:rPr>
          <w:rFonts w:ascii="Arial" w:hAnsi="Arial" w:cs="Arial"/>
          <w:b/>
          <w:bCs/>
          <w:color w:val="000000"/>
          <w:sz w:val="24"/>
          <w:szCs w:val="24"/>
        </w:rPr>
      </w:pPr>
      <w:r>
        <w:rPr>
          <w:rFonts w:ascii="Arial" w:hAnsi="Arial" w:cs="Arial"/>
          <w:b/>
          <w:bCs/>
          <w:color w:val="000000"/>
          <w:sz w:val="24"/>
          <w:szCs w:val="24"/>
        </w:rPr>
        <w:t>XII Monitoring z realizacji programu</w:t>
      </w:r>
    </w:p>
    <w:p w:rsidR="00741031" w:rsidRDefault="00741031" w:rsidP="00E642BA">
      <w:pPr>
        <w:autoSpaceDE w:val="0"/>
        <w:autoSpaceDN w:val="0"/>
        <w:adjustRightInd w:val="0"/>
        <w:spacing w:after="0" w:line="360" w:lineRule="auto"/>
        <w:rPr>
          <w:rFonts w:ascii="Arial" w:hAnsi="Arial" w:cs="Arial"/>
          <w:b/>
          <w:bCs/>
          <w:color w:val="000000"/>
          <w:sz w:val="24"/>
          <w:szCs w:val="24"/>
        </w:rPr>
      </w:pPr>
    </w:p>
    <w:p w:rsidR="00235120" w:rsidRDefault="00D0303A" w:rsidP="00D0303A">
      <w:pPr>
        <w:autoSpaceDE w:val="0"/>
        <w:autoSpaceDN w:val="0"/>
        <w:adjustRightInd w:val="0"/>
        <w:spacing w:after="0" w:line="360" w:lineRule="auto"/>
        <w:jc w:val="both"/>
        <w:rPr>
          <w:rFonts w:ascii="Arial" w:hAnsi="Arial" w:cs="Arial"/>
          <w:sz w:val="24"/>
          <w:szCs w:val="24"/>
        </w:rPr>
      </w:pPr>
      <w:r w:rsidRPr="00D0303A">
        <w:rPr>
          <w:rFonts w:ascii="Arial" w:hAnsi="Arial" w:cs="Arial"/>
          <w:sz w:val="24"/>
          <w:szCs w:val="24"/>
        </w:rPr>
        <w:t xml:space="preserve">Wskaźniki realizacji </w:t>
      </w:r>
      <w:r w:rsidRPr="00D0303A">
        <w:rPr>
          <w:rFonts w:ascii="Arial" w:hAnsi="Arial" w:cs="Arial"/>
          <w:i/>
          <w:iCs/>
          <w:sz w:val="24"/>
          <w:szCs w:val="24"/>
        </w:rPr>
        <w:t xml:space="preserve">Programu </w:t>
      </w:r>
      <w:r w:rsidRPr="00D0303A">
        <w:rPr>
          <w:rFonts w:ascii="Arial" w:hAnsi="Arial" w:cs="Arial"/>
          <w:sz w:val="24"/>
          <w:szCs w:val="24"/>
        </w:rPr>
        <w:t xml:space="preserve">zostały opracowane jako instrument, za pomocą którego Gmina </w:t>
      </w:r>
      <w:r>
        <w:rPr>
          <w:rFonts w:ascii="Arial" w:hAnsi="Arial" w:cs="Arial"/>
          <w:sz w:val="24"/>
          <w:szCs w:val="24"/>
        </w:rPr>
        <w:t xml:space="preserve">Dzierzążnia </w:t>
      </w:r>
      <w:r w:rsidRPr="00D0303A">
        <w:rPr>
          <w:rFonts w:ascii="Arial" w:hAnsi="Arial" w:cs="Arial"/>
          <w:sz w:val="24"/>
          <w:szCs w:val="24"/>
        </w:rPr>
        <w:t>może jednoznacznie oceni</w:t>
      </w:r>
      <w:r w:rsidR="00E12872">
        <w:rPr>
          <w:rFonts w:ascii="Arial" w:hAnsi="Arial" w:cs="Arial"/>
          <w:sz w:val="24"/>
          <w:szCs w:val="24"/>
        </w:rPr>
        <w:t>ć</w:t>
      </w:r>
      <w:r w:rsidRPr="00D0303A">
        <w:rPr>
          <w:rFonts w:ascii="Arial" w:hAnsi="Arial" w:cs="Arial"/>
          <w:sz w:val="24"/>
          <w:szCs w:val="24"/>
        </w:rPr>
        <w:t xml:space="preserve">, czy wdrażanie </w:t>
      </w:r>
      <w:r w:rsidRPr="00D0303A">
        <w:rPr>
          <w:rFonts w:ascii="Arial" w:hAnsi="Arial" w:cs="Arial"/>
          <w:i/>
          <w:iCs/>
          <w:sz w:val="24"/>
          <w:szCs w:val="24"/>
        </w:rPr>
        <w:t xml:space="preserve">Programu </w:t>
      </w:r>
      <w:r w:rsidRPr="00D0303A">
        <w:rPr>
          <w:rFonts w:ascii="Arial" w:hAnsi="Arial" w:cs="Arial"/>
          <w:sz w:val="24"/>
          <w:szCs w:val="24"/>
        </w:rPr>
        <w:t xml:space="preserve">odbywa się w stopniu wystarczającym oraz czy zasady (cele oraz działania) postawione w </w:t>
      </w:r>
      <w:r w:rsidRPr="00D0303A">
        <w:rPr>
          <w:rFonts w:ascii="Arial" w:hAnsi="Arial" w:cs="Arial"/>
          <w:i/>
          <w:iCs/>
          <w:sz w:val="24"/>
          <w:szCs w:val="24"/>
        </w:rPr>
        <w:t xml:space="preserve">Programie </w:t>
      </w:r>
      <w:r w:rsidRPr="00D0303A">
        <w:rPr>
          <w:rFonts w:ascii="Arial" w:hAnsi="Arial" w:cs="Arial"/>
          <w:sz w:val="24"/>
          <w:szCs w:val="24"/>
        </w:rPr>
        <w:t xml:space="preserve">spełniają swoją rolę, czy też może istnieje potrzeba ich zmian w połączeniu z aktualizacją </w:t>
      </w:r>
      <w:r w:rsidRPr="00D0303A">
        <w:rPr>
          <w:rFonts w:ascii="Arial" w:hAnsi="Arial" w:cs="Arial"/>
          <w:i/>
          <w:iCs/>
          <w:sz w:val="24"/>
          <w:szCs w:val="24"/>
        </w:rPr>
        <w:t>Programu</w:t>
      </w:r>
      <w:r w:rsidRPr="00D0303A">
        <w:rPr>
          <w:rFonts w:ascii="Arial" w:hAnsi="Arial" w:cs="Arial"/>
          <w:sz w:val="24"/>
          <w:szCs w:val="24"/>
        </w:rPr>
        <w:t>. Należy podkreśli</w:t>
      </w:r>
      <w:r w:rsidR="00E12872">
        <w:rPr>
          <w:rFonts w:ascii="Arial" w:hAnsi="Arial" w:cs="Arial"/>
          <w:sz w:val="24"/>
          <w:szCs w:val="24"/>
        </w:rPr>
        <w:t>ć, że wskaźniki powinny być</w:t>
      </w:r>
      <w:r w:rsidRPr="00D0303A">
        <w:rPr>
          <w:rFonts w:ascii="Arial" w:hAnsi="Arial" w:cs="Arial"/>
          <w:sz w:val="24"/>
          <w:szCs w:val="24"/>
        </w:rPr>
        <w:t xml:space="preserve"> proste do wyliczenia na podstawie dostępnych danych, dzięki czemu ich wyliczenie nie zajmie dużo czasu, jak również metoda ich liczenia nie pozostawi znaczącego pola do interpretacji. Stosując te kilka prostych wskaźników G</w:t>
      </w:r>
      <w:r w:rsidR="00211312">
        <w:rPr>
          <w:rFonts w:ascii="Arial" w:hAnsi="Arial" w:cs="Arial"/>
          <w:sz w:val="24"/>
          <w:szCs w:val="24"/>
        </w:rPr>
        <w:t>mina będzie w stanie monitorowa</w:t>
      </w:r>
      <w:r w:rsidR="00DB7C9B">
        <w:rPr>
          <w:rFonts w:ascii="Arial" w:hAnsi="Arial" w:cs="Arial"/>
          <w:sz w:val="24"/>
          <w:szCs w:val="24"/>
        </w:rPr>
        <w:t>ć</w:t>
      </w:r>
      <w:r w:rsidRPr="00D0303A">
        <w:rPr>
          <w:rFonts w:ascii="Arial" w:hAnsi="Arial" w:cs="Arial"/>
          <w:sz w:val="24"/>
          <w:szCs w:val="24"/>
        </w:rPr>
        <w:t xml:space="preserve"> realizację Programu zgodnie z harmonogramem realizacji Programu zawartym w rozdziale </w:t>
      </w:r>
      <w:r w:rsidR="00DB7C9B">
        <w:rPr>
          <w:rFonts w:ascii="Arial" w:hAnsi="Arial" w:cs="Arial"/>
          <w:sz w:val="24"/>
          <w:szCs w:val="24"/>
        </w:rPr>
        <w:t xml:space="preserve"> XI</w:t>
      </w:r>
      <w:r w:rsidRPr="00D0303A">
        <w:rPr>
          <w:rFonts w:ascii="Arial" w:hAnsi="Arial" w:cs="Arial"/>
          <w:sz w:val="24"/>
          <w:szCs w:val="24"/>
        </w:rPr>
        <w:t>. Bardzo istotne jest, aby na podstawie wyliczen</w:t>
      </w:r>
      <w:r w:rsidR="00211312">
        <w:rPr>
          <w:rFonts w:ascii="Arial" w:hAnsi="Arial" w:cs="Arial"/>
          <w:sz w:val="24"/>
          <w:szCs w:val="24"/>
        </w:rPr>
        <w:t>ia wskaźników można było dokonać</w:t>
      </w:r>
      <w:r w:rsidRPr="00D0303A">
        <w:rPr>
          <w:rFonts w:ascii="Arial" w:hAnsi="Arial" w:cs="Arial"/>
          <w:sz w:val="24"/>
          <w:szCs w:val="24"/>
        </w:rPr>
        <w:t xml:space="preserve"> jednoznacznej oceny realizacji Programu. Należy pamięta</w:t>
      </w:r>
      <w:r w:rsidR="00211312">
        <w:rPr>
          <w:rFonts w:ascii="Arial" w:hAnsi="Arial" w:cs="Arial"/>
          <w:sz w:val="24"/>
          <w:szCs w:val="24"/>
        </w:rPr>
        <w:t>ć</w:t>
      </w:r>
      <w:r w:rsidRPr="00D0303A">
        <w:rPr>
          <w:rFonts w:ascii="Arial" w:hAnsi="Arial" w:cs="Arial"/>
          <w:sz w:val="24"/>
          <w:szCs w:val="24"/>
        </w:rPr>
        <w:t>, że tylko odniesienie wskaźnikó</w:t>
      </w:r>
      <w:r w:rsidR="00142EBA">
        <w:rPr>
          <w:rFonts w:ascii="Arial" w:hAnsi="Arial" w:cs="Arial"/>
          <w:sz w:val="24"/>
          <w:szCs w:val="24"/>
        </w:rPr>
        <w:t>w do konkretnych danych może dać</w:t>
      </w:r>
      <w:r w:rsidRPr="00D0303A">
        <w:rPr>
          <w:rFonts w:ascii="Arial" w:hAnsi="Arial" w:cs="Arial"/>
          <w:sz w:val="24"/>
          <w:szCs w:val="24"/>
        </w:rPr>
        <w:t xml:space="preserve"> efekt w postaci ich rzetelnej oceny, co będzie stanowiło rzetelny monitoring realizacji Programu. W</w:t>
      </w:r>
      <w:r w:rsidR="00142EBA">
        <w:rPr>
          <w:rFonts w:ascii="Arial" w:hAnsi="Arial" w:cs="Arial"/>
          <w:sz w:val="24"/>
          <w:szCs w:val="24"/>
        </w:rPr>
        <w:t xml:space="preserve"> wielu przypadkach może sprawiać to trudność</w:t>
      </w:r>
      <w:r w:rsidR="00741031">
        <w:rPr>
          <w:rFonts w:ascii="Arial" w:hAnsi="Arial" w:cs="Arial"/>
          <w:sz w:val="24"/>
          <w:szCs w:val="24"/>
        </w:rPr>
        <w:t>.</w:t>
      </w:r>
    </w:p>
    <w:p w:rsidR="00142EBA" w:rsidRPr="00741031" w:rsidRDefault="00142EBA" w:rsidP="00741031">
      <w:pPr>
        <w:autoSpaceDE w:val="0"/>
        <w:autoSpaceDN w:val="0"/>
        <w:adjustRightInd w:val="0"/>
        <w:spacing w:after="0" w:line="360" w:lineRule="auto"/>
        <w:jc w:val="both"/>
        <w:rPr>
          <w:rFonts w:ascii="Arial" w:hAnsi="Arial" w:cs="Arial"/>
          <w:sz w:val="24"/>
          <w:szCs w:val="24"/>
        </w:rPr>
      </w:pPr>
      <w:r w:rsidRPr="00741031">
        <w:rPr>
          <w:rFonts w:ascii="Arial" w:hAnsi="Arial" w:cs="Arial"/>
          <w:sz w:val="24"/>
          <w:szCs w:val="24"/>
        </w:rPr>
        <w:t>Monitoring z realizacji Programu ma na celu:</w:t>
      </w:r>
    </w:p>
    <w:p w:rsidR="00142EBA" w:rsidRPr="00741031" w:rsidRDefault="00142EBA" w:rsidP="00741031">
      <w:pPr>
        <w:autoSpaceDE w:val="0"/>
        <w:autoSpaceDN w:val="0"/>
        <w:adjustRightInd w:val="0"/>
        <w:spacing w:after="0" w:line="360" w:lineRule="auto"/>
        <w:jc w:val="both"/>
        <w:rPr>
          <w:rFonts w:ascii="Arial" w:hAnsi="Arial" w:cs="Arial"/>
          <w:sz w:val="24"/>
          <w:szCs w:val="24"/>
        </w:rPr>
      </w:pPr>
      <w:r w:rsidRPr="00741031">
        <w:rPr>
          <w:rFonts w:ascii="Arial" w:hAnsi="Arial" w:cs="Arial"/>
          <w:sz w:val="24"/>
          <w:szCs w:val="24"/>
        </w:rPr>
        <w:t>- określenie ilości unieszkodliwionych wyrobów zawierających azbest w danym roku,</w:t>
      </w:r>
    </w:p>
    <w:p w:rsidR="00142EBA" w:rsidRPr="00741031" w:rsidRDefault="00142EBA" w:rsidP="00741031">
      <w:pPr>
        <w:autoSpaceDE w:val="0"/>
        <w:autoSpaceDN w:val="0"/>
        <w:adjustRightInd w:val="0"/>
        <w:spacing w:after="0" w:line="360" w:lineRule="auto"/>
        <w:jc w:val="both"/>
        <w:rPr>
          <w:rFonts w:ascii="Arial" w:hAnsi="Arial" w:cs="Arial"/>
          <w:sz w:val="24"/>
          <w:szCs w:val="24"/>
        </w:rPr>
      </w:pPr>
      <w:r w:rsidRPr="00741031">
        <w:rPr>
          <w:rFonts w:ascii="Arial" w:hAnsi="Arial" w:cs="Arial"/>
          <w:sz w:val="24"/>
          <w:szCs w:val="24"/>
        </w:rPr>
        <w:t>- określenie ilości wyrobów zawierających wyroby azbestowe pozostałych do likwidacji,</w:t>
      </w:r>
    </w:p>
    <w:p w:rsidR="005507F9" w:rsidRDefault="005507F9" w:rsidP="00741031">
      <w:pPr>
        <w:autoSpaceDE w:val="0"/>
        <w:autoSpaceDN w:val="0"/>
        <w:adjustRightInd w:val="0"/>
        <w:spacing w:after="0" w:line="360" w:lineRule="auto"/>
        <w:jc w:val="both"/>
        <w:rPr>
          <w:rFonts w:ascii="Arial" w:hAnsi="Arial" w:cs="Arial"/>
          <w:sz w:val="24"/>
          <w:szCs w:val="24"/>
        </w:rPr>
      </w:pPr>
    </w:p>
    <w:p w:rsidR="00954E6E" w:rsidRDefault="00954E6E" w:rsidP="00741031">
      <w:pPr>
        <w:autoSpaceDE w:val="0"/>
        <w:autoSpaceDN w:val="0"/>
        <w:adjustRightInd w:val="0"/>
        <w:spacing w:after="0" w:line="360" w:lineRule="auto"/>
        <w:jc w:val="both"/>
        <w:rPr>
          <w:rFonts w:ascii="Arial" w:hAnsi="Arial" w:cs="Arial"/>
          <w:sz w:val="24"/>
          <w:szCs w:val="24"/>
        </w:rPr>
      </w:pPr>
    </w:p>
    <w:p w:rsidR="00954E6E" w:rsidRDefault="00954E6E" w:rsidP="00741031">
      <w:pPr>
        <w:autoSpaceDE w:val="0"/>
        <w:autoSpaceDN w:val="0"/>
        <w:adjustRightInd w:val="0"/>
        <w:spacing w:after="0" w:line="360" w:lineRule="auto"/>
        <w:jc w:val="both"/>
        <w:rPr>
          <w:rFonts w:ascii="Arial" w:hAnsi="Arial" w:cs="Arial"/>
          <w:sz w:val="24"/>
          <w:szCs w:val="24"/>
        </w:rPr>
      </w:pPr>
    </w:p>
    <w:p w:rsidR="00954E6E" w:rsidRDefault="00954E6E" w:rsidP="00741031">
      <w:pPr>
        <w:autoSpaceDE w:val="0"/>
        <w:autoSpaceDN w:val="0"/>
        <w:adjustRightInd w:val="0"/>
        <w:spacing w:after="0" w:line="360" w:lineRule="auto"/>
        <w:jc w:val="both"/>
        <w:rPr>
          <w:rFonts w:ascii="Arial" w:hAnsi="Arial" w:cs="Arial"/>
          <w:sz w:val="24"/>
          <w:szCs w:val="24"/>
        </w:rPr>
      </w:pPr>
    </w:p>
    <w:p w:rsidR="00954E6E" w:rsidRDefault="00954E6E" w:rsidP="00741031">
      <w:pPr>
        <w:autoSpaceDE w:val="0"/>
        <w:autoSpaceDN w:val="0"/>
        <w:adjustRightInd w:val="0"/>
        <w:spacing w:after="0" w:line="360" w:lineRule="auto"/>
        <w:jc w:val="both"/>
        <w:rPr>
          <w:rFonts w:ascii="Arial" w:hAnsi="Arial" w:cs="Arial"/>
          <w:sz w:val="24"/>
          <w:szCs w:val="24"/>
        </w:rPr>
      </w:pPr>
    </w:p>
    <w:p w:rsidR="00954E6E" w:rsidRDefault="00954E6E" w:rsidP="00741031">
      <w:pPr>
        <w:autoSpaceDE w:val="0"/>
        <w:autoSpaceDN w:val="0"/>
        <w:adjustRightInd w:val="0"/>
        <w:spacing w:after="0" w:line="360" w:lineRule="auto"/>
        <w:jc w:val="both"/>
        <w:rPr>
          <w:rFonts w:ascii="Arial" w:hAnsi="Arial" w:cs="Arial"/>
          <w:sz w:val="24"/>
          <w:szCs w:val="24"/>
        </w:rPr>
      </w:pPr>
    </w:p>
    <w:p w:rsidR="00235120" w:rsidRPr="005507F9" w:rsidRDefault="00142EBA" w:rsidP="00741031">
      <w:pPr>
        <w:autoSpaceDE w:val="0"/>
        <w:autoSpaceDN w:val="0"/>
        <w:adjustRightInd w:val="0"/>
        <w:spacing w:after="0" w:line="360" w:lineRule="auto"/>
        <w:jc w:val="both"/>
        <w:rPr>
          <w:rFonts w:ascii="Arial" w:hAnsi="Arial" w:cs="Arial"/>
          <w:b/>
          <w:sz w:val="24"/>
          <w:szCs w:val="24"/>
        </w:rPr>
      </w:pPr>
      <w:r w:rsidRPr="005507F9">
        <w:rPr>
          <w:rFonts w:ascii="Arial" w:hAnsi="Arial" w:cs="Arial"/>
          <w:b/>
          <w:sz w:val="24"/>
          <w:szCs w:val="24"/>
        </w:rPr>
        <w:lastRenderedPageBreak/>
        <w:t>WSKAŹNIKI MONITOROWANIA PROGRAMU</w:t>
      </w:r>
    </w:p>
    <w:p w:rsidR="0062312C" w:rsidRPr="005507F9" w:rsidRDefault="0062312C" w:rsidP="00741031">
      <w:pPr>
        <w:autoSpaceDE w:val="0"/>
        <w:autoSpaceDN w:val="0"/>
        <w:adjustRightInd w:val="0"/>
        <w:spacing w:after="0" w:line="360" w:lineRule="auto"/>
        <w:jc w:val="both"/>
        <w:rPr>
          <w:rFonts w:ascii="Arial" w:hAnsi="Arial" w:cs="Arial"/>
          <w:b/>
          <w:sz w:val="24"/>
          <w:szCs w:val="24"/>
        </w:rPr>
      </w:pPr>
    </w:p>
    <w:tbl>
      <w:tblPr>
        <w:tblStyle w:val="Tabela-Siatka"/>
        <w:tblW w:w="0" w:type="auto"/>
        <w:tblLook w:val="04A0" w:firstRow="1" w:lastRow="0" w:firstColumn="1" w:lastColumn="0" w:noHBand="0" w:noVBand="1"/>
      </w:tblPr>
      <w:tblGrid>
        <w:gridCol w:w="1129"/>
        <w:gridCol w:w="4912"/>
        <w:gridCol w:w="3021"/>
      </w:tblGrid>
      <w:tr w:rsidR="00142EBA" w:rsidTr="00142EBA">
        <w:tc>
          <w:tcPr>
            <w:tcW w:w="1129" w:type="dxa"/>
          </w:tcPr>
          <w:p w:rsidR="00142EBA" w:rsidRDefault="00142EBA" w:rsidP="00142EBA">
            <w:pPr>
              <w:autoSpaceDE w:val="0"/>
              <w:autoSpaceDN w:val="0"/>
              <w:adjustRightInd w:val="0"/>
              <w:spacing w:line="360" w:lineRule="auto"/>
              <w:rPr>
                <w:rFonts w:ascii="Arial" w:hAnsi="Arial" w:cs="Arial"/>
                <w:b/>
                <w:bCs/>
                <w:color w:val="000000"/>
                <w:sz w:val="24"/>
                <w:szCs w:val="24"/>
              </w:rPr>
            </w:pPr>
            <w:r>
              <w:rPr>
                <w:rFonts w:ascii="Arial" w:hAnsi="Arial" w:cs="Arial"/>
                <w:b/>
                <w:bCs/>
                <w:color w:val="000000"/>
                <w:sz w:val="24"/>
                <w:szCs w:val="24"/>
              </w:rPr>
              <w:t>Lp.</w:t>
            </w:r>
          </w:p>
        </w:tc>
        <w:tc>
          <w:tcPr>
            <w:tcW w:w="4912" w:type="dxa"/>
          </w:tcPr>
          <w:p w:rsidR="00142EBA" w:rsidRDefault="00741031" w:rsidP="00142EBA">
            <w:pPr>
              <w:autoSpaceDE w:val="0"/>
              <w:autoSpaceDN w:val="0"/>
              <w:adjustRightInd w:val="0"/>
              <w:spacing w:line="360" w:lineRule="auto"/>
              <w:rPr>
                <w:rFonts w:ascii="Arial" w:hAnsi="Arial" w:cs="Arial"/>
                <w:b/>
                <w:bCs/>
                <w:color w:val="000000"/>
                <w:sz w:val="24"/>
                <w:szCs w:val="24"/>
              </w:rPr>
            </w:pPr>
            <w:r>
              <w:rPr>
                <w:rFonts w:ascii="Arial" w:hAnsi="Arial" w:cs="Arial"/>
                <w:b/>
                <w:bCs/>
                <w:color w:val="000000"/>
                <w:sz w:val="24"/>
                <w:szCs w:val="24"/>
              </w:rPr>
              <w:t>Wskaźnik monitoringu</w:t>
            </w:r>
          </w:p>
        </w:tc>
        <w:tc>
          <w:tcPr>
            <w:tcW w:w="3021" w:type="dxa"/>
          </w:tcPr>
          <w:p w:rsidR="00142EBA" w:rsidRDefault="00741031" w:rsidP="00142EBA">
            <w:pPr>
              <w:autoSpaceDE w:val="0"/>
              <w:autoSpaceDN w:val="0"/>
              <w:adjustRightInd w:val="0"/>
              <w:spacing w:line="360" w:lineRule="auto"/>
              <w:rPr>
                <w:rFonts w:ascii="Arial" w:hAnsi="Arial" w:cs="Arial"/>
                <w:b/>
                <w:bCs/>
                <w:color w:val="000000"/>
                <w:sz w:val="24"/>
                <w:szCs w:val="24"/>
              </w:rPr>
            </w:pPr>
            <w:r>
              <w:rPr>
                <w:rFonts w:ascii="Arial" w:hAnsi="Arial" w:cs="Arial"/>
                <w:b/>
                <w:bCs/>
                <w:color w:val="000000"/>
                <w:sz w:val="24"/>
                <w:szCs w:val="24"/>
              </w:rPr>
              <w:t>Jednostka miary</w:t>
            </w:r>
          </w:p>
        </w:tc>
      </w:tr>
      <w:tr w:rsidR="00142EBA" w:rsidTr="00142EBA">
        <w:tc>
          <w:tcPr>
            <w:tcW w:w="1129" w:type="dxa"/>
          </w:tcPr>
          <w:p w:rsidR="00142EBA" w:rsidRPr="00741031" w:rsidRDefault="00741031" w:rsidP="00142EBA">
            <w:pPr>
              <w:autoSpaceDE w:val="0"/>
              <w:autoSpaceDN w:val="0"/>
              <w:adjustRightInd w:val="0"/>
              <w:spacing w:line="360" w:lineRule="auto"/>
              <w:rPr>
                <w:rFonts w:ascii="Arial" w:hAnsi="Arial" w:cs="Arial"/>
                <w:bCs/>
                <w:color w:val="000000"/>
                <w:sz w:val="24"/>
                <w:szCs w:val="24"/>
              </w:rPr>
            </w:pPr>
            <w:r w:rsidRPr="00741031">
              <w:rPr>
                <w:rFonts w:ascii="Arial" w:hAnsi="Arial" w:cs="Arial"/>
                <w:bCs/>
                <w:color w:val="000000"/>
                <w:sz w:val="24"/>
                <w:szCs w:val="24"/>
              </w:rPr>
              <w:t>1</w:t>
            </w:r>
          </w:p>
        </w:tc>
        <w:tc>
          <w:tcPr>
            <w:tcW w:w="4912" w:type="dxa"/>
          </w:tcPr>
          <w:p w:rsidR="00142EBA" w:rsidRPr="00741031" w:rsidRDefault="00741031" w:rsidP="00C2115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 xml:space="preserve">Ilość wyrobów zawierających azbest </w:t>
            </w:r>
            <w:r w:rsidR="0062312C">
              <w:rPr>
                <w:rFonts w:ascii="Arial" w:hAnsi="Arial" w:cs="Arial"/>
                <w:bCs/>
                <w:color w:val="000000"/>
                <w:sz w:val="24"/>
                <w:szCs w:val="24"/>
              </w:rPr>
              <w:t xml:space="preserve">                  </w:t>
            </w:r>
            <w:r>
              <w:rPr>
                <w:rFonts w:ascii="Arial" w:hAnsi="Arial" w:cs="Arial"/>
                <w:bCs/>
                <w:color w:val="000000"/>
                <w:sz w:val="24"/>
                <w:szCs w:val="24"/>
              </w:rPr>
              <w:t xml:space="preserve">w przeliczeniu na m² </w:t>
            </w:r>
            <w:r w:rsidR="00C21153">
              <w:rPr>
                <w:rFonts w:ascii="Arial" w:hAnsi="Arial" w:cs="Arial"/>
                <w:bCs/>
                <w:color w:val="000000"/>
                <w:sz w:val="24"/>
                <w:szCs w:val="24"/>
              </w:rPr>
              <w:t>p</w:t>
            </w:r>
            <w:r>
              <w:rPr>
                <w:rFonts w:ascii="Arial" w:hAnsi="Arial" w:cs="Arial"/>
                <w:bCs/>
                <w:color w:val="000000"/>
                <w:sz w:val="24"/>
                <w:szCs w:val="24"/>
              </w:rPr>
              <w:t>rzed rozpoczęciem realizacji Programu</w:t>
            </w:r>
          </w:p>
        </w:tc>
        <w:tc>
          <w:tcPr>
            <w:tcW w:w="3021" w:type="dxa"/>
          </w:tcPr>
          <w:p w:rsidR="00142EBA" w:rsidRPr="00741031" w:rsidRDefault="00741031" w:rsidP="00142EBA">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Mg/m²rok</w:t>
            </w:r>
          </w:p>
        </w:tc>
      </w:tr>
      <w:tr w:rsidR="00142EBA" w:rsidTr="00142EBA">
        <w:tc>
          <w:tcPr>
            <w:tcW w:w="1129" w:type="dxa"/>
          </w:tcPr>
          <w:p w:rsidR="00142EBA" w:rsidRPr="00741031" w:rsidRDefault="00741031" w:rsidP="00142EBA">
            <w:pPr>
              <w:autoSpaceDE w:val="0"/>
              <w:autoSpaceDN w:val="0"/>
              <w:adjustRightInd w:val="0"/>
              <w:spacing w:line="360" w:lineRule="auto"/>
              <w:rPr>
                <w:rFonts w:ascii="Arial" w:hAnsi="Arial" w:cs="Arial"/>
                <w:bCs/>
                <w:color w:val="000000"/>
                <w:sz w:val="24"/>
                <w:szCs w:val="24"/>
              </w:rPr>
            </w:pPr>
            <w:r w:rsidRPr="00741031">
              <w:rPr>
                <w:rFonts w:ascii="Arial" w:hAnsi="Arial" w:cs="Arial"/>
                <w:bCs/>
                <w:color w:val="000000"/>
                <w:sz w:val="24"/>
                <w:szCs w:val="24"/>
              </w:rPr>
              <w:t>2</w:t>
            </w:r>
          </w:p>
        </w:tc>
        <w:tc>
          <w:tcPr>
            <w:tcW w:w="4912" w:type="dxa"/>
          </w:tcPr>
          <w:p w:rsidR="00142EBA" w:rsidRPr="00741031" w:rsidRDefault="00741031" w:rsidP="00C21153">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Ilo</w:t>
            </w:r>
            <w:r w:rsidR="0062312C">
              <w:rPr>
                <w:rFonts w:ascii="Arial" w:hAnsi="Arial" w:cs="Arial"/>
                <w:bCs/>
                <w:color w:val="000000"/>
                <w:sz w:val="24"/>
                <w:szCs w:val="24"/>
              </w:rPr>
              <w:t xml:space="preserve">ść wyrobów zawierających azbest                      w przeliczeniu </w:t>
            </w:r>
            <w:r w:rsidR="005507F9">
              <w:rPr>
                <w:rFonts w:ascii="Arial" w:hAnsi="Arial" w:cs="Arial"/>
                <w:bCs/>
                <w:color w:val="000000"/>
                <w:sz w:val="24"/>
                <w:szCs w:val="24"/>
              </w:rPr>
              <w:t xml:space="preserve">na </w:t>
            </w:r>
            <w:r w:rsidR="0062312C">
              <w:rPr>
                <w:rFonts w:ascii="Arial" w:hAnsi="Arial" w:cs="Arial"/>
                <w:bCs/>
                <w:color w:val="000000"/>
                <w:sz w:val="24"/>
                <w:szCs w:val="24"/>
              </w:rPr>
              <w:t>m²   w latach 2017 - 2032</w:t>
            </w:r>
          </w:p>
        </w:tc>
        <w:tc>
          <w:tcPr>
            <w:tcW w:w="3021" w:type="dxa"/>
          </w:tcPr>
          <w:p w:rsidR="00142EBA" w:rsidRPr="00741031" w:rsidRDefault="00741031" w:rsidP="00142EBA">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Mg/m²rok</w:t>
            </w:r>
          </w:p>
        </w:tc>
      </w:tr>
      <w:tr w:rsidR="00142EBA" w:rsidTr="00142EBA">
        <w:tc>
          <w:tcPr>
            <w:tcW w:w="1129" w:type="dxa"/>
          </w:tcPr>
          <w:p w:rsidR="00142EBA" w:rsidRPr="00741031" w:rsidRDefault="00741031" w:rsidP="00142EBA">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3</w:t>
            </w:r>
          </w:p>
        </w:tc>
        <w:tc>
          <w:tcPr>
            <w:tcW w:w="4912" w:type="dxa"/>
          </w:tcPr>
          <w:p w:rsidR="00142EBA" w:rsidRPr="00741031" w:rsidRDefault="0062312C" w:rsidP="00142EBA">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 xml:space="preserve">Procentowa ilość usuniętych </w:t>
            </w:r>
            <w:r w:rsidR="008763A3">
              <w:rPr>
                <w:rFonts w:ascii="Arial" w:hAnsi="Arial" w:cs="Arial"/>
                <w:bCs/>
                <w:color w:val="000000"/>
                <w:sz w:val="24"/>
                <w:szCs w:val="24"/>
              </w:rPr>
              <w:t xml:space="preserve">odpadów zawierających </w:t>
            </w:r>
            <w:r w:rsidR="005507F9">
              <w:rPr>
                <w:rFonts w:ascii="Arial" w:hAnsi="Arial" w:cs="Arial"/>
                <w:bCs/>
                <w:color w:val="000000"/>
                <w:sz w:val="24"/>
                <w:szCs w:val="24"/>
              </w:rPr>
              <w:t>azbest w stosunku do ilości zinwentaryzowanej w latach realizacji Programu</w:t>
            </w:r>
          </w:p>
        </w:tc>
        <w:tc>
          <w:tcPr>
            <w:tcW w:w="3021" w:type="dxa"/>
          </w:tcPr>
          <w:p w:rsidR="00142EBA" w:rsidRPr="00741031" w:rsidRDefault="00741031" w:rsidP="00142EBA">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w:t>
            </w:r>
          </w:p>
        </w:tc>
      </w:tr>
      <w:tr w:rsidR="00142EBA" w:rsidTr="00142EBA">
        <w:tc>
          <w:tcPr>
            <w:tcW w:w="1129" w:type="dxa"/>
          </w:tcPr>
          <w:p w:rsidR="00142EBA" w:rsidRPr="00741031" w:rsidRDefault="00741031" w:rsidP="00142EBA">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4</w:t>
            </w:r>
          </w:p>
        </w:tc>
        <w:tc>
          <w:tcPr>
            <w:tcW w:w="4912" w:type="dxa"/>
          </w:tcPr>
          <w:p w:rsidR="00142EBA" w:rsidRPr="00741031" w:rsidRDefault="005507F9" w:rsidP="00142EBA">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Nakłady ogółem poniesione na usunięcie odpadów zawierających azbest</w:t>
            </w:r>
          </w:p>
        </w:tc>
        <w:tc>
          <w:tcPr>
            <w:tcW w:w="3021" w:type="dxa"/>
          </w:tcPr>
          <w:p w:rsidR="00142EBA" w:rsidRPr="00741031" w:rsidRDefault="005507F9" w:rsidP="00142EBA">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PLN/rok</w:t>
            </w:r>
          </w:p>
        </w:tc>
      </w:tr>
      <w:tr w:rsidR="00142EBA" w:rsidTr="00142EBA">
        <w:tc>
          <w:tcPr>
            <w:tcW w:w="1129" w:type="dxa"/>
          </w:tcPr>
          <w:p w:rsidR="00142EBA" w:rsidRPr="00741031" w:rsidRDefault="00741031" w:rsidP="00142EBA">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5</w:t>
            </w:r>
          </w:p>
        </w:tc>
        <w:tc>
          <w:tcPr>
            <w:tcW w:w="4912" w:type="dxa"/>
          </w:tcPr>
          <w:p w:rsidR="00142EBA" w:rsidRPr="00741031" w:rsidRDefault="005507F9" w:rsidP="005507F9">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Wysokość dofinansowania udzielona gminie ze środków Wojewódzkiego Funduszu Ochrony Środowiska i Gospodarki Wodnej w Warszawie</w:t>
            </w:r>
          </w:p>
        </w:tc>
        <w:tc>
          <w:tcPr>
            <w:tcW w:w="3021" w:type="dxa"/>
          </w:tcPr>
          <w:p w:rsidR="00142EBA" w:rsidRPr="00741031" w:rsidRDefault="00741031" w:rsidP="00142EBA">
            <w:pPr>
              <w:autoSpaceDE w:val="0"/>
              <w:autoSpaceDN w:val="0"/>
              <w:adjustRightInd w:val="0"/>
              <w:spacing w:line="360" w:lineRule="auto"/>
              <w:rPr>
                <w:rFonts w:ascii="Arial" w:hAnsi="Arial" w:cs="Arial"/>
                <w:bCs/>
                <w:color w:val="000000"/>
                <w:sz w:val="24"/>
                <w:szCs w:val="24"/>
              </w:rPr>
            </w:pPr>
            <w:r>
              <w:rPr>
                <w:rFonts w:ascii="Arial" w:hAnsi="Arial" w:cs="Arial"/>
                <w:bCs/>
                <w:color w:val="000000"/>
                <w:sz w:val="24"/>
                <w:szCs w:val="24"/>
              </w:rPr>
              <w:t>PLN/rok</w:t>
            </w:r>
          </w:p>
        </w:tc>
      </w:tr>
    </w:tbl>
    <w:p w:rsidR="0076643F" w:rsidRDefault="0076643F" w:rsidP="00E642BA">
      <w:pPr>
        <w:autoSpaceDE w:val="0"/>
        <w:autoSpaceDN w:val="0"/>
        <w:adjustRightInd w:val="0"/>
        <w:spacing w:after="0" w:line="360" w:lineRule="auto"/>
        <w:rPr>
          <w:rFonts w:ascii="Arial" w:hAnsi="Arial" w:cs="Arial"/>
          <w:b/>
          <w:bCs/>
          <w:color w:val="000000"/>
          <w:sz w:val="24"/>
          <w:szCs w:val="24"/>
        </w:rPr>
      </w:pPr>
    </w:p>
    <w:p w:rsidR="00741031" w:rsidRDefault="00741031" w:rsidP="00E642BA">
      <w:pPr>
        <w:autoSpaceDE w:val="0"/>
        <w:autoSpaceDN w:val="0"/>
        <w:adjustRightInd w:val="0"/>
        <w:spacing w:after="0" w:line="360" w:lineRule="auto"/>
        <w:rPr>
          <w:rFonts w:ascii="Arial" w:hAnsi="Arial" w:cs="Arial"/>
          <w:b/>
          <w:bCs/>
          <w:color w:val="000000"/>
          <w:sz w:val="24"/>
          <w:szCs w:val="24"/>
        </w:rPr>
      </w:pPr>
    </w:p>
    <w:p w:rsidR="0076643F" w:rsidRPr="00954E6E" w:rsidRDefault="0076643F" w:rsidP="0076643F">
      <w:pPr>
        <w:autoSpaceDE w:val="0"/>
        <w:autoSpaceDN w:val="0"/>
        <w:adjustRightInd w:val="0"/>
        <w:spacing w:after="0" w:line="240" w:lineRule="auto"/>
        <w:rPr>
          <w:rFonts w:ascii="Arial" w:hAnsi="Arial" w:cs="Arial"/>
          <w:b/>
          <w:bCs/>
          <w:sz w:val="24"/>
          <w:szCs w:val="24"/>
        </w:rPr>
      </w:pPr>
      <w:r w:rsidRPr="00954E6E">
        <w:rPr>
          <w:rFonts w:ascii="Arial" w:hAnsi="Arial" w:cs="Arial"/>
          <w:b/>
          <w:bCs/>
          <w:sz w:val="24"/>
          <w:szCs w:val="24"/>
        </w:rPr>
        <w:t>XII</w:t>
      </w:r>
      <w:r w:rsidR="00C21153">
        <w:rPr>
          <w:rFonts w:ascii="Arial" w:hAnsi="Arial" w:cs="Arial"/>
          <w:b/>
          <w:bCs/>
          <w:sz w:val="24"/>
          <w:szCs w:val="24"/>
        </w:rPr>
        <w:t>I</w:t>
      </w:r>
      <w:r w:rsidRPr="00954E6E">
        <w:rPr>
          <w:rFonts w:ascii="Arial" w:hAnsi="Arial" w:cs="Arial"/>
          <w:b/>
          <w:bCs/>
          <w:sz w:val="24"/>
          <w:szCs w:val="24"/>
        </w:rPr>
        <w:t xml:space="preserve"> Okresowa aktualizacja programu</w:t>
      </w:r>
    </w:p>
    <w:p w:rsidR="0076643F" w:rsidRDefault="0076643F" w:rsidP="0076643F">
      <w:pPr>
        <w:autoSpaceDE w:val="0"/>
        <w:autoSpaceDN w:val="0"/>
        <w:adjustRightInd w:val="0"/>
        <w:spacing w:after="0" w:line="240" w:lineRule="auto"/>
        <w:rPr>
          <w:rFonts w:ascii="TimesNewRomanPS-BoldMT" w:hAnsi="TimesNewRomanPS-BoldMT" w:cs="TimesNewRomanPS-BoldMT"/>
          <w:b/>
          <w:bCs/>
          <w:sz w:val="32"/>
          <w:szCs w:val="32"/>
        </w:rPr>
      </w:pPr>
    </w:p>
    <w:p w:rsidR="0076643F" w:rsidRPr="0076643F" w:rsidRDefault="0076643F" w:rsidP="0076643F">
      <w:pPr>
        <w:autoSpaceDE w:val="0"/>
        <w:autoSpaceDN w:val="0"/>
        <w:adjustRightInd w:val="0"/>
        <w:spacing w:after="0" w:line="360" w:lineRule="auto"/>
        <w:jc w:val="both"/>
        <w:rPr>
          <w:rFonts w:ascii="Arial" w:hAnsi="Arial" w:cs="Arial"/>
          <w:sz w:val="24"/>
          <w:szCs w:val="24"/>
        </w:rPr>
      </w:pPr>
      <w:r w:rsidRPr="0076643F">
        <w:rPr>
          <w:rFonts w:ascii="Arial" w:hAnsi="Arial" w:cs="Arial"/>
          <w:sz w:val="24"/>
          <w:szCs w:val="24"/>
        </w:rPr>
        <w:t>Z uwagi na fakt, iż realizacja całościowa programu jest procesem długoterminowym</w:t>
      </w:r>
    </w:p>
    <w:p w:rsidR="0076643F" w:rsidRDefault="0076643F" w:rsidP="0076643F">
      <w:pPr>
        <w:autoSpaceDE w:val="0"/>
        <w:autoSpaceDN w:val="0"/>
        <w:adjustRightInd w:val="0"/>
        <w:spacing w:after="0" w:line="360" w:lineRule="auto"/>
        <w:jc w:val="both"/>
        <w:rPr>
          <w:rFonts w:ascii="Arial" w:hAnsi="Arial" w:cs="Arial"/>
          <w:sz w:val="24"/>
          <w:szCs w:val="24"/>
        </w:rPr>
      </w:pPr>
      <w:r w:rsidRPr="0076643F">
        <w:rPr>
          <w:rFonts w:ascii="Arial" w:hAnsi="Arial" w:cs="Arial"/>
          <w:sz w:val="24"/>
          <w:szCs w:val="24"/>
        </w:rPr>
        <w:t>należy brać pod uwagę potrzebę jego aktualizacji w celu dostosowania do zmieniających się</w:t>
      </w:r>
      <w:r>
        <w:rPr>
          <w:rFonts w:ascii="Arial" w:hAnsi="Arial" w:cs="Arial"/>
          <w:sz w:val="24"/>
          <w:szCs w:val="24"/>
        </w:rPr>
        <w:t xml:space="preserve"> </w:t>
      </w:r>
      <w:r w:rsidRPr="0076643F">
        <w:rPr>
          <w:rFonts w:ascii="Arial" w:hAnsi="Arial" w:cs="Arial"/>
          <w:sz w:val="24"/>
          <w:szCs w:val="24"/>
        </w:rPr>
        <w:t>warunków i wymogów prawnych, technicznych i technologicznych oraz finansowych.</w:t>
      </w:r>
      <w:r>
        <w:rPr>
          <w:rFonts w:ascii="Arial" w:hAnsi="Arial" w:cs="Arial"/>
          <w:sz w:val="24"/>
          <w:szCs w:val="24"/>
        </w:rPr>
        <w:t xml:space="preserve">  </w:t>
      </w:r>
      <w:r w:rsidRPr="0076643F">
        <w:rPr>
          <w:rFonts w:ascii="Arial" w:hAnsi="Arial" w:cs="Arial"/>
          <w:sz w:val="24"/>
          <w:szCs w:val="24"/>
        </w:rPr>
        <w:t>Niezbędna aktualizacja następować będzie w razie stwierdzenia niezgodności z w/w</w:t>
      </w:r>
      <w:r>
        <w:rPr>
          <w:rFonts w:ascii="Arial" w:hAnsi="Arial" w:cs="Arial"/>
          <w:sz w:val="24"/>
          <w:szCs w:val="24"/>
        </w:rPr>
        <w:t xml:space="preserve"> </w:t>
      </w:r>
      <w:r w:rsidRPr="0076643F">
        <w:rPr>
          <w:rFonts w:ascii="Arial" w:hAnsi="Arial" w:cs="Arial"/>
          <w:sz w:val="24"/>
          <w:szCs w:val="24"/>
        </w:rPr>
        <w:t>warunkami. Program powinien być aktualizowany nie rzadziej niż co 4 lata.</w:t>
      </w:r>
    </w:p>
    <w:p w:rsidR="00954E6E" w:rsidRDefault="00954E6E" w:rsidP="0076643F">
      <w:pPr>
        <w:autoSpaceDE w:val="0"/>
        <w:autoSpaceDN w:val="0"/>
        <w:adjustRightInd w:val="0"/>
        <w:spacing w:after="0" w:line="360" w:lineRule="auto"/>
        <w:jc w:val="both"/>
        <w:rPr>
          <w:rFonts w:ascii="Arial" w:hAnsi="Arial" w:cs="Arial"/>
          <w:sz w:val="24"/>
          <w:szCs w:val="24"/>
        </w:rPr>
      </w:pPr>
    </w:p>
    <w:p w:rsidR="00954E6E" w:rsidRDefault="00954E6E" w:rsidP="0076643F">
      <w:pPr>
        <w:autoSpaceDE w:val="0"/>
        <w:autoSpaceDN w:val="0"/>
        <w:adjustRightInd w:val="0"/>
        <w:spacing w:after="0" w:line="360" w:lineRule="auto"/>
        <w:jc w:val="both"/>
        <w:rPr>
          <w:rFonts w:ascii="Arial" w:hAnsi="Arial" w:cs="Arial"/>
          <w:sz w:val="24"/>
          <w:szCs w:val="24"/>
        </w:rPr>
      </w:pPr>
    </w:p>
    <w:p w:rsidR="00954E6E" w:rsidRDefault="00954E6E" w:rsidP="0076643F">
      <w:pPr>
        <w:autoSpaceDE w:val="0"/>
        <w:autoSpaceDN w:val="0"/>
        <w:adjustRightInd w:val="0"/>
        <w:spacing w:after="0" w:line="360" w:lineRule="auto"/>
        <w:jc w:val="both"/>
        <w:rPr>
          <w:rFonts w:ascii="Arial" w:hAnsi="Arial" w:cs="Arial"/>
          <w:sz w:val="24"/>
          <w:szCs w:val="24"/>
        </w:rPr>
      </w:pPr>
    </w:p>
    <w:p w:rsidR="00954E6E" w:rsidRDefault="00954E6E" w:rsidP="0076643F">
      <w:pPr>
        <w:autoSpaceDE w:val="0"/>
        <w:autoSpaceDN w:val="0"/>
        <w:adjustRightInd w:val="0"/>
        <w:spacing w:after="0" w:line="360" w:lineRule="auto"/>
        <w:jc w:val="both"/>
        <w:rPr>
          <w:rFonts w:ascii="Arial" w:hAnsi="Arial" w:cs="Arial"/>
          <w:b/>
          <w:bCs/>
          <w:color w:val="000000"/>
          <w:sz w:val="24"/>
          <w:szCs w:val="24"/>
        </w:rPr>
      </w:pPr>
    </w:p>
    <w:p w:rsidR="00C21153" w:rsidRPr="0076643F" w:rsidRDefault="00C21153" w:rsidP="0076643F">
      <w:pPr>
        <w:autoSpaceDE w:val="0"/>
        <w:autoSpaceDN w:val="0"/>
        <w:adjustRightInd w:val="0"/>
        <w:spacing w:after="0" w:line="360" w:lineRule="auto"/>
        <w:jc w:val="both"/>
        <w:rPr>
          <w:rFonts w:ascii="Arial" w:hAnsi="Arial" w:cs="Arial"/>
          <w:b/>
          <w:bCs/>
          <w:color w:val="000000"/>
          <w:sz w:val="24"/>
          <w:szCs w:val="24"/>
        </w:rPr>
      </w:pPr>
    </w:p>
    <w:p w:rsidR="0076643F" w:rsidRDefault="0076643F" w:rsidP="00E642BA">
      <w:pPr>
        <w:autoSpaceDE w:val="0"/>
        <w:autoSpaceDN w:val="0"/>
        <w:adjustRightInd w:val="0"/>
        <w:spacing w:after="0" w:line="360" w:lineRule="auto"/>
        <w:rPr>
          <w:rFonts w:ascii="Arial" w:hAnsi="Arial" w:cs="Arial"/>
          <w:b/>
          <w:bCs/>
          <w:color w:val="000000"/>
          <w:sz w:val="24"/>
          <w:szCs w:val="24"/>
        </w:rPr>
      </w:pPr>
    </w:p>
    <w:p w:rsidR="00235120" w:rsidRDefault="00235120" w:rsidP="00E642BA">
      <w:pPr>
        <w:autoSpaceDE w:val="0"/>
        <w:autoSpaceDN w:val="0"/>
        <w:adjustRightInd w:val="0"/>
        <w:spacing w:after="0" w:line="360" w:lineRule="auto"/>
        <w:rPr>
          <w:rFonts w:ascii="Arial" w:hAnsi="Arial" w:cs="Arial"/>
          <w:b/>
          <w:bCs/>
          <w:color w:val="000000"/>
          <w:sz w:val="24"/>
          <w:szCs w:val="24"/>
        </w:rPr>
      </w:pPr>
      <w:r>
        <w:rPr>
          <w:rFonts w:ascii="Arial" w:hAnsi="Arial" w:cs="Arial"/>
          <w:b/>
          <w:bCs/>
          <w:color w:val="000000"/>
          <w:sz w:val="24"/>
          <w:szCs w:val="24"/>
        </w:rPr>
        <w:lastRenderedPageBreak/>
        <w:t>XI</w:t>
      </w:r>
      <w:r w:rsidR="00C21153">
        <w:rPr>
          <w:rFonts w:ascii="Arial" w:hAnsi="Arial" w:cs="Arial"/>
          <w:b/>
          <w:bCs/>
          <w:color w:val="000000"/>
          <w:sz w:val="24"/>
          <w:szCs w:val="24"/>
        </w:rPr>
        <w:t>V</w:t>
      </w:r>
      <w:r>
        <w:rPr>
          <w:rFonts w:ascii="Arial" w:hAnsi="Arial" w:cs="Arial"/>
          <w:b/>
          <w:bCs/>
          <w:color w:val="000000"/>
          <w:sz w:val="24"/>
          <w:szCs w:val="24"/>
        </w:rPr>
        <w:t xml:space="preserve"> Podsumowanie</w:t>
      </w:r>
    </w:p>
    <w:p w:rsidR="00954E6E" w:rsidRDefault="00954E6E" w:rsidP="00E642BA">
      <w:pPr>
        <w:autoSpaceDE w:val="0"/>
        <w:autoSpaceDN w:val="0"/>
        <w:adjustRightInd w:val="0"/>
        <w:spacing w:after="0" w:line="360" w:lineRule="auto"/>
        <w:rPr>
          <w:rFonts w:ascii="Arial" w:hAnsi="Arial" w:cs="Arial"/>
          <w:b/>
          <w:bCs/>
          <w:color w:val="000000"/>
          <w:sz w:val="24"/>
          <w:szCs w:val="24"/>
        </w:rPr>
      </w:pPr>
    </w:p>
    <w:p w:rsidR="00211312" w:rsidRPr="00DA7708" w:rsidRDefault="00211312" w:rsidP="00DA7708">
      <w:pPr>
        <w:autoSpaceDE w:val="0"/>
        <w:autoSpaceDN w:val="0"/>
        <w:adjustRightInd w:val="0"/>
        <w:spacing w:after="0" w:line="360" w:lineRule="auto"/>
        <w:jc w:val="both"/>
        <w:rPr>
          <w:rFonts w:ascii="Arial" w:hAnsi="Arial" w:cs="Arial"/>
          <w:sz w:val="24"/>
          <w:szCs w:val="24"/>
        </w:rPr>
      </w:pPr>
      <w:r w:rsidRPr="00DA7708">
        <w:rPr>
          <w:rFonts w:ascii="Arial" w:hAnsi="Arial" w:cs="Arial"/>
          <w:sz w:val="24"/>
          <w:szCs w:val="24"/>
        </w:rPr>
        <w:t>W związku ze znanymi od dłuższego czasu, niezwykle negatywnymi skutkami</w:t>
      </w:r>
    </w:p>
    <w:p w:rsidR="00211312" w:rsidRPr="00DA7708" w:rsidRDefault="00211312" w:rsidP="00DA7708">
      <w:pPr>
        <w:autoSpaceDE w:val="0"/>
        <w:autoSpaceDN w:val="0"/>
        <w:adjustRightInd w:val="0"/>
        <w:spacing w:after="0" w:line="360" w:lineRule="auto"/>
        <w:jc w:val="both"/>
        <w:rPr>
          <w:rFonts w:ascii="Arial" w:hAnsi="Arial" w:cs="Arial"/>
          <w:sz w:val="24"/>
          <w:szCs w:val="24"/>
        </w:rPr>
      </w:pPr>
      <w:r w:rsidRPr="00DA7708">
        <w:rPr>
          <w:rFonts w:ascii="Arial" w:hAnsi="Arial" w:cs="Arial"/>
          <w:sz w:val="24"/>
          <w:szCs w:val="24"/>
        </w:rPr>
        <w:t>oddziaływania azbestu na zdrowie ludzkie, oraz, co za tym idzie, wymienionymi wcześniej</w:t>
      </w:r>
      <w:r w:rsidR="00DA7708">
        <w:rPr>
          <w:rFonts w:ascii="Arial" w:hAnsi="Arial" w:cs="Arial"/>
          <w:sz w:val="24"/>
          <w:szCs w:val="24"/>
        </w:rPr>
        <w:t xml:space="preserve"> </w:t>
      </w:r>
      <w:r w:rsidRPr="00DA7708">
        <w:rPr>
          <w:rFonts w:ascii="Arial" w:hAnsi="Arial" w:cs="Arial"/>
          <w:sz w:val="24"/>
          <w:szCs w:val="24"/>
        </w:rPr>
        <w:t>licznymi wymogami prawnymi na szczeblu europejskim i krajowym przewiduje</w:t>
      </w:r>
      <w:r w:rsidR="00DA7708">
        <w:rPr>
          <w:rFonts w:ascii="Arial" w:hAnsi="Arial" w:cs="Arial"/>
          <w:sz w:val="24"/>
          <w:szCs w:val="24"/>
        </w:rPr>
        <w:t xml:space="preserve"> </w:t>
      </w:r>
      <w:r w:rsidRPr="00DA7708">
        <w:rPr>
          <w:rFonts w:ascii="Arial" w:hAnsi="Arial" w:cs="Arial"/>
          <w:sz w:val="24"/>
          <w:szCs w:val="24"/>
        </w:rPr>
        <w:t xml:space="preserve">się stopniowe usuwanie i neutralizację tego typu wyrobów z terenu gminy </w:t>
      </w:r>
      <w:r w:rsidR="00DA7708">
        <w:rPr>
          <w:rFonts w:ascii="Arial" w:hAnsi="Arial" w:cs="Arial"/>
          <w:sz w:val="24"/>
          <w:szCs w:val="24"/>
        </w:rPr>
        <w:t>Dzierzążnia.</w:t>
      </w:r>
      <w:r w:rsidR="00F3677C">
        <w:rPr>
          <w:rFonts w:ascii="Arial" w:hAnsi="Arial" w:cs="Arial"/>
          <w:sz w:val="24"/>
          <w:szCs w:val="24"/>
        </w:rPr>
        <w:t xml:space="preserve"> </w:t>
      </w:r>
      <w:r w:rsidRPr="00DA7708">
        <w:rPr>
          <w:rFonts w:ascii="Arial" w:hAnsi="Arial" w:cs="Arial"/>
          <w:sz w:val="24"/>
          <w:szCs w:val="24"/>
        </w:rPr>
        <w:t>Przedsięwzięcie to zostanie przeprowadzone w latach 201</w:t>
      </w:r>
      <w:r w:rsidR="00F3677C">
        <w:rPr>
          <w:rFonts w:ascii="Arial" w:hAnsi="Arial" w:cs="Arial"/>
          <w:sz w:val="24"/>
          <w:szCs w:val="24"/>
        </w:rPr>
        <w:t xml:space="preserve">7 </w:t>
      </w:r>
      <w:r w:rsidRPr="00DA7708">
        <w:rPr>
          <w:rFonts w:ascii="Arial" w:hAnsi="Arial" w:cs="Arial"/>
          <w:sz w:val="24"/>
          <w:szCs w:val="24"/>
        </w:rPr>
        <w:t xml:space="preserve">-2032 </w:t>
      </w:r>
      <w:r w:rsidR="00F3677C">
        <w:rPr>
          <w:rFonts w:ascii="Arial" w:hAnsi="Arial" w:cs="Arial"/>
          <w:sz w:val="24"/>
          <w:szCs w:val="24"/>
        </w:rPr>
        <w:t xml:space="preserve">           </w:t>
      </w:r>
      <w:r w:rsidRPr="00DA7708">
        <w:rPr>
          <w:rFonts w:ascii="Arial" w:hAnsi="Arial" w:cs="Arial"/>
          <w:sz w:val="24"/>
          <w:szCs w:val="24"/>
        </w:rPr>
        <w:t>wg wcześniej ukazanego</w:t>
      </w:r>
      <w:r w:rsidR="00F3677C">
        <w:rPr>
          <w:rFonts w:ascii="Arial" w:hAnsi="Arial" w:cs="Arial"/>
          <w:sz w:val="24"/>
          <w:szCs w:val="24"/>
        </w:rPr>
        <w:t xml:space="preserve"> </w:t>
      </w:r>
      <w:r w:rsidRPr="00DA7708">
        <w:rPr>
          <w:rFonts w:ascii="Arial" w:hAnsi="Arial" w:cs="Arial"/>
          <w:sz w:val="24"/>
          <w:szCs w:val="24"/>
        </w:rPr>
        <w:t>harmonogramu, przy czym w pierwszej kolejności zostaną usunięte wyroby azbestowe</w:t>
      </w:r>
      <w:r w:rsidR="00F3677C">
        <w:rPr>
          <w:rFonts w:ascii="Arial" w:hAnsi="Arial" w:cs="Arial"/>
          <w:sz w:val="24"/>
          <w:szCs w:val="24"/>
        </w:rPr>
        <w:t xml:space="preserve"> </w:t>
      </w:r>
      <w:r w:rsidRPr="00DA7708">
        <w:rPr>
          <w:rFonts w:ascii="Arial" w:hAnsi="Arial" w:cs="Arial"/>
          <w:sz w:val="24"/>
          <w:szCs w:val="24"/>
        </w:rPr>
        <w:t>z budynków o I stopniu pilności .</w:t>
      </w:r>
    </w:p>
    <w:p w:rsidR="00211312" w:rsidRPr="00DA7708" w:rsidRDefault="00211312" w:rsidP="00DA7708">
      <w:pPr>
        <w:autoSpaceDE w:val="0"/>
        <w:autoSpaceDN w:val="0"/>
        <w:adjustRightInd w:val="0"/>
        <w:spacing w:after="0" w:line="360" w:lineRule="auto"/>
        <w:jc w:val="both"/>
        <w:rPr>
          <w:rFonts w:ascii="Arial" w:hAnsi="Arial" w:cs="Arial"/>
          <w:sz w:val="24"/>
          <w:szCs w:val="24"/>
        </w:rPr>
      </w:pPr>
      <w:r w:rsidRPr="00DA7708">
        <w:rPr>
          <w:rFonts w:ascii="Arial" w:hAnsi="Arial" w:cs="Arial"/>
          <w:sz w:val="24"/>
          <w:szCs w:val="24"/>
        </w:rPr>
        <w:t>Finansowanie planu zapewnione zostanie przez środki własne właścicieli nieruchomości,</w:t>
      </w:r>
      <w:r w:rsidR="00F3677C">
        <w:rPr>
          <w:rFonts w:ascii="Arial" w:hAnsi="Arial" w:cs="Arial"/>
          <w:sz w:val="24"/>
          <w:szCs w:val="24"/>
        </w:rPr>
        <w:t xml:space="preserve"> </w:t>
      </w:r>
      <w:r w:rsidRPr="00DA7708">
        <w:rPr>
          <w:rFonts w:ascii="Arial" w:hAnsi="Arial" w:cs="Arial"/>
          <w:sz w:val="24"/>
          <w:szCs w:val="24"/>
        </w:rPr>
        <w:t>fundusze</w:t>
      </w:r>
      <w:r w:rsidR="00F3677C">
        <w:rPr>
          <w:rFonts w:ascii="Arial" w:hAnsi="Arial" w:cs="Arial"/>
          <w:sz w:val="24"/>
          <w:szCs w:val="24"/>
        </w:rPr>
        <w:t xml:space="preserve"> </w:t>
      </w:r>
      <w:r w:rsidRPr="00DA7708">
        <w:rPr>
          <w:rFonts w:ascii="Arial" w:hAnsi="Arial" w:cs="Arial"/>
          <w:sz w:val="24"/>
          <w:szCs w:val="24"/>
        </w:rPr>
        <w:t xml:space="preserve"> unijne czy też fundusze pomocowe i kredytowe.</w:t>
      </w:r>
    </w:p>
    <w:p w:rsidR="00211312" w:rsidRPr="00DA7708" w:rsidRDefault="00211312" w:rsidP="00DA7708">
      <w:pPr>
        <w:autoSpaceDE w:val="0"/>
        <w:autoSpaceDN w:val="0"/>
        <w:adjustRightInd w:val="0"/>
        <w:spacing w:after="0" w:line="360" w:lineRule="auto"/>
        <w:jc w:val="both"/>
        <w:rPr>
          <w:rFonts w:ascii="Arial" w:hAnsi="Arial" w:cs="Arial"/>
          <w:sz w:val="24"/>
          <w:szCs w:val="24"/>
        </w:rPr>
      </w:pPr>
      <w:r w:rsidRPr="00DA7708">
        <w:rPr>
          <w:rFonts w:ascii="Arial" w:hAnsi="Arial" w:cs="Arial"/>
          <w:sz w:val="24"/>
          <w:szCs w:val="24"/>
        </w:rPr>
        <w:t xml:space="preserve">Pomimo wprowadzenia zakazu stosowania azbestu w nowych budynkach </w:t>
      </w:r>
      <w:r w:rsidR="00F3677C">
        <w:rPr>
          <w:rFonts w:ascii="Arial" w:hAnsi="Arial" w:cs="Arial"/>
          <w:sz w:val="24"/>
          <w:szCs w:val="24"/>
        </w:rPr>
        <w:t xml:space="preserve">                           </w:t>
      </w:r>
      <w:r w:rsidRPr="00DA7708">
        <w:rPr>
          <w:rFonts w:ascii="Arial" w:hAnsi="Arial" w:cs="Arial"/>
          <w:sz w:val="24"/>
          <w:szCs w:val="24"/>
        </w:rPr>
        <w:t>i technologiach</w:t>
      </w:r>
      <w:r w:rsidR="00F3677C">
        <w:rPr>
          <w:rFonts w:ascii="Arial" w:hAnsi="Arial" w:cs="Arial"/>
          <w:sz w:val="24"/>
          <w:szCs w:val="24"/>
        </w:rPr>
        <w:t xml:space="preserve"> </w:t>
      </w:r>
      <w:r w:rsidRPr="00DA7708">
        <w:rPr>
          <w:rFonts w:ascii="Arial" w:hAnsi="Arial" w:cs="Arial"/>
          <w:sz w:val="24"/>
          <w:szCs w:val="24"/>
        </w:rPr>
        <w:t>będzie on elementem struktury wielu obiektów jako materiał wbudowany jeszcze przez</w:t>
      </w:r>
      <w:r w:rsidR="00F3677C">
        <w:rPr>
          <w:rFonts w:ascii="Arial" w:hAnsi="Arial" w:cs="Arial"/>
          <w:sz w:val="24"/>
          <w:szCs w:val="24"/>
        </w:rPr>
        <w:t xml:space="preserve"> </w:t>
      </w:r>
      <w:r w:rsidRPr="00DA7708">
        <w:rPr>
          <w:rFonts w:ascii="Arial" w:hAnsi="Arial" w:cs="Arial"/>
          <w:sz w:val="24"/>
          <w:szCs w:val="24"/>
        </w:rPr>
        <w:t>kilkadziesiąt lat. Należy pamiętać, że nie jest szkodliwa sama obecność w budynku</w:t>
      </w:r>
      <w:r w:rsidR="00F3677C">
        <w:rPr>
          <w:rFonts w:ascii="Arial" w:hAnsi="Arial" w:cs="Arial"/>
          <w:sz w:val="24"/>
          <w:szCs w:val="24"/>
        </w:rPr>
        <w:t xml:space="preserve"> </w:t>
      </w:r>
      <w:r w:rsidRPr="00DA7708">
        <w:rPr>
          <w:rFonts w:ascii="Arial" w:hAnsi="Arial" w:cs="Arial"/>
          <w:sz w:val="24"/>
          <w:szCs w:val="24"/>
        </w:rPr>
        <w:t>materiałów zawierających azbest. Niebezpieczeństwo związane z azbestem pojawia</w:t>
      </w:r>
      <w:r w:rsidR="00F3677C">
        <w:rPr>
          <w:rFonts w:ascii="Arial" w:hAnsi="Arial" w:cs="Arial"/>
          <w:sz w:val="24"/>
          <w:szCs w:val="24"/>
        </w:rPr>
        <w:t xml:space="preserve"> </w:t>
      </w:r>
      <w:r w:rsidRPr="00DA7708">
        <w:rPr>
          <w:rFonts w:ascii="Arial" w:hAnsi="Arial" w:cs="Arial"/>
          <w:sz w:val="24"/>
          <w:szCs w:val="24"/>
        </w:rPr>
        <w:t>się w wyniku nieprawidłowego obchodzenia się</w:t>
      </w:r>
      <w:r w:rsidR="00F3677C">
        <w:rPr>
          <w:rFonts w:ascii="Arial" w:hAnsi="Arial" w:cs="Arial"/>
          <w:sz w:val="24"/>
          <w:szCs w:val="24"/>
        </w:rPr>
        <w:t xml:space="preserve">                   </w:t>
      </w:r>
      <w:r w:rsidRPr="00DA7708">
        <w:rPr>
          <w:rFonts w:ascii="Arial" w:hAnsi="Arial" w:cs="Arial"/>
          <w:sz w:val="24"/>
          <w:szCs w:val="24"/>
        </w:rPr>
        <w:t xml:space="preserve"> z elementami zawierającymi azbest, gdyż</w:t>
      </w:r>
      <w:r w:rsidR="00F3677C">
        <w:rPr>
          <w:rFonts w:ascii="Arial" w:hAnsi="Arial" w:cs="Arial"/>
          <w:sz w:val="24"/>
          <w:szCs w:val="24"/>
        </w:rPr>
        <w:t xml:space="preserve"> </w:t>
      </w:r>
      <w:r w:rsidRPr="00DA7708">
        <w:rPr>
          <w:rFonts w:ascii="Arial" w:hAnsi="Arial" w:cs="Arial"/>
          <w:sz w:val="24"/>
          <w:szCs w:val="24"/>
        </w:rPr>
        <w:t>mogą one stać się niebezpiecznym źródłem emisji włókien azbestowych do powierza. Istotna</w:t>
      </w:r>
      <w:r w:rsidR="00F3677C">
        <w:rPr>
          <w:rFonts w:ascii="Arial" w:hAnsi="Arial" w:cs="Arial"/>
          <w:sz w:val="24"/>
          <w:szCs w:val="24"/>
        </w:rPr>
        <w:t xml:space="preserve"> </w:t>
      </w:r>
      <w:r w:rsidRPr="00DA7708">
        <w:rPr>
          <w:rFonts w:ascii="Arial" w:hAnsi="Arial" w:cs="Arial"/>
          <w:sz w:val="24"/>
          <w:szCs w:val="24"/>
        </w:rPr>
        <w:t>jest świadomość przedsiębiorców wykonujących prace związane z usuwaniem wyrobów</w:t>
      </w:r>
      <w:r w:rsidR="00F3677C">
        <w:rPr>
          <w:rFonts w:ascii="Arial" w:hAnsi="Arial" w:cs="Arial"/>
          <w:sz w:val="24"/>
          <w:szCs w:val="24"/>
        </w:rPr>
        <w:t xml:space="preserve"> </w:t>
      </w:r>
      <w:r w:rsidRPr="00DA7708">
        <w:rPr>
          <w:rFonts w:ascii="Arial" w:hAnsi="Arial" w:cs="Arial"/>
          <w:sz w:val="24"/>
          <w:szCs w:val="24"/>
        </w:rPr>
        <w:t>zawierających azbest. Wykonywanie tych prac wyłącznie przez wyspecjalizowane</w:t>
      </w:r>
      <w:r w:rsidR="00F3677C">
        <w:rPr>
          <w:rFonts w:ascii="Arial" w:hAnsi="Arial" w:cs="Arial"/>
          <w:sz w:val="24"/>
          <w:szCs w:val="24"/>
        </w:rPr>
        <w:t xml:space="preserve"> </w:t>
      </w:r>
      <w:r w:rsidRPr="00DA7708">
        <w:rPr>
          <w:rFonts w:ascii="Arial" w:hAnsi="Arial" w:cs="Arial"/>
          <w:sz w:val="24"/>
          <w:szCs w:val="24"/>
        </w:rPr>
        <w:t>i uprawnione w tym zakresie firmy, pozwoli wyeliminować zagrożenie wynikające</w:t>
      </w:r>
      <w:r w:rsidR="00F3677C">
        <w:rPr>
          <w:rFonts w:ascii="Arial" w:hAnsi="Arial" w:cs="Arial"/>
          <w:sz w:val="24"/>
          <w:szCs w:val="24"/>
        </w:rPr>
        <w:t xml:space="preserve">  </w:t>
      </w:r>
      <w:r w:rsidRPr="00DA7708">
        <w:rPr>
          <w:rFonts w:ascii="Arial" w:hAnsi="Arial" w:cs="Arial"/>
          <w:sz w:val="24"/>
          <w:szCs w:val="24"/>
        </w:rPr>
        <w:t>z nieprawidłowego ich prowadzenia. Z tego względu jednym z głównych celów niniejszego</w:t>
      </w:r>
      <w:r w:rsidR="00F3677C">
        <w:rPr>
          <w:rFonts w:ascii="Arial" w:hAnsi="Arial" w:cs="Arial"/>
          <w:sz w:val="24"/>
          <w:szCs w:val="24"/>
        </w:rPr>
        <w:t xml:space="preserve"> </w:t>
      </w:r>
      <w:r w:rsidRPr="00DA7708">
        <w:rPr>
          <w:rFonts w:ascii="Arial" w:hAnsi="Arial" w:cs="Arial"/>
          <w:sz w:val="24"/>
          <w:szCs w:val="24"/>
        </w:rPr>
        <w:t>programu jest przybliżenie jak najszerszym kręgom społeczeństwa problematyki bezpiecznej</w:t>
      </w:r>
    </w:p>
    <w:p w:rsidR="00211312" w:rsidRPr="00DA7708" w:rsidRDefault="00211312" w:rsidP="00DA7708">
      <w:pPr>
        <w:autoSpaceDE w:val="0"/>
        <w:autoSpaceDN w:val="0"/>
        <w:adjustRightInd w:val="0"/>
        <w:spacing w:after="0" w:line="360" w:lineRule="auto"/>
        <w:jc w:val="both"/>
        <w:rPr>
          <w:rFonts w:ascii="Arial" w:hAnsi="Arial" w:cs="Arial"/>
          <w:sz w:val="24"/>
          <w:szCs w:val="24"/>
        </w:rPr>
      </w:pPr>
      <w:r w:rsidRPr="00DA7708">
        <w:rPr>
          <w:rFonts w:ascii="Arial" w:hAnsi="Arial" w:cs="Arial"/>
          <w:sz w:val="24"/>
          <w:szCs w:val="24"/>
        </w:rPr>
        <w:t>eksploatacji i usuwania wyrobów zawierających azbest.</w:t>
      </w:r>
    </w:p>
    <w:p w:rsidR="00211312" w:rsidRPr="00DA7708" w:rsidRDefault="00211312" w:rsidP="00DA7708">
      <w:pPr>
        <w:autoSpaceDE w:val="0"/>
        <w:autoSpaceDN w:val="0"/>
        <w:adjustRightInd w:val="0"/>
        <w:spacing w:after="0" w:line="360" w:lineRule="auto"/>
        <w:jc w:val="both"/>
        <w:rPr>
          <w:rFonts w:ascii="Arial" w:hAnsi="Arial" w:cs="Arial"/>
          <w:sz w:val="24"/>
          <w:szCs w:val="24"/>
        </w:rPr>
      </w:pPr>
      <w:r w:rsidRPr="00DA7708">
        <w:rPr>
          <w:rFonts w:ascii="Arial" w:hAnsi="Arial" w:cs="Arial"/>
          <w:sz w:val="24"/>
          <w:szCs w:val="24"/>
        </w:rPr>
        <w:t>Niezbędne jest rozpowszechnianie informacji o negatywnych skutkach zdrowotnych</w:t>
      </w:r>
    </w:p>
    <w:p w:rsidR="00211312" w:rsidRPr="00DA7708" w:rsidRDefault="00211312" w:rsidP="00DA7708">
      <w:pPr>
        <w:autoSpaceDE w:val="0"/>
        <w:autoSpaceDN w:val="0"/>
        <w:adjustRightInd w:val="0"/>
        <w:spacing w:after="0" w:line="360" w:lineRule="auto"/>
        <w:jc w:val="both"/>
        <w:rPr>
          <w:rFonts w:ascii="Arial" w:hAnsi="Arial" w:cs="Arial"/>
          <w:sz w:val="24"/>
          <w:szCs w:val="24"/>
        </w:rPr>
      </w:pPr>
      <w:r w:rsidRPr="00DA7708">
        <w:rPr>
          <w:rFonts w:ascii="Arial" w:hAnsi="Arial" w:cs="Arial"/>
          <w:sz w:val="24"/>
          <w:szCs w:val="24"/>
        </w:rPr>
        <w:t>oraz szkodach środowiskowych powodowanych przez wyroby zawierające azbest wśród</w:t>
      </w:r>
      <w:r w:rsidR="00F3677C">
        <w:rPr>
          <w:rFonts w:ascii="Arial" w:hAnsi="Arial" w:cs="Arial"/>
          <w:sz w:val="24"/>
          <w:szCs w:val="24"/>
        </w:rPr>
        <w:t xml:space="preserve"> </w:t>
      </w:r>
      <w:r w:rsidRPr="00DA7708">
        <w:rPr>
          <w:rFonts w:ascii="Arial" w:hAnsi="Arial" w:cs="Arial"/>
          <w:sz w:val="24"/>
          <w:szCs w:val="24"/>
        </w:rPr>
        <w:t>społeczności lokalnej. Wskazane jest także zorganizowanie fachowej pomocy przez samorząd</w:t>
      </w:r>
      <w:r w:rsidR="00F3677C">
        <w:rPr>
          <w:rFonts w:ascii="Arial" w:hAnsi="Arial" w:cs="Arial"/>
          <w:sz w:val="24"/>
          <w:szCs w:val="24"/>
        </w:rPr>
        <w:t xml:space="preserve"> </w:t>
      </w:r>
      <w:r w:rsidRPr="00DA7708">
        <w:rPr>
          <w:rFonts w:ascii="Arial" w:hAnsi="Arial" w:cs="Arial"/>
          <w:sz w:val="24"/>
          <w:szCs w:val="24"/>
        </w:rPr>
        <w:t>lokalny dla wszystkich właścicieli obiektów przy wypełnianiu arkuszy ocen oraz udzielanie</w:t>
      </w:r>
      <w:r w:rsidR="00F3677C">
        <w:rPr>
          <w:rFonts w:ascii="Arial" w:hAnsi="Arial" w:cs="Arial"/>
          <w:sz w:val="24"/>
          <w:szCs w:val="24"/>
        </w:rPr>
        <w:t xml:space="preserve"> </w:t>
      </w:r>
      <w:r w:rsidRPr="00DA7708">
        <w:rPr>
          <w:rFonts w:ascii="Arial" w:hAnsi="Arial" w:cs="Arial"/>
          <w:sz w:val="24"/>
          <w:szCs w:val="24"/>
        </w:rPr>
        <w:t>informacji o możliwościach uzyskania pomocy kredytowej</w:t>
      </w:r>
      <w:r w:rsidR="00F3677C">
        <w:rPr>
          <w:rFonts w:ascii="Arial" w:hAnsi="Arial" w:cs="Arial"/>
          <w:sz w:val="24"/>
          <w:szCs w:val="24"/>
        </w:rPr>
        <w:t xml:space="preserve">                 </w:t>
      </w:r>
      <w:r w:rsidRPr="00DA7708">
        <w:rPr>
          <w:rFonts w:ascii="Arial" w:hAnsi="Arial" w:cs="Arial"/>
          <w:sz w:val="24"/>
          <w:szCs w:val="24"/>
        </w:rPr>
        <w:t xml:space="preserve"> i innych.</w:t>
      </w:r>
      <w:r w:rsidR="00F3677C">
        <w:rPr>
          <w:rFonts w:ascii="Arial" w:hAnsi="Arial" w:cs="Arial"/>
          <w:sz w:val="24"/>
          <w:szCs w:val="24"/>
        </w:rPr>
        <w:t xml:space="preserve"> </w:t>
      </w:r>
      <w:r w:rsidRPr="00DA7708">
        <w:rPr>
          <w:rFonts w:ascii="Arial" w:hAnsi="Arial" w:cs="Arial"/>
          <w:sz w:val="24"/>
          <w:szCs w:val="24"/>
        </w:rPr>
        <w:t>Upowszechnienie programu będzie skutkowało podnoszeniem świadomości społeczności</w:t>
      </w:r>
      <w:r w:rsidR="00F3677C">
        <w:rPr>
          <w:rFonts w:ascii="Arial" w:hAnsi="Arial" w:cs="Arial"/>
          <w:sz w:val="24"/>
          <w:szCs w:val="24"/>
        </w:rPr>
        <w:t xml:space="preserve"> </w:t>
      </w:r>
      <w:r w:rsidRPr="00DA7708">
        <w:rPr>
          <w:rFonts w:ascii="Arial" w:hAnsi="Arial" w:cs="Arial"/>
          <w:sz w:val="24"/>
          <w:szCs w:val="24"/>
        </w:rPr>
        <w:t>lokalnej w zakresie zagrożeń związanych z eksploatacją i usuwaniem azbestu, a także</w:t>
      </w:r>
      <w:r w:rsidR="00F3677C">
        <w:rPr>
          <w:rFonts w:ascii="Arial" w:hAnsi="Arial" w:cs="Arial"/>
          <w:sz w:val="24"/>
          <w:szCs w:val="24"/>
        </w:rPr>
        <w:t xml:space="preserve"> </w:t>
      </w:r>
      <w:r w:rsidRPr="00DA7708">
        <w:rPr>
          <w:rFonts w:ascii="Arial" w:hAnsi="Arial" w:cs="Arial"/>
          <w:sz w:val="24"/>
          <w:szCs w:val="24"/>
        </w:rPr>
        <w:t xml:space="preserve">w istotny sposób zwiększy ilość unieszkodliwianych zgodnie </w:t>
      </w:r>
      <w:r w:rsidR="00F3677C">
        <w:rPr>
          <w:rFonts w:ascii="Arial" w:hAnsi="Arial" w:cs="Arial"/>
          <w:sz w:val="24"/>
          <w:szCs w:val="24"/>
        </w:rPr>
        <w:t xml:space="preserve">                   </w:t>
      </w:r>
      <w:r w:rsidRPr="00DA7708">
        <w:rPr>
          <w:rFonts w:ascii="Arial" w:hAnsi="Arial" w:cs="Arial"/>
          <w:sz w:val="24"/>
          <w:szCs w:val="24"/>
        </w:rPr>
        <w:t>z prawem odpadów</w:t>
      </w:r>
      <w:r w:rsidR="00F3677C">
        <w:rPr>
          <w:rFonts w:ascii="Arial" w:hAnsi="Arial" w:cs="Arial"/>
          <w:sz w:val="24"/>
          <w:szCs w:val="24"/>
        </w:rPr>
        <w:t xml:space="preserve"> </w:t>
      </w:r>
      <w:r w:rsidRPr="00DA7708">
        <w:rPr>
          <w:rFonts w:ascii="Arial" w:hAnsi="Arial" w:cs="Arial"/>
          <w:sz w:val="24"/>
          <w:szCs w:val="24"/>
        </w:rPr>
        <w:t>azbestowych. Co więcej, pozwoli stopniowo wyeliminować wyroby azbestowe z terenu</w:t>
      </w:r>
      <w:r w:rsidR="00F3677C">
        <w:rPr>
          <w:rFonts w:ascii="Arial" w:hAnsi="Arial" w:cs="Arial"/>
          <w:sz w:val="24"/>
          <w:szCs w:val="24"/>
        </w:rPr>
        <w:t xml:space="preserve"> Gminy Dzierzążnia</w:t>
      </w:r>
      <w:r w:rsidRPr="00DA7708">
        <w:rPr>
          <w:rFonts w:ascii="Arial" w:hAnsi="Arial" w:cs="Arial"/>
          <w:sz w:val="24"/>
          <w:szCs w:val="24"/>
        </w:rPr>
        <w:t>, co jest głównym celem programu.</w:t>
      </w:r>
    </w:p>
    <w:p w:rsidR="00211312" w:rsidRPr="00F3677C" w:rsidRDefault="00211312" w:rsidP="00F3677C">
      <w:pPr>
        <w:autoSpaceDE w:val="0"/>
        <w:autoSpaceDN w:val="0"/>
        <w:adjustRightInd w:val="0"/>
        <w:spacing w:after="0" w:line="360" w:lineRule="auto"/>
        <w:jc w:val="both"/>
        <w:rPr>
          <w:rFonts w:ascii="Arial" w:hAnsi="Arial" w:cs="Arial"/>
          <w:sz w:val="24"/>
          <w:szCs w:val="24"/>
        </w:rPr>
      </w:pPr>
      <w:r w:rsidRPr="00F3677C">
        <w:rPr>
          <w:rFonts w:ascii="Arial" w:hAnsi="Arial" w:cs="Arial"/>
          <w:sz w:val="24"/>
          <w:szCs w:val="24"/>
        </w:rPr>
        <w:lastRenderedPageBreak/>
        <w:t>Realizacja zadań programu wpłynie na poprawę warunków ochrony zdrowia i życia</w:t>
      </w:r>
    </w:p>
    <w:p w:rsidR="00211312" w:rsidRPr="00F3677C" w:rsidRDefault="00211312" w:rsidP="00F3677C">
      <w:pPr>
        <w:autoSpaceDE w:val="0"/>
        <w:autoSpaceDN w:val="0"/>
        <w:adjustRightInd w:val="0"/>
        <w:spacing w:after="0" w:line="360" w:lineRule="auto"/>
        <w:jc w:val="both"/>
        <w:rPr>
          <w:rFonts w:ascii="Arial" w:hAnsi="Arial" w:cs="Arial"/>
          <w:sz w:val="24"/>
          <w:szCs w:val="24"/>
        </w:rPr>
      </w:pPr>
      <w:r w:rsidRPr="00F3677C">
        <w:rPr>
          <w:rFonts w:ascii="Arial" w:hAnsi="Arial" w:cs="Arial"/>
          <w:sz w:val="24"/>
          <w:szCs w:val="24"/>
        </w:rPr>
        <w:t>ludności, przyniesie korzyści w sferze społecznej, ekologicznej i ekonomicznej.</w:t>
      </w:r>
    </w:p>
    <w:p w:rsidR="00F3677C" w:rsidRPr="00F3677C" w:rsidRDefault="00F3677C" w:rsidP="00F3677C">
      <w:pPr>
        <w:autoSpaceDE w:val="0"/>
        <w:autoSpaceDN w:val="0"/>
        <w:adjustRightInd w:val="0"/>
        <w:spacing w:after="0" w:line="360" w:lineRule="auto"/>
        <w:jc w:val="both"/>
        <w:rPr>
          <w:rFonts w:ascii="Arial" w:hAnsi="Arial" w:cs="Arial"/>
          <w:sz w:val="24"/>
          <w:szCs w:val="24"/>
        </w:rPr>
      </w:pPr>
      <w:r w:rsidRPr="00F3677C">
        <w:rPr>
          <w:rFonts w:ascii="Arial" w:hAnsi="Arial" w:cs="Arial"/>
          <w:sz w:val="24"/>
          <w:szCs w:val="24"/>
        </w:rPr>
        <w:t>Do najistotniejszych należą:</w:t>
      </w:r>
    </w:p>
    <w:p w:rsidR="00F3677C" w:rsidRPr="00F3677C" w:rsidRDefault="00F3677C" w:rsidP="00F3677C">
      <w:pPr>
        <w:autoSpaceDE w:val="0"/>
        <w:autoSpaceDN w:val="0"/>
        <w:adjustRightInd w:val="0"/>
        <w:spacing w:after="0" w:line="360" w:lineRule="auto"/>
        <w:jc w:val="both"/>
        <w:rPr>
          <w:rFonts w:ascii="Arial" w:hAnsi="Arial" w:cs="Arial"/>
          <w:sz w:val="24"/>
          <w:szCs w:val="24"/>
        </w:rPr>
      </w:pPr>
      <w:r w:rsidRPr="00F3677C">
        <w:rPr>
          <w:rFonts w:ascii="Arial" w:eastAsia="Wingdings-Regular" w:hAnsi="Arial" w:cs="Arial"/>
          <w:sz w:val="24"/>
          <w:szCs w:val="24"/>
        </w:rPr>
        <w:t xml:space="preserve"> </w:t>
      </w:r>
      <w:r w:rsidRPr="00F3677C">
        <w:rPr>
          <w:rFonts w:ascii="Arial" w:hAnsi="Arial" w:cs="Arial"/>
          <w:sz w:val="24"/>
          <w:szCs w:val="24"/>
        </w:rPr>
        <w:t>oczyszczenie terenu gminy z wyrobów zawierających azbest, a w konsekwencji</w:t>
      </w:r>
    </w:p>
    <w:p w:rsidR="00F3677C" w:rsidRPr="00F3677C" w:rsidRDefault="00F3677C" w:rsidP="00F3677C">
      <w:pPr>
        <w:autoSpaceDE w:val="0"/>
        <w:autoSpaceDN w:val="0"/>
        <w:adjustRightInd w:val="0"/>
        <w:spacing w:after="0" w:line="360" w:lineRule="auto"/>
        <w:jc w:val="both"/>
        <w:rPr>
          <w:rFonts w:ascii="Arial" w:hAnsi="Arial" w:cs="Arial"/>
          <w:sz w:val="24"/>
          <w:szCs w:val="24"/>
        </w:rPr>
      </w:pPr>
      <w:r w:rsidRPr="00F3677C">
        <w:rPr>
          <w:rFonts w:ascii="Arial" w:hAnsi="Arial" w:cs="Arial"/>
          <w:sz w:val="24"/>
          <w:szCs w:val="24"/>
        </w:rPr>
        <w:t>zmniejszenie emisji włókien azbestu do środowiska i uzyskanie warunków dla poprawy</w:t>
      </w:r>
    </w:p>
    <w:p w:rsidR="00F3677C" w:rsidRPr="00F3677C" w:rsidRDefault="00F3677C" w:rsidP="00F3677C">
      <w:pPr>
        <w:autoSpaceDE w:val="0"/>
        <w:autoSpaceDN w:val="0"/>
        <w:adjustRightInd w:val="0"/>
        <w:spacing w:after="0" w:line="360" w:lineRule="auto"/>
        <w:jc w:val="both"/>
        <w:rPr>
          <w:rFonts w:ascii="Arial" w:hAnsi="Arial" w:cs="Arial"/>
          <w:sz w:val="24"/>
          <w:szCs w:val="24"/>
        </w:rPr>
      </w:pPr>
      <w:r w:rsidRPr="00F3677C">
        <w:rPr>
          <w:rFonts w:ascii="Arial" w:hAnsi="Arial" w:cs="Arial"/>
          <w:sz w:val="24"/>
          <w:szCs w:val="24"/>
        </w:rPr>
        <w:t>ochrony zdrowia mieszkańców;</w:t>
      </w:r>
    </w:p>
    <w:p w:rsidR="00F3677C" w:rsidRPr="00F3677C" w:rsidRDefault="00F3677C" w:rsidP="00F3677C">
      <w:pPr>
        <w:autoSpaceDE w:val="0"/>
        <w:autoSpaceDN w:val="0"/>
        <w:adjustRightInd w:val="0"/>
        <w:spacing w:after="0" w:line="360" w:lineRule="auto"/>
        <w:jc w:val="both"/>
        <w:rPr>
          <w:rFonts w:ascii="Arial" w:hAnsi="Arial" w:cs="Arial"/>
          <w:sz w:val="24"/>
          <w:szCs w:val="24"/>
        </w:rPr>
      </w:pPr>
      <w:r w:rsidRPr="00F3677C">
        <w:rPr>
          <w:rFonts w:ascii="Arial" w:eastAsia="Wingdings-Regular" w:hAnsi="Arial" w:cs="Arial"/>
          <w:sz w:val="24"/>
          <w:szCs w:val="24"/>
        </w:rPr>
        <w:t xml:space="preserve"> </w:t>
      </w:r>
      <w:r w:rsidRPr="00F3677C">
        <w:rPr>
          <w:rFonts w:ascii="Arial" w:hAnsi="Arial" w:cs="Arial"/>
          <w:sz w:val="24"/>
          <w:szCs w:val="24"/>
        </w:rPr>
        <w:t xml:space="preserve">ograniczenie śmiertelności na skutek chorób </w:t>
      </w:r>
      <w:proofErr w:type="spellStart"/>
      <w:r w:rsidRPr="00F3677C">
        <w:rPr>
          <w:rFonts w:ascii="Arial" w:hAnsi="Arial" w:cs="Arial"/>
          <w:sz w:val="24"/>
          <w:szCs w:val="24"/>
        </w:rPr>
        <w:t>azbestozależnych</w:t>
      </w:r>
      <w:proofErr w:type="spellEnd"/>
      <w:r w:rsidRPr="00F3677C">
        <w:rPr>
          <w:rFonts w:ascii="Arial" w:hAnsi="Arial" w:cs="Arial"/>
          <w:sz w:val="24"/>
          <w:szCs w:val="24"/>
        </w:rPr>
        <w:t>, a w szczególności</w:t>
      </w:r>
    </w:p>
    <w:p w:rsidR="00F3677C" w:rsidRPr="00F3677C" w:rsidRDefault="00F3677C" w:rsidP="00F3677C">
      <w:pPr>
        <w:autoSpaceDE w:val="0"/>
        <w:autoSpaceDN w:val="0"/>
        <w:adjustRightInd w:val="0"/>
        <w:spacing w:after="0" w:line="360" w:lineRule="auto"/>
        <w:jc w:val="both"/>
        <w:rPr>
          <w:rFonts w:ascii="Arial" w:hAnsi="Arial" w:cs="Arial"/>
          <w:sz w:val="24"/>
          <w:szCs w:val="24"/>
        </w:rPr>
      </w:pPr>
      <w:r w:rsidRPr="00F3677C">
        <w:rPr>
          <w:rFonts w:ascii="Arial" w:hAnsi="Arial" w:cs="Arial"/>
          <w:sz w:val="24"/>
          <w:szCs w:val="24"/>
        </w:rPr>
        <w:t xml:space="preserve">raka płuc i </w:t>
      </w:r>
      <w:proofErr w:type="spellStart"/>
      <w:r w:rsidRPr="00F3677C">
        <w:rPr>
          <w:rFonts w:ascii="Arial" w:hAnsi="Arial" w:cs="Arial"/>
          <w:sz w:val="24"/>
          <w:szCs w:val="24"/>
        </w:rPr>
        <w:t>międzybłonniaka</w:t>
      </w:r>
      <w:proofErr w:type="spellEnd"/>
      <w:r w:rsidRPr="00F3677C">
        <w:rPr>
          <w:rFonts w:ascii="Arial" w:hAnsi="Arial" w:cs="Arial"/>
          <w:sz w:val="24"/>
          <w:szCs w:val="24"/>
        </w:rPr>
        <w:t xml:space="preserve"> opłucnej;</w:t>
      </w:r>
    </w:p>
    <w:p w:rsidR="00F3677C" w:rsidRPr="00F3677C" w:rsidRDefault="00F3677C" w:rsidP="00F3677C">
      <w:pPr>
        <w:autoSpaceDE w:val="0"/>
        <w:autoSpaceDN w:val="0"/>
        <w:adjustRightInd w:val="0"/>
        <w:spacing w:after="0" w:line="360" w:lineRule="auto"/>
        <w:jc w:val="both"/>
        <w:rPr>
          <w:rFonts w:ascii="Arial" w:hAnsi="Arial" w:cs="Arial"/>
          <w:sz w:val="24"/>
          <w:szCs w:val="24"/>
        </w:rPr>
      </w:pPr>
      <w:r w:rsidRPr="00F3677C">
        <w:rPr>
          <w:rFonts w:ascii="Arial" w:eastAsia="Wingdings-Regular" w:hAnsi="Arial" w:cs="Arial"/>
          <w:sz w:val="24"/>
          <w:szCs w:val="24"/>
        </w:rPr>
        <w:t xml:space="preserve"> </w:t>
      </w:r>
      <w:r w:rsidRPr="00F3677C">
        <w:rPr>
          <w:rFonts w:ascii="Arial" w:hAnsi="Arial" w:cs="Arial"/>
          <w:sz w:val="24"/>
          <w:szCs w:val="24"/>
        </w:rPr>
        <w:t>przedłużenie okresu użytkowania obiektów budowlanych oraz uzyskanie lepszych</w:t>
      </w:r>
    </w:p>
    <w:p w:rsidR="00F3677C" w:rsidRPr="00F3677C" w:rsidRDefault="00F3677C" w:rsidP="00F3677C">
      <w:pPr>
        <w:autoSpaceDE w:val="0"/>
        <w:autoSpaceDN w:val="0"/>
        <w:adjustRightInd w:val="0"/>
        <w:spacing w:after="0" w:line="360" w:lineRule="auto"/>
        <w:jc w:val="both"/>
        <w:rPr>
          <w:rFonts w:ascii="Arial" w:hAnsi="Arial" w:cs="Arial"/>
          <w:sz w:val="24"/>
          <w:szCs w:val="24"/>
        </w:rPr>
      </w:pPr>
      <w:r w:rsidRPr="00F3677C">
        <w:rPr>
          <w:rFonts w:ascii="Arial" w:hAnsi="Arial" w:cs="Arial"/>
          <w:sz w:val="24"/>
          <w:szCs w:val="24"/>
        </w:rPr>
        <w:t>parametrów eksploatacyjnych;</w:t>
      </w:r>
    </w:p>
    <w:p w:rsidR="00F3677C" w:rsidRPr="00F3677C" w:rsidRDefault="00F3677C" w:rsidP="00F3677C">
      <w:pPr>
        <w:autoSpaceDE w:val="0"/>
        <w:autoSpaceDN w:val="0"/>
        <w:adjustRightInd w:val="0"/>
        <w:spacing w:after="0" w:line="360" w:lineRule="auto"/>
        <w:jc w:val="both"/>
        <w:rPr>
          <w:rFonts w:ascii="Arial" w:hAnsi="Arial" w:cs="Arial"/>
          <w:sz w:val="24"/>
          <w:szCs w:val="24"/>
        </w:rPr>
      </w:pPr>
      <w:r w:rsidRPr="00F3677C">
        <w:rPr>
          <w:rFonts w:ascii="Arial" w:eastAsia="Wingdings-Regular" w:hAnsi="Arial" w:cs="Arial"/>
          <w:sz w:val="24"/>
          <w:szCs w:val="24"/>
        </w:rPr>
        <w:t xml:space="preserve"> </w:t>
      </w:r>
      <w:r w:rsidRPr="00F3677C">
        <w:rPr>
          <w:rFonts w:ascii="Arial" w:hAnsi="Arial" w:cs="Arial"/>
          <w:sz w:val="24"/>
          <w:szCs w:val="24"/>
        </w:rPr>
        <w:t>poprawa wyglądu zewnętrznego obiektów budowlanych;</w:t>
      </w:r>
    </w:p>
    <w:p w:rsidR="00F3677C" w:rsidRDefault="00F3677C" w:rsidP="00F3677C">
      <w:pPr>
        <w:autoSpaceDE w:val="0"/>
        <w:autoSpaceDN w:val="0"/>
        <w:adjustRightInd w:val="0"/>
        <w:spacing w:after="0" w:line="360" w:lineRule="auto"/>
        <w:jc w:val="both"/>
        <w:rPr>
          <w:rFonts w:ascii="Arial" w:hAnsi="Arial" w:cs="Arial"/>
          <w:sz w:val="24"/>
          <w:szCs w:val="24"/>
        </w:rPr>
      </w:pPr>
      <w:r w:rsidRPr="00F3677C">
        <w:rPr>
          <w:rFonts w:ascii="Arial" w:eastAsia="Wingdings-Regular" w:hAnsi="Arial" w:cs="Arial"/>
          <w:sz w:val="24"/>
          <w:szCs w:val="24"/>
        </w:rPr>
        <w:t xml:space="preserve"> </w:t>
      </w:r>
      <w:r w:rsidRPr="00F3677C">
        <w:rPr>
          <w:rFonts w:ascii="Arial" w:hAnsi="Arial" w:cs="Arial"/>
          <w:sz w:val="24"/>
          <w:szCs w:val="24"/>
        </w:rPr>
        <w:t>wzrost wartości nieruchomości i gruntów.</w:t>
      </w:r>
    </w:p>
    <w:p w:rsidR="00C46129" w:rsidRPr="00C46129" w:rsidRDefault="00C46129" w:rsidP="00C46129">
      <w:pPr>
        <w:autoSpaceDE w:val="0"/>
        <w:autoSpaceDN w:val="0"/>
        <w:adjustRightInd w:val="0"/>
        <w:spacing w:after="0" w:line="360" w:lineRule="auto"/>
        <w:jc w:val="both"/>
        <w:rPr>
          <w:rFonts w:ascii="Arial" w:hAnsi="Arial" w:cs="Arial"/>
          <w:sz w:val="24"/>
          <w:szCs w:val="24"/>
        </w:rPr>
      </w:pPr>
      <w:r>
        <w:rPr>
          <w:rFonts w:ascii="Arial" w:hAnsi="Arial" w:cs="Arial"/>
          <w:color w:val="000000"/>
          <w:sz w:val="24"/>
          <w:szCs w:val="24"/>
        </w:rPr>
        <w:t>Prace związane z likwidacją a</w:t>
      </w:r>
      <w:r w:rsidRPr="00C46129">
        <w:rPr>
          <w:rFonts w:ascii="Arial" w:hAnsi="Arial" w:cs="Arial"/>
          <w:sz w:val="24"/>
          <w:szCs w:val="24"/>
        </w:rPr>
        <w:t>zbestu wymagają zachowania określonej procedury oraz niosą za sobą duże nakłady finansowe, które ciążą na mieszkańcach, ponieważ to oni muszą sfinansować koszty nowego pokrycia dachowego.</w:t>
      </w:r>
      <w:r>
        <w:rPr>
          <w:rFonts w:ascii="Arial" w:hAnsi="Arial" w:cs="Arial"/>
          <w:sz w:val="24"/>
          <w:szCs w:val="24"/>
        </w:rPr>
        <w:t xml:space="preserve"> Koszt</w:t>
      </w:r>
      <w:r w:rsidRPr="00C46129">
        <w:rPr>
          <w:rFonts w:ascii="Arial" w:hAnsi="Arial" w:cs="Arial"/>
          <w:sz w:val="24"/>
          <w:szCs w:val="24"/>
        </w:rPr>
        <w:t xml:space="preserve"> demontażu, transportu i unieszkodliwiania wyrobów zawierających azbest,</w:t>
      </w:r>
      <w:r>
        <w:rPr>
          <w:rFonts w:ascii="Arial" w:hAnsi="Arial" w:cs="Arial"/>
          <w:sz w:val="24"/>
          <w:szCs w:val="24"/>
        </w:rPr>
        <w:t xml:space="preserve"> w dalszym ciągu jest</w:t>
      </w:r>
      <w:r w:rsidRPr="00C46129">
        <w:rPr>
          <w:rFonts w:ascii="Arial" w:hAnsi="Arial" w:cs="Arial"/>
          <w:sz w:val="24"/>
          <w:szCs w:val="24"/>
        </w:rPr>
        <w:t xml:space="preserve">  znaczny</w:t>
      </w:r>
      <w:r>
        <w:rPr>
          <w:rFonts w:ascii="Arial" w:hAnsi="Arial" w:cs="Arial"/>
          <w:sz w:val="24"/>
          <w:szCs w:val="24"/>
        </w:rPr>
        <w:t>m</w:t>
      </w:r>
      <w:r w:rsidRPr="00C46129">
        <w:rPr>
          <w:rFonts w:ascii="Arial" w:hAnsi="Arial" w:cs="Arial"/>
          <w:sz w:val="24"/>
          <w:szCs w:val="24"/>
        </w:rPr>
        <w:t xml:space="preserve"> wydat</w:t>
      </w:r>
      <w:r>
        <w:rPr>
          <w:rFonts w:ascii="Arial" w:hAnsi="Arial" w:cs="Arial"/>
          <w:sz w:val="24"/>
          <w:szCs w:val="24"/>
        </w:rPr>
        <w:t>kiem</w:t>
      </w:r>
      <w:r w:rsidRPr="00C46129">
        <w:rPr>
          <w:rFonts w:ascii="Arial" w:hAnsi="Arial" w:cs="Arial"/>
          <w:sz w:val="24"/>
          <w:szCs w:val="24"/>
        </w:rPr>
        <w:t xml:space="preserve"> dla właścicieli obiektów pokrytych eternitem. </w:t>
      </w:r>
    </w:p>
    <w:p w:rsidR="00C46129" w:rsidRPr="00C46129" w:rsidRDefault="00C46129" w:rsidP="00C46129">
      <w:pPr>
        <w:autoSpaceDE w:val="0"/>
        <w:autoSpaceDN w:val="0"/>
        <w:adjustRightInd w:val="0"/>
        <w:spacing w:after="0" w:line="360" w:lineRule="auto"/>
        <w:jc w:val="both"/>
        <w:rPr>
          <w:rFonts w:ascii="Arial" w:hAnsi="Arial" w:cs="Arial"/>
          <w:sz w:val="24"/>
          <w:szCs w:val="24"/>
        </w:rPr>
      </w:pPr>
      <w:r w:rsidRPr="00C46129">
        <w:rPr>
          <w:rFonts w:ascii="Arial" w:hAnsi="Arial" w:cs="Arial"/>
          <w:sz w:val="24"/>
          <w:szCs w:val="24"/>
        </w:rPr>
        <w:t>Tylko sukcesywne</w:t>
      </w:r>
      <w:r>
        <w:rPr>
          <w:rFonts w:ascii="Arial" w:hAnsi="Arial" w:cs="Arial"/>
          <w:sz w:val="24"/>
          <w:szCs w:val="24"/>
        </w:rPr>
        <w:t xml:space="preserve"> </w:t>
      </w:r>
      <w:r w:rsidRPr="00C46129">
        <w:rPr>
          <w:rFonts w:ascii="Arial" w:hAnsi="Arial" w:cs="Arial"/>
          <w:sz w:val="24"/>
          <w:szCs w:val="24"/>
        </w:rPr>
        <w:t xml:space="preserve">podejmowanie działań opisanych w niniejszym dokumencie, </w:t>
      </w:r>
      <w:r>
        <w:rPr>
          <w:rFonts w:ascii="Arial" w:hAnsi="Arial" w:cs="Arial"/>
          <w:sz w:val="24"/>
          <w:szCs w:val="24"/>
        </w:rPr>
        <w:t xml:space="preserve">               </w:t>
      </w:r>
      <w:r w:rsidRPr="00C46129">
        <w:rPr>
          <w:rFonts w:ascii="Arial" w:hAnsi="Arial" w:cs="Arial"/>
          <w:sz w:val="24"/>
          <w:szCs w:val="24"/>
        </w:rPr>
        <w:t>w powiązaniu ze wsparciem finansowym, umożliwi systematyczne zmniejszanie ilości azbestu na terenie</w:t>
      </w:r>
      <w:r>
        <w:rPr>
          <w:rFonts w:ascii="Arial" w:hAnsi="Arial" w:cs="Arial"/>
          <w:sz w:val="24"/>
          <w:szCs w:val="24"/>
        </w:rPr>
        <w:t xml:space="preserve"> Gminy </w:t>
      </w:r>
      <w:proofErr w:type="spellStart"/>
      <w:r>
        <w:rPr>
          <w:rFonts w:ascii="Arial" w:hAnsi="Arial" w:cs="Arial"/>
          <w:sz w:val="24"/>
          <w:szCs w:val="24"/>
        </w:rPr>
        <w:t>Dziwerzążnia</w:t>
      </w:r>
      <w:proofErr w:type="spellEnd"/>
      <w:r w:rsidRPr="00C46129">
        <w:rPr>
          <w:rFonts w:ascii="Arial" w:hAnsi="Arial" w:cs="Arial"/>
          <w:sz w:val="24"/>
          <w:szCs w:val="24"/>
        </w:rPr>
        <w:t>, a w konsekwencji dotrzymanie ustawowego terminu całkowitej jego likwidacji do 2032 roku.</w:t>
      </w:r>
    </w:p>
    <w:p w:rsidR="00F3677C" w:rsidRPr="00C46129" w:rsidRDefault="00F3677C" w:rsidP="00C46129">
      <w:pPr>
        <w:autoSpaceDE w:val="0"/>
        <w:autoSpaceDN w:val="0"/>
        <w:adjustRightInd w:val="0"/>
        <w:spacing w:after="0" w:line="360" w:lineRule="auto"/>
        <w:jc w:val="both"/>
        <w:rPr>
          <w:rFonts w:ascii="Arial" w:hAnsi="Arial" w:cs="Arial"/>
          <w:b/>
          <w:bCs/>
          <w:color w:val="000000"/>
          <w:sz w:val="24"/>
          <w:szCs w:val="24"/>
        </w:rPr>
      </w:pPr>
    </w:p>
    <w:p w:rsidR="00235120" w:rsidRDefault="00235120" w:rsidP="00E642BA">
      <w:pPr>
        <w:autoSpaceDE w:val="0"/>
        <w:autoSpaceDN w:val="0"/>
        <w:adjustRightInd w:val="0"/>
        <w:spacing w:after="0" w:line="360" w:lineRule="auto"/>
        <w:rPr>
          <w:rFonts w:ascii="Arial" w:hAnsi="Arial" w:cs="Arial"/>
          <w:b/>
          <w:bCs/>
          <w:color w:val="000000"/>
          <w:sz w:val="24"/>
          <w:szCs w:val="24"/>
        </w:rPr>
      </w:pPr>
      <w:r>
        <w:rPr>
          <w:rFonts w:ascii="Arial" w:hAnsi="Arial" w:cs="Arial"/>
          <w:b/>
          <w:bCs/>
          <w:color w:val="000000"/>
          <w:sz w:val="24"/>
          <w:szCs w:val="24"/>
        </w:rPr>
        <w:t>XV Załączniki</w:t>
      </w:r>
    </w:p>
    <w:p w:rsidR="00142EBA" w:rsidRDefault="00142EBA" w:rsidP="00E642BA">
      <w:pPr>
        <w:autoSpaceDE w:val="0"/>
        <w:autoSpaceDN w:val="0"/>
        <w:adjustRightInd w:val="0"/>
        <w:spacing w:after="0" w:line="360" w:lineRule="auto"/>
        <w:rPr>
          <w:rFonts w:ascii="Arial" w:hAnsi="Arial" w:cs="Arial"/>
          <w:b/>
          <w:bCs/>
          <w:color w:val="000000"/>
          <w:sz w:val="24"/>
          <w:szCs w:val="24"/>
        </w:rPr>
      </w:pPr>
    </w:p>
    <w:p w:rsidR="00142EBA" w:rsidRDefault="00142EBA" w:rsidP="00E642BA">
      <w:pPr>
        <w:autoSpaceDE w:val="0"/>
        <w:autoSpaceDN w:val="0"/>
        <w:adjustRightInd w:val="0"/>
        <w:spacing w:after="0" w:line="360" w:lineRule="auto"/>
        <w:rPr>
          <w:rFonts w:ascii="Arial" w:hAnsi="Arial" w:cs="Arial"/>
          <w:b/>
          <w:bCs/>
          <w:color w:val="000000"/>
          <w:sz w:val="24"/>
          <w:szCs w:val="24"/>
        </w:rPr>
      </w:pPr>
    </w:p>
    <w:p w:rsidR="00142EBA" w:rsidRDefault="00142EBA" w:rsidP="00E642BA">
      <w:pPr>
        <w:autoSpaceDE w:val="0"/>
        <w:autoSpaceDN w:val="0"/>
        <w:adjustRightInd w:val="0"/>
        <w:spacing w:after="0" w:line="360" w:lineRule="auto"/>
        <w:rPr>
          <w:rFonts w:ascii="Arial" w:hAnsi="Arial" w:cs="Arial"/>
          <w:b/>
          <w:bCs/>
          <w:color w:val="000000"/>
          <w:sz w:val="24"/>
          <w:szCs w:val="24"/>
        </w:rPr>
      </w:pPr>
      <w:r w:rsidRPr="00142EBA">
        <w:rPr>
          <w:rFonts w:ascii="Arial" w:hAnsi="Arial" w:cs="Arial"/>
          <w:b/>
          <w:bCs/>
          <w:noProof/>
          <w:color w:val="000000"/>
          <w:sz w:val="24"/>
          <w:szCs w:val="24"/>
          <w:lang w:eastAsia="pl-PL"/>
        </w:rPr>
        <w:lastRenderedPageBreak/>
        <w:drawing>
          <wp:inline distT="0" distB="0" distL="0" distR="0">
            <wp:extent cx="6419850" cy="6257925"/>
            <wp:effectExtent l="0" t="0" r="0"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20104" cy="6258173"/>
                    </a:xfrm>
                    <a:prstGeom prst="rect">
                      <a:avLst/>
                    </a:prstGeom>
                    <a:noFill/>
                    <a:ln>
                      <a:noFill/>
                    </a:ln>
                  </pic:spPr>
                </pic:pic>
              </a:graphicData>
            </a:graphic>
          </wp:inline>
        </w:drawing>
      </w:r>
    </w:p>
    <w:p w:rsidR="00142EBA" w:rsidRDefault="00142EBA" w:rsidP="00E642BA">
      <w:pPr>
        <w:autoSpaceDE w:val="0"/>
        <w:autoSpaceDN w:val="0"/>
        <w:adjustRightInd w:val="0"/>
        <w:spacing w:after="0" w:line="360" w:lineRule="auto"/>
        <w:rPr>
          <w:rFonts w:ascii="Arial" w:hAnsi="Arial" w:cs="Arial"/>
          <w:b/>
          <w:bCs/>
          <w:color w:val="000000"/>
          <w:sz w:val="24"/>
          <w:szCs w:val="24"/>
        </w:rPr>
      </w:pPr>
    </w:p>
    <w:p w:rsidR="00142EBA" w:rsidRDefault="00142EBA" w:rsidP="00E642BA">
      <w:pPr>
        <w:autoSpaceDE w:val="0"/>
        <w:autoSpaceDN w:val="0"/>
        <w:adjustRightInd w:val="0"/>
        <w:spacing w:after="0" w:line="360" w:lineRule="auto"/>
        <w:rPr>
          <w:rFonts w:ascii="Arial" w:hAnsi="Arial" w:cs="Arial"/>
          <w:b/>
          <w:bCs/>
          <w:color w:val="000000"/>
          <w:sz w:val="24"/>
          <w:szCs w:val="24"/>
        </w:rPr>
      </w:pPr>
    </w:p>
    <w:p w:rsidR="00142EBA" w:rsidRDefault="00142EBA" w:rsidP="00E642BA">
      <w:pPr>
        <w:autoSpaceDE w:val="0"/>
        <w:autoSpaceDN w:val="0"/>
        <w:adjustRightInd w:val="0"/>
        <w:spacing w:after="0" w:line="360" w:lineRule="auto"/>
        <w:rPr>
          <w:rFonts w:ascii="Arial" w:hAnsi="Arial" w:cs="Arial"/>
          <w:b/>
          <w:bCs/>
          <w:color w:val="000000"/>
          <w:sz w:val="24"/>
          <w:szCs w:val="24"/>
        </w:rPr>
      </w:pPr>
    </w:p>
    <w:p w:rsidR="00142EBA" w:rsidRDefault="00142EBA" w:rsidP="00E642BA">
      <w:pPr>
        <w:autoSpaceDE w:val="0"/>
        <w:autoSpaceDN w:val="0"/>
        <w:adjustRightInd w:val="0"/>
        <w:spacing w:after="0" w:line="360" w:lineRule="auto"/>
        <w:rPr>
          <w:rFonts w:ascii="Arial" w:hAnsi="Arial" w:cs="Arial"/>
          <w:b/>
          <w:bCs/>
          <w:color w:val="000000"/>
          <w:sz w:val="24"/>
          <w:szCs w:val="24"/>
        </w:rPr>
      </w:pPr>
    </w:p>
    <w:p w:rsidR="00354F25" w:rsidRDefault="00354F25" w:rsidP="00CF75E0">
      <w:pPr>
        <w:autoSpaceDE w:val="0"/>
        <w:autoSpaceDN w:val="0"/>
        <w:adjustRightInd w:val="0"/>
        <w:spacing w:after="0" w:line="240" w:lineRule="auto"/>
        <w:rPr>
          <w:rFonts w:ascii="Arial" w:hAnsi="Arial" w:cs="Arial"/>
          <w:b/>
          <w:sz w:val="28"/>
          <w:szCs w:val="28"/>
        </w:rPr>
      </w:pPr>
      <w:r w:rsidRPr="00354F25">
        <w:rPr>
          <w:rFonts w:ascii="Arial" w:hAnsi="Arial" w:cs="Arial"/>
          <w:b/>
          <w:noProof/>
          <w:sz w:val="28"/>
          <w:szCs w:val="28"/>
          <w:lang w:eastAsia="pl-PL"/>
        </w:rPr>
        <w:lastRenderedPageBreak/>
        <w:drawing>
          <wp:inline distT="0" distB="0" distL="0" distR="0">
            <wp:extent cx="5760720" cy="8767077"/>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8767077"/>
                    </a:xfrm>
                    <a:prstGeom prst="rect">
                      <a:avLst/>
                    </a:prstGeom>
                    <a:noFill/>
                    <a:ln>
                      <a:noFill/>
                    </a:ln>
                  </pic:spPr>
                </pic:pic>
              </a:graphicData>
            </a:graphic>
          </wp:inline>
        </w:drawing>
      </w:r>
    </w:p>
    <w:p w:rsidR="00354F25" w:rsidRDefault="00354F25" w:rsidP="00CF75E0">
      <w:pPr>
        <w:autoSpaceDE w:val="0"/>
        <w:autoSpaceDN w:val="0"/>
        <w:adjustRightInd w:val="0"/>
        <w:spacing w:after="0" w:line="240" w:lineRule="auto"/>
        <w:rPr>
          <w:rFonts w:ascii="Arial" w:hAnsi="Arial" w:cs="Arial"/>
          <w:b/>
          <w:sz w:val="28"/>
          <w:szCs w:val="28"/>
        </w:rPr>
      </w:pPr>
    </w:p>
    <w:p w:rsidR="00354F25" w:rsidRDefault="00354F25" w:rsidP="00CF75E0">
      <w:pPr>
        <w:autoSpaceDE w:val="0"/>
        <w:autoSpaceDN w:val="0"/>
        <w:adjustRightInd w:val="0"/>
        <w:spacing w:after="0" w:line="240" w:lineRule="auto"/>
        <w:rPr>
          <w:rFonts w:ascii="Arial" w:hAnsi="Arial" w:cs="Arial"/>
          <w:b/>
          <w:sz w:val="28"/>
          <w:szCs w:val="28"/>
        </w:rPr>
      </w:pPr>
    </w:p>
    <w:p w:rsidR="00CF75E0" w:rsidRPr="00B96931" w:rsidRDefault="00503BE4" w:rsidP="00CF75E0">
      <w:pPr>
        <w:autoSpaceDE w:val="0"/>
        <w:autoSpaceDN w:val="0"/>
        <w:adjustRightInd w:val="0"/>
        <w:spacing w:after="0" w:line="240" w:lineRule="auto"/>
        <w:rPr>
          <w:rFonts w:ascii="Arial" w:hAnsi="Arial" w:cs="Arial"/>
          <w:sz w:val="28"/>
          <w:szCs w:val="28"/>
        </w:rPr>
      </w:pPr>
      <w:r>
        <w:rPr>
          <w:rFonts w:ascii="Arial" w:hAnsi="Arial" w:cs="Arial"/>
          <w:b/>
          <w:sz w:val="28"/>
          <w:szCs w:val="28"/>
        </w:rPr>
        <w:t xml:space="preserve">Zał. nr </w:t>
      </w:r>
      <w:r w:rsidR="00570B66" w:rsidRPr="00B96931">
        <w:rPr>
          <w:rFonts w:ascii="Arial" w:hAnsi="Arial" w:cs="Arial"/>
          <w:b/>
          <w:sz w:val="28"/>
          <w:szCs w:val="28"/>
        </w:rPr>
        <w:t xml:space="preserve"> </w:t>
      </w:r>
      <w:r w:rsidR="00FE42C4">
        <w:rPr>
          <w:rFonts w:ascii="Arial" w:hAnsi="Arial" w:cs="Arial"/>
          <w:b/>
          <w:sz w:val="28"/>
          <w:szCs w:val="28"/>
        </w:rPr>
        <w:t>2</w:t>
      </w:r>
      <w:r w:rsidR="00570B66" w:rsidRPr="00B96931">
        <w:rPr>
          <w:rFonts w:ascii="Arial" w:hAnsi="Arial" w:cs="Arial"/>
          <w:b/>
          <w:sz w:val="28"/>
          <w:szCs w:val="28"/>
        </w:rPr>
        <w:t>.</w:t>
      </w:r>
      <w:r w:rsidR="00570B66">
        <w:rPr>
          <w:rFonts w:ascii="Calibri" w:hAnsi="Calibri" w:cs="Calibri"/>
          <w:sz w:val="28"/>
          <w:szCs w:val="28"/>
        </w:rPr>
        <w:t xml:space="preserve"> </w:t>
      </w:r>
      <w:r w:rsidR="00CF75E0">
        <w:rPr>
          <w:rFonts w:ascii="Calibri" w:hAnsi="Calibri" w:cs="Calibri"/>
          <w:sz w:val="28"/>
          <w:szCs w:val="28"/>
        </w:rPr>
        <w:t>„</w:t>
      </w:r>
      <w:r w:rsidR="00CF75E0" w:rsidRPr="00B96931">
        <w:rPr>
          <w:rFonts w:ascii="Arial" w:hAnsi="Arial" w:cs="Arial"/>
          <w:sz w:val="28"/>
          <w:szCs w:val="28"/>
        </w:rPr>
        <w:t>Wykaz istniejących i przygotowywanych składowisk odpadów zawierających</w:t>
      </w:r>
      <w:r w:rsidR="00570B66" w:rsidRPr="00B96931">
        <w:rPr>
          <w:rFonts w:ascii="Arial" w:hAnsi="Arial" w:cs="Arial"/>
          <w:sz w:val="28"/>
          <w:szCs w:val="28"/>
        </w:rPr>
        <w:t xml:space="preserve"> azbest”( stan na czerwiec 2009) </w:t>
      </w:r>
      <w:r w:rsidR="00CF75E0" w:rsidRPr="00B96931">
        <w:rPr>
          <w:rFonts w:ascii="Arial" w:hAnsi="Arial" w:cs="Arial"/>
          <w:sz w:val="28"/>
          <w:szCs w:val="28"/>
        </w:rPr>
        <w:t xml:space="preserve"> </w:t>
      </w:r>
    </w:p>
    <w:p w:rsidR="00CF75E0" w:rsidRDefault="00CF75E0" w:rsidP="00CF75E0">
      <w:pPr>
        <w:autoSpaceDE w:val="0"/>
        <w:autoSpaceDN w:val="0"/>
        <w:adjustRightInd w:val="0"/>
        <w:spacing w:after="0" w:line="360" w:lineRule="auto"/>
        <w:rPr>
          <w:rFonts w:ascii="Calibri" w:hAnsi="Calibri" w:cs="Calibri"/>
          <w:sz w:val="28"/>
          <w:szCs w:val="28"/>
        </w:rPr>
      </w:pPr>
    </w:p>
    <w:tbl>
      <w:tblPr>
        <w:tblStyle w:val="Tabela-Siatka"/>
        <w:tblW w:w="0" w:type="auto"/>
        <w:tblLook w:val="04A0" w:firstRow="1" w:lastRow="0" w:firstColumn="1" w:lastColumn="0" w:noHBand="0" w:noVBand="1"/>
      </w:tblPr>
      <w:tblGrid>
        <w:gridCol w:w="845"/>
        <w:gridCol w:w="3681"/>
        <w:gridCol w:w="2519"/>
        <w:gridCol w:w="2017"/>
      </w:tblGrid>
      <w:tr w:rsidR="00CF75E0" w:rsidTr="00442B34">
        <w:tc>
          <w:tcPr>
            <w:tcW w:w="845" w:type="dxa"/>
          </w:tcPr>
          <w:p w:rsidR="00CF75E0" w:rsidRPr="00570B66" w:rsidRDefault="00CF75E0" w:rsidP="00CF75E0">
            <w:pPr>
              <w:autoSpaceDE w:val="0"/>
              <w:autoSpaceDN w:val="0"/>
              <w:adjustRightInd w:val="0"/>
              <w:spacing w:line="360" w:lineRule="auto"/>
              <w:rPr>
                <w:rFonts w:ascii="Arial" w:hAnsi="Arial" w:cs="Arial"/>
                <w:b/>
                <w:sz w:val="28"/>
                <w:szCs w:val="28"/>
              </w:rPr>
            </w:pPr>
            <w:r w:rsidRPr="00570B66">
              <w:rPr>
                <w:rFonts w:ascii="Arial" w:hAnsi="Arial" w:cs="Arial"/>
                <w:b/>
                <w:sz w:val="28"/>
                <w:szCs w:val="28"/>
              </w:rPr>
              <w:t xml:space="preserve">Lp. </w:t>
            </w:r>
          </w:p>
        </w:tc>
        <w:tc>
          <w:tcPr>
            <w:tcW w:w="3681" w:type="dxa"/>
          </w:tcPr>
          <w:p w:rsidR="00CF75E0" w:rsidRPr="00570B66" w:rsidRDefault="00CF75E0" w:rsidP="00CF75E0">
            <w:pPr>
              <w:autoSpaceDE w:val="0"/>
              <w:autoSpaceDN w:val="0"/>
              <w:adjustRightInd w:val="0"/>
              <w:spacing w:line="360" w:lineRule="auto"/>
              <w:rPr>
                <w:rFonts w:ascii="Arial" w:hAnsi="Arial" w:cs="Arial"/>
                <w:b/>
                <w:sz w:val="28"/>
                <w:szCs w:val="28"/>
              </w:rPr>
            </w:pPr>
            <w:r w:rsidRPr="00570B66">
              <w:rPr>
                <w:rFonts w:ascii="Arial" w:hAnsi="Arial" w:cs="Arial"/>
                <w:b/>
                <w:sz w:val="28"/>
                <w:szCs w:val="28"/>
              </w:rPr>
              <w:t>Nazwa składowiska</w:t>
            </w:r>
          </w:p>
        </w:tc>
        <w:tc>
          <w:tcPr>
            <w:tcW w:w="2519" w:type="dxa"/>
          </w:tcPr>
          <w:p w:rsidR="00CF75E0" w:rsidRPr="00570B66" w:rsidRDefault="00CF75E0" w:rsidP="00CF75E0">
            <w:pPr>
              <w:autoSpaceDE w:val="0"/>
              <w:autoSpaceDN w:val="0"/>
              <w:adjustRightInd w:val="0"/>
              <w:spacing w:line="360" w:lineRule="auto"/>
              <w:rPr>
                <w:rFonts w:ascii="Arial" w:hAnsi="Arial" w:cs="Arial"/>
                <w:b/>
                <w:sz w:val="28"/>
                <w:szCs w:val="28"/>
              </w:rPr>
            </w:pPr>
            <w:r w:rsidRPr="00570B66">
              <w:rPr>
                <w:rFonts w:ascii="Arial" w:hAnsi="Arial" w:cs="Arial"/>
                <w:b/>
                <w:sz w:val="28"/>
                <w:szCs w:val="28"/>
              </w:rPr>
              <w:t>Nazwa i adres zarządzającego składowiskiem</w:t>
            </w:r>
          </w:p>
        </w:tc>
        <w:tc>
          <w:tcPr>
            <w:tcW w:w="2017" w:type="dxa"/>
          </w:tcPr>
          <w:p w:rsidR="00CF75E0" w:rsidRPr="00570B66" w:rsidRDefault="00CF75E0" w:rsidP="00CF75E0">
            <w:pPr>
              <w:autoSpaceDE w:val="0"/>
              <w:autoSpaceDN w:val="0"/>
              <w:adjustRightInd w:val="0"/>
              <w:spacing w:line="360" w:lineRule="auto"/>
              <w:rPr>
                <w:rFonts w:ascii="Arial" w:hAnsi="Arial" w:cs="Arial"/>
                <w:b/>
                <w:sz w:val="28"/>
                <w:szCs w:val="28"/>
              </w:rPr>
            </w:pPr>
            <w:r w:rsidRPr="00570B66">
              <w:rPr>
                <w:rFonts w:ascii="Arial" w:hAnsi="Arial" w:cs="Arial"/>
                <w:b/>
                <w:sz w:val="28"/>
                <w:szCs w:val="28"/>
              </w:rPr>
              <w:t>Wolna pojemność składowiska</w:t>
            </w:r>
          </w:p>
        </w:tc>
      </w:tr>
      <w:tr w:rsidR="00CF75E0" w:rsidTr="00442B34">
        <w:tc>
          <w:tcPr>
            <w:tcW w:w="845" w:type="dxa"/>
          </w:tcPr>
          <w:p w:rsidR="00CF75E0" w:rsidRDefault="00CF75E0" w:rsidP="00CF75E0">
            <w:pPr>
              <w:autoSpaceDE w:val="0"/>
              <w:autoSpaceDN w:val="0"/>
              <w:adjustRightInd w:val="0"/>
              <w:spacing w:line="360" w:lineRule="auto"/>
              <w:rPr>
                <w:rFonts w:ascii="Calibri" w:hAnsi="Calibri" w:cs="Calibri"/>
                <w:sz w:val="28"/>
                <w:szCs w:val="28"/>
              </w:rPr>
            </w:pPr>
          </w:p>
        </w:tc>
        <w:tc>
          <w:tcPr>
            <w:tcW w:w="3681" w:type="dxa"/>
          </w:tcPr>
          <w:p w:rsidR="00CF75E0" w:rsidRPr="00570B66" w:rsidRDefault="00CF75E0" w:rsidP="00CF75E0">
            <w:pPr>
              <w:autoSpaceDE w:val="0"/>
              <w:autoSpaceDN w:val="0"/>
              <w:adjustRightInd w:val="0"/>
              <w:spacing w:line="360" w:lineRule="auto"/>
              <w:rPr>
                <w:rFonts w:ascii="Arial" w:hAnsi="Arial" w:cs="Arial"/>
                <w:b/>
                <w:sz w:val="24"/>
                <w:szCs w:val="24"/>
              </w:rPr>
            </w:pPr>
            <w:r w:rsidRPr="00570B66">
              <w:rPr>
                <w:rFonts w:ascii="Arial" w:hAnsi="Arial" w:cs="Arial"/>
                <w:b/>
                <w:sz w:val="24"/>
                <w:szCs w:val="24"/>
              </w:rPr>
              <w:t>Województwa dolnośląskie</w:t>
            </w:r>
          </w:p>
        </w:tc>
        <w:tc>
          <w:tcPr>
            <w:tcW w:w="2519" w:type="dxa"/>
          </w:tcPr>
          <w:p w:rsidR="00CF75E0" w:rsidRPr="00570B66" w:rsidRDefault="00CF75E0" w:rsidP="00CF75E0">
            <w:pPr>
              <w:autoSpaceDE w:val="0"/>
              <w:autoSpaceDN w:val="0"/>
              <w:adjustRightInd w:val="0"/>
              <w:spacing w:line="360" w:lineRule="auto"/>
              <w:rPr>
                <w:rFonts w:ascii="Arial" w:hAnsi="Arial" w:cs="Arial"/>
                <w:sz w:val="24"/>
                <w:szCs w:val="24"/>
              </w:rPr>
            </w:pPr>
          </w:p>
        </w:tc>
        <w:tc>
          <w:tcPr>
            <w:tcW w:w="2017" w:type="dxa"/>
          </w:tcPr>
          <w:p w:rsidR="00CF75E0" w:rsidRPr="00570B66" w:rsidRDefault="00CF75E0" w:rsidP="00CF75E0">
            <w:pPr>
              <w:autoSpaceDE w:val="0"/>
              <w:autoSpaceDN w:val="0"/>
              <w:adjustRightInd w:val="0"/>
              <w:spacing w:line="360" w:lineRule="auto"/>
              <w:rPr>
                <w:rFonts w:ascii="Arial" w:hAnsi="Arial" w:cs="Arial"/>
                <w:sz w:val="24"/>
                <w:szCs w:val="24"/>
              </w:rPr>
            </w:pPr>
          </w:p>
        </w:tc>
      </w:tr>
      <w:tr w:rsidR="00CF75E0" w:rsidTr="00442B34">
        <w:tc>
          <w:tcPr>
            <w:tcW w:w="845" w:type="dxa"/>
          </w:tcPr>
          <w:p w:rsidR="00CF75E0" w:rsidRDefault="00CF75E0"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1</w:t>
            </w:r>
          </w:p>
        </w:tc>
        <w:tc>
          <w:tcPr>
            <w:tcW w:w="3681" w:type="dxa"/>
          </w:tcPr>
          <w:p w:rsidR="00CF75E0" w:rsidRPr="00570B66" w:rsidRDefault="00CF75E0" w:rsidP="00CF75E0">
            <w:pPr>
              <w:autoSpaceDE w:val="0"/>
              <w:autoSpaceDN w:val="0"/>
              <w:adjustRightInd w:val="0"/>
              <w:spacing w:line="360" w:lineRule="auto"/>
              <w:rPr>
                <w:rFonts w:ascii="Arial" w:hAnsi="Arial" w:cs="Arial"/>
                <w:sz w:val="24"/>
                <w:szCs w:val="24"/>
              </w:rPr>
            </w:pPr>
            <w:r w:rsidRPr="00570B66">
              <w:rPr>
                <w:rFonts w:ascii="Arial" w:hAnsi="Arial" w:cs="Arial"/>
                <w:sz w:val="24"/>
                <w:szCs w:val="24"/>
              </w:rPr>
              <w:t xml:space="preserve">Składowisko odpadów Przemysłowych, ul. Górnicza 1, 58-303 Wałbrzych </w:t>
            </w:r>
          </w:p>
        </w:tc>
        <w:tc>
          <w:tcPr>
            <w:tcW w:w="2519" w:type="dxa"/>
          </w:tcPr>
          <w:p w:rsidR="00CF75E0" w:rsidRPr="00570B66" w:rsidRDefault="00CF75E0" w:rsidP="00CF75E0">
            <w:pPr>
              <w:autoSpaceDE w:val="0"/>
              <w:autoSpaceDN w:val="0"/>
              <w:adjustRightInd w:val="0"/>
              <w:spacing w:line="360" w:lineRule="auto"/>
              <w:rPr>
                <w:rFonts w:ascii="Arial" w:hAnsi="Arial" w:cs="Arial"/>
                <w:sz w:val="24"/>
                <w:szCs w:val="24"/>
              </w:rPr>
            </w:pPr>
            <w:r w:rsidRPr="00570B66">
              <w:rPr>
                <w:rFonts w:ascii="Arial" w:hAnsi="Arial" w:cs="Arial"/>
                <w:sz w:val="24"/>
                <w:szCs w:val="24"/>
              </w:rPr>
              <w:t xml:space="preserve">Mo-Bruk </w:t>
            </w:r>
            <w:r w:rsidR="00E77B68" w:rsidRPr="00570B66">
              <w:rPr>
                <w:rFonts w:ascii="Arial" w:hAnsi="Arial" w:cs="Arial"/>
                <w:sz w:val="24"/>
                <w:szCs w:val="24"/>
              </w:rPr>
              <w:t xml:space="preserve">            </w:t>
            </w:r>
            <w:r w:rsidR="00503BE4">
              <w:rPr>
                <w:rFonts w:ascii="Arial" w:hAnsi="Arial" w:cs="Arial"/>
                <w:sz w:val="24"/>
                <w:szCs w:val="24"/>
              </w:rPr>
              <w:t xml:space="preserve">             </w:t>
            </w:r>
            <w:r w:rsidR="00E77B68" w:rsidRPr="00570B66">
              <w:rPr>
                <w:rFonts w:ascii="Arial" w:hAnsi="Arial" w:cs="Arial"/>
                <w:sz w:val="24"/>
                <w:szCs w:val="24"/>
              </w:rPr>
              <w:t xml:space="preserve"> ul. K</w:t>
            </w:r>
            <w:r w:rsidRPr="00570B66">
              <w:rPr>
                <w:rFonts w:ascii="Arial" w:hAnsi="Arial" w:cs="Arial"/>
                <w:sz w:val="24"/>
                <w:szCs w:val="24"/>
              </w:rPr>
              <w:t xml:space="preserve">orzenna 214 </w:t>
            </w:r>
            <w:r w:rsidR="00503BE4">
              <w:rPr>
                <w:rFonts w:ascii="Arial" w:hAnsi="Arial" w:cs="Arial"/>
                <w:sz w:val="24"/>
                <w:szCs w:val="24"/>
              </w:rPr>
              <w:t xml:space="preserve">              </w:t>
            </w:r>
            <w:r w:rsidRPr="00570B66">
              <w:rPr>
                <w:rFonts w:ascii="Arial" w:hAnsi="Arial" w:cs="Arial"/>
                <w:sz w:val="24"/>
                <w:szCs w:val="24"/>
              </w:rPr>
              <w:t xml:space="preserve">33- 322 Korzenna </w:t>
            </w:r>
          </w:p>
        </w:tc>
        <w:tc>
          <w:tcPr>
            <w:tcW w:w="2017" w:type="dxa"/>
          </w:tcPr>
          <w:p w:rsidR="00CF75E0" w:rsidRPr="00570B66" w:rsidRDefault="00570B66" w:rsidP="00CF75E0">
            <w:pPr>
              <w:autoSpaceDE w:val="0"/>
              <w:autoSpaceDN w:val="0"/>
              <w:adjustRightInd w:val="0"/>
              <w:spacing w:line="360" w:lineRule="auto"/>
              <w:rPr>
                <w:rFonts w:ascii="Arial" w:hAnsi="Arial" w:cs="Arial"/>
                <w:sz w:val="24"/>
                <w:szCs w:val="24"/>
              </w:rPr>
            </w:pPr>
            <w:r w:rsidRPr="00570B66">
              <w:rPr>
                <w:rFonts w:ascii="Arial" w:hAnsi="Arial" w:cs="Arial"/>
                <w:sz w:val="24"/>
                <w:szCs w:val="24"/>
              </w:rPr>
              <w:t>43 102</w:t>
            </w:r>
          </w:p>
        </w:tc>
      </w:tr>
      <w:tr w:rsidR="00CF75E0" w:rsidTr="00442B34">
        <w:tc>
          <w:tcPr>
            <w:tcW w:w="845" w:type="dxa"/>
          </w:tcPr>
          <w:p w:rsidR="00CF75E0" w:rsidRDefault="00E77B68"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 xml:space="preserve">2 </w:t>
            </w:r>
          </w:p>
        </w:tc>
        <w:tc>
          <w:tcPr>
            <w:tcW w:w="3681" w:type="dxa"/>
          </w:tcPr>
          <w:p w:rsidR="00CF75E0" w:rsidRPr="00570B66" w:rsidRDefault="00E77B68" w:rsidP="00CF75E0">
            <w:pPr>
              <w:autoSpaceDE w:val="0"/>
              <w:autoSpaceDN w:val="0"/>
              <w:adjustRightInd w:val="0"/>
              <w:spacing w:line="360" w:lineRule="auto"/>
              <w:rPr>
                <w:rFonts w:ascii="Arial" w:hAnsi="Arial" w:cs="Arial"/>
                <w:sz w:val="24"/>
                <w:szCs w:val="24"/>
              </w:rPr>
            </w:pPr>
            <w:r w:rsidRPr="00570B66">
              <w:rPr>
                <w:rFonts w:ascii="Arial" w:hAnsi="Arial" w:cs="Arial"/>
                <w:sz w:val="24"/>
                <w:szCs w:val="24"/>
              </w:rPr>
              <w:t xml:space="preserve">Składowisko Odpadów Przemysłowych – Zakład w Godzikowicach ul. Stalowa 12, 55 – 200 Oława </w:t>
            </w:r>
          </w:p>
        </w:tc>
        <w:tc>
          <w:tcPr>
            <w:tcW w:w="2519" w:type="dxa"/>
          </w:tcPr>
          <w:p w:rsidR="00CF75E0" w:rsidRPr="00570B66" w:rsidRDefault="00E77B68" w:rsidP="00E77B68">
            <w:pPr>
              <w:autoSpaceDE w:val="0"/>
              <w:autoSpaceDN w:val="0"/>
              <w:adjustRightInd w:val="0"/>
              <w:rPr>
                <w:rFonts w:ascii="Arial" w:hAnsi="Arial" w:cs="Arial"/>
                <w:sz w:val="24"/>
                <w:szCs w:val="24"/>
              </w:rPr>
            </w:pPr>
            <w:r w:rsidRPr="00570B66">
              <w:rPr>
                <w:rFonts w:ascii="Arial" w:hAnsi="Arial" w:cs="Arial"/>
                <w:sz w:val="24"/>
                <w:szCs w:val="24"/>
              </w:rPr>
              <w:t xml:space="preserve">Dolnośląska Korporacja Ekologiczna </w:t>
            </w:r>
            <w:r w:rsidR="000E239D">
              <w:rPr>
                <w:rFonts w:ascii="Arial" w:hAnsi="Arial" w:cs="Arial"/>
                <w:sz w:val="24"/>
                <w:szCs w:val="24"/>
              </w:rPr>
              <w:t xml:space="preserve">    </w:t>
            </w:r>
            <w:r w:rsidR="00503BE4">
              <w:rPr>
                <w:rFonts w:ascii="Arial" w:hAnsi="Arial" w:cs="Arial"/>
                <w:sz w:val="24"/>
                <w:szCs w:val="24"/>
              </w:rPr>
              <w:t xml:space="preserve">             </w:t>
            </w:r>
            <w:r w:rsidR="000E239D">
              <w:rPr>
                <w:rFonts w:ascii="Arial" w:hAnsi="Arial" w:cs="Arial"/>
                <w:sz w:val="24"/>
                <w:szCs w:val="24"/>
              </w:rPr>
              <w:t xml:space="preserve">    </w:t>
            </w:r>
            <w:r w:rsidRPr="00570B66">
              <w:rPr>
                <w:rFonts w:ascii="Arial" w:hAnsi="Arial" w:cs="Arial"/>
                <w:sz w:val="24"/>
                <w:szCs w:val="24"/>
              </w:rPr>
              <w:t>ul. Kopalniana 7,    59-101 Polkowice</w:t>
            </w:r>
          </w:p>
        </w:tc>
        <w:tc>
          <w:tcPr>
            <w:tcW w:w="2017" w:type="dxa"/>
          </w:tcPr>
          <w:p w:rsidR="00CF75E0" w:rsidRPr="00570B66" w:rsidRDefault="00570B66" w:rsidP="00CF75E0">
            <w:pPr>
              <w:autoSpaceDE w:val="0"/>
              <w:autoSpaceDN w:val="0"/>
              <w:adjustRightInd w:val="0"/>
              <w:spacing w:line="360" w:lineRule="auto"/>
              <w:rPr>
                <w:rFonts w:ascii="Arial" w:hAnsi="Arial" w:cs="Arial"/>
                <w:sz w:val="24"/>
                <w:szCs w:val="24"/>
              </w:rPr>
            </w:pPr>
            <w:r w:rsidRPr="00570B66">
              <w:rPr>
                <w:rFonts w:ascii="Arial" w:hAnsi="Arial" w:cs="Arial"/>
                <w:sz w:val="24"/>
                <w:szCs w:val="24"/>
              </w:rPr>
              <w:t>1 240</w:t>
            </w:r>
          </w:p>
        </w:tc>
      </w:tr>
      <w:tr w:rsidR="00CF75E0" w:rsidTr="00442B34">
        <w:tc>
          <w:tcPr>
            <w:tcW w:w="845" w:type="dxa"/>
          </w:tcPr>
          <w:p w:rsidR="00CF75E0" w:rsidRDefault="00E77B68"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3</w:t>
            </w:r>
          </w:p>
        </w:tc>
        <w:tc>
          <w:tcPr>
            <w:tcW w:w="3681" w:type="dxa"/>
          </w:tcPr>
          <w:p w:rsidR="00CF75E0" w:rsidRPr="00570B66" w:rsidRDefault="00E77B68" w:rsidP="00CF75E0">
            <w:pPr>
              <w:autoSpaceDE w:val="0"/>
              <w:autoSpaceDN w:val="0"/>
              <w:adjustRightInd w:val="0"/>
              <w:spacing w:line="360" w:lineRule="auto"/>
              <w:rPr>
                <w:rFonts w:ascii="Arial" w:hAnsi="Arial" w:cs="Arial"/>
                <w:sz w:val="24"/>
                <w:szCs w:val="24"/>
              </w:rPr>
            </w:pPr>
            <w:r w:rsidRPr="00570B66">
              <w:rPr>
                <w:rFonts w:ascii="Arial" w:hAnsi="Arial" w:cs="Arial"/>
                <w:sz w:val="24"/>
                <w:szCs w:val="24"/>
              </w:rPr>
              <w:t xml:space="preserve">Składowisko Odpadów w Marcinowie gm. Trzebnica </w:t>
            </w:r>
          </w:p>
        </w:tc>
        <w:tc>
          <w:tcPr>
            <w:tcW w:w="2519" w:type="dxa"/>
          </w:tcPr>
          <w:p w:rsidR="00CF75E0" w:rsidRPr="00570B66" w:rsidRDefault="00E77B68" w:rsidP="00E77B68">
            <w:pPr>
              <w:autoSpaceDE w:val="0"/>
              <w:autoSpaceDN w:val="0"/>
              <w:adjustRightInd w:val="0"/>
              <w:spacing w:line="360" w:lineRule="auto"/>
              <w:rPr>
                <w:rFonts w:ascii="Arial" w:hAnsi="Arial" w:cs="Arial"/>
                <w:sz w:val="24"/>
                <w:szCs w:val="24"/>
              </w:rPr>
            </w:pPr>
            <w:r w:rsidRPr="00570B66">
              <w:rPr>
                <w:rFonts w:ascii="Arial" w:hAnsi="Arial" w:cs="Arial"/>
                <w:sz w:val="24"/>
                <w:szCs w:val="24"/>
              </w:rPr>
              <w:t xml:space="preserve">Urząd Miasta Trzebnica ul. Piłsudskiego 1, </w:t>
            </w:r>
            <w:r w:rsidR="000E239D">
              <w:rPr>
                <w:rFonts w:ascii="Arial" w:hAnsi="Arial" w:cs="Arial"/>
                <w:sz w:val="24"/>
                <w:szCs w:val="24"/>
              </w:rPr>
              <w:t xml:space="preserve">  </w:t>
            </w:r>
            <w:r w:rsidR="00503BE4">
              <w:rPr>
                <w:rFonts w:ascii="Arial" w:hAnsi="Arial" w:cs="Arial"/>
                <w:sz w:val="24"/>
                <w:szCs w:val="24"/>
              </w:rPr>
              <w:t xml:space="preserve">            </w:t>
            </w:r>
            <w:r w:rsidR="000E239D">
              <w:rPr>
                <w:rFonts w:ascii="Arial" w:hAnsi="Arial" w:cs="Arial"/>
                <w:sz w:val="24"/>
                <w:szCs w:val="24"/>
              </w:rPr>
              <w:t xml:space="preserve"> </w:t>
            </w:r>
            <w:r w:rsidRPr="00570B66">
              <w:rPr>
                <w:rFonts w:ascii="Arial" w:hAnsi="Arial" w:cs="Arial"/>
                <w:sz w:val="24"/>
                <w:szCs w:val="24"/>
              </w:rPr>
              <w:t xml:space="preserve">55-100 Trzebnica </w:t>
            </w:r>
          </w:p>
        </w:tc>
        <w:tc>
          <w:tcPr>
            <w:tcW w:w="2017" w:type="dxa"/>
          </w:tcPr>
          <w:p w:rsidR="00CF75E0" w:rsidRPr="00570B66" w:rsidRDefault="00570B66" w:rsidP="00CF75E0">
            <w:pPr>
              <w:autoSpaceDE w:val="0"/>
              <w:autoSpaceDN w:val="0"/>
              <w:adjustRightInd w:val="0"/>
              <w:spacing w:line="360" w:lineRule="auto"/>
              <w:rPr>
                <w:rFonts w:ascii="Arial" w:hAnsi="Arial" w:cs="Arial"/>
                <w:sz w:val="24"/>
                <w:szCs w:val="24"/>
              </w:rPr>
            </w:pPr>
            <w:r w:rsidRPr="00570B66">
              <w:rPr>
                <w:rFonts w:ascii="Arial" w:hAnsi="Arial" w:cs="Arial"/>
                <w:sz w:val="24"/>
                <w:szCs w:val="24"/>
              </w:rPr>
              <w:t>6 000</w:t>
            </w:r>
            <w:r w:rsidR="00E77B68" w:rsidRPr="00570B66">
              <w:rPr>
                <w:rFonts w:ascii="Arial" w:hAnsi="Arial" w:cs="Arial"/>
                <w:sz w:val="24"/>
                <w:szCs w:val="24"/>
              </w:rPr>
              <w:t xml:space="preserve"> </w:t>
            </w:r>
          </w:p>
        </w:tc>
      </w:tr>
      <w:tr w:rsidR="00CF75E0" w:rsidTr="00442B34">
        <w:tc>
          <w:tcPr>
            <w:tcW w:w="845" w:type="dxa"/>
          </w:tcPr>
          <w:p w:rsidR="00CF75E0" w:rsidRDefault="00E77B68"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4</w:t>
            </w:r>
          </w:p>
        </w:tc>
        <w:tc>
          <w:tcPr>
            <w:tcW w:w="3681" w:type="dxa"/>
          </w:tcPr>
          <w:p w:rsidR="00CF75E0" w:rsidRPr="00570B66" w:rsidRDefault="00E77B68" w:rsidP="00570B66">
            <w:pPr>
              <w:autoSpaceDE w:val="0"/>
              <w:autoSpaceDN w:val="0"/>
              <w:adjustRightInd w:val="0"/>
              <w:spacing w:line="360" w:lineRule="auto"/>
              <w:rPr>
                <w:rFonts w:ascii="Arial" w:hAnsi="Arial" w:cs="Arial"/>
                <w:sz w:val="24"/>
                <w:szCs w:val="24"/>
              </w:rPr>
            </w:pPr>
            <w:r w:rsidRPr="00570B66">
              <w:rPr>
                <w:rFonts w:ascii="Arial" w:hAnsi="Arial" w:cs="Arial"/>
                <w:sz w:val="24"/>
                <w:szCs w:val="24"/>
              </w:rPr>
              <w:t>Teren</w:t>
            </w:r>
            <w:r w:rsidR="00570B66" w:rsidRPr="00570B66">
              <w:rPr>
                <w:rFonts w:ascii="Arial" w:hAnsi="Arial" w:cs="Arial"/>
                <w:sz w:val="24"/>
                <w:szCs w:val="24"/>
              </w:rPr>
              <w:t xml:space="preserve"> KGHM „Polska miedź” </w:t>
            </w:r>
            <w:r w:rsidR="00503BE4">
              <w:rPr>
                <w:rFonts w:ascii="Arial" w:hAnsi="Arial" w:cs="Arial"/>
                <w:sz w:val="24"/>
                <w:szCs w:val="24"/>
              </w:rPr>
              <w:t xml:space="preserve">             </w:t>
            </w:r>
            <w:r w:rsidR="00570B66" w:rsidRPr="00570B66">
              <w:rPr>
                <w:rFonts w:ascii="Arial" w:hAnsi="Arial" w:cs="Arial"/>
                <w:sz w:val="24"/>
                <w:szCs w:val="24"/>
              </w:rPr>
              <w:t>w Lubinie Oddział Huta Miedzi Głogów ul. Żukowicka 1</w:t>
            </w:r>
            <w:r w:rsidR="00503BE4">
              <w:rPr>
                <w:rFonts w:ascii="Arial" w:hAnsi="Arial" w:cs="Arial"/>
                <w:sz w:val="24"/>
                <w:szCs w:val="24"/>
              </w:rPr>
              <w:t xml:space="preserve">              </w:t>
            </w:r>
            <w:r w:rsidR="00570B66" w:rsidRPr="00570B66">
              <w:rPr>
                <w:rFonts w:ascii="Arial" w:hAnsi="Arial" w:cs="Arial"/>
                <w:sz w:val="24"/>
                <w:szCs w:val="24"/>
              </w:rPr>
              <w:t xml:space="preserve"> 67-200 Głogów</w:t>
            </w:r>
          </w:p>
        </w:tc>
        <w:tc>
          <w:tcPr>
            <w:tcW w:w="2519" w:type="dxa"/>
          </w:tcPr>
          <w:p w:rsidR="00CF75E0" w:rsidRPr="00570B66" w:rsidRDefault="00570B66" w:rsidP="00CF75E0">
            <w:pPr>
              <w:autoSpaceDE w:val="0"/>
              <w:autoSpaceDN w:val="0"/>
              <w:adjustRightInd w:val="0"/>
              <w:spacing w:line="360" w:lineRule="auto"/>
              <w:rPr>
                <w:rFonts w:ascii="Arial" w:hAnsi="Arial" w:cs="Arial"/>
                <w:sz w:val="24"/>
                <w:szCs w:val="24"/>
              </w:rPr>
            </w:pPr>
            <w:r w:rsidRPr="00570B66">
              <w:rPr>
                <w:rFonts w:ascii="Arial" w:hAnsi="Arial" w:cs="Arial"/>
                <w:sz w:val="24"/>
                <w:szCs w:val="24"/>
              </w:rPr>
              <w:t xml:space="preserve">KGHM „Polska Miedź” S. A. </w:t>
            </w:r>
            <w:r w:rsidR="00503BE4">
              <w:rPr>
                <w:rFonts w:ascii="Arial" w:hAnsi="Arial" w:cs="Arial"/>
                <w:sz w:val="24"/>
                <w:szCs w:val="24"/>
              </w:rPr>
              <w:t xml:space="preserve">                    </w:t>
            </w:r>
            <w:r w:rsidRPr="00570B66">
              <w:rPr>
                <w:rFonts w:ascii="Arial" w:hAnsi="Arial" w:cs="Arial"/>
                <w:sz w:val="24"/>
                <w:szCs w:val="24"/>
              </w:rPr>
              <w:t>w Lubinie Oddział Huta Miedzi Głogów</w:t>
            </w:r>
          </w:p>
        </w:tc>
        <w:tc>
          <w:tcPr>
            <w:tcW w:w="2017" w:type="dxa"/>
          </w:tcPr>
          <w:p w:rsidR="00CF75E0" w:rsidRPr="00570B66" w:rsidRDefault="00570B66" w:rsidP="00CF75E0">
            <w:pPr>
              <w:autoSpaceDE w:val="0"/>
              <w:autoSpaceDN w:val="0"/>
              <w:adjustRightInd w:val="0"/>
              <w:spacing w:line="360" w:lineRule="auto"/>
              <w:rPr>
                <w:rFonts w:ascii="Arial" w:hAnsi="Arial" w:cs="Arial"/>
                <w:sz w:val="24"/>
                <w:szCs w:val="24"/>
              </w:rPr>
            </w:pPr>
            <w:r w:rsidRPr="00570B66">
              <w:rPr>
                <w:rFonts w:ascii="Arial" w:hAnsi="Arial" w:cs="Arial"/>
                <w:sz w:val="24"/>
                <w:szCs w:val="24"/>
              </w:rPr>
              <w:t>Wykorzystywane przez właściciela</w:t>
            </w:r>
          </w:p>
        </w:tc>
      </w:tr>
      <w:tr w:rsidR="00CF75E0" w:rsidTr="00442B34">
        <w:tc>
          <w:tcPr>
            <w:tcW w:w="845" w:type="dxa"/>
          </w:tcPr>
          <w:p w:rsidR="00CF75E0" w:rsidRDefault="00CF75E0" w:rsidP="00CF75E0">
            <w:pPr>
              <w:autoSpaceDE w:val="0"/>
              <w:autoSpaceDN w:val="0"/>
              <w:adjustRightInd w:val="0"/>
              <w:spacing w:line="360" w:lineRule="auto"/>
              <w:rPr>
                <w:rFonts w:ascii="Calibri" w:hAnsi="Calibri" w:cs="Calibri"/>
                <w:sz w:val="28"/>
                <w:szCs w:val="28"/>
              </w:rPr>
            </w:pPr>
          </w:p>
        </w:tc>
        <w:tc>
          <w:tcPr>
            <w:tcW w:w="3681" w:type="dxa"/>
          </w:tcPr>
          <w:p w:rsidR="00CF75E0" w:rsidRPr="00570B66" w:rsidRDefault="00570B66" w:rsidP="00570B66">
            <w:pPr>
              <w:autoSpaceDE w:val="0"/>
              <w:autoSpaceDN w:val="0"/>
              <w:adjustRightInd w:val="0"/>
              <w:spacing w:line="360" w:lineRule="auto"/>
              <w:jc w:val="center"/>
              <w:rPr>
                <w:rFonts w:ascii="Arial" w:hAnsi="Arial" w:cs="Arial"/>
                <w:b/>
                <w:sz w:val="24"/>
                <w:szCs w:val="24"/>
              </w:rPr>
            </w:pPr>
            <w:r w:rsidRPr="00570B66">
              <w:rPr>
                <w:rFonts w:ascii="Arial" w:hAnsi="Arial" w:cs="Arial"/>
                <w:b/>
                <w:sz w:val="24"/>
                <w:szCs w:val="24"/>
              </w:rPr>
              <w:t>Województwo kujawsko - pomorskie</w:t>
            </w:r>
          </w:p>
        </w:tc>
        <w:tc>
          <w:tcPr>
            <w:tcW w:w="2519" w:type="dxa"/>
          </w:tcPr>
          <w:p w:rsidR="00CF75E0" w:rsidRPr="00570B66" w:rsidRDefault="00CF75E0" w:rsidP="00CF75E0">
            <w:pPr>
              <w:autoSpaceDE w:val="0"/>
              <w:autoSpaceDN w:val="0"/>
              <w:adjustRightInd w:val="0"/>
              <w:spacing w:line="360" w:lineRule="auto"/>
              <w:rPr>
                <w:rFonts w:ascii="Arial" w:hAnsi="Arial" w:cs="Arial"/>
                <w:sz w:val="24"/>
                <w:szCs w:val="24"/>
              </w:rPr>
            </w:pPr>
          </w:p>
        </w:tc>
        <w:tc>
          <w:tcPr>
            <w:tcW w:w="2017" w:type="dxa"/>
          </w:tcPr>
          <w:p w:rsidR="00CF75E0" w:rsidRPr="00570B66" w:rsidRDefault="00CF75E0" w:rsidP="00CF75E0">
            <w:pPr>
              <w:autoSpaceDE w:val="0"/>
              <w:autoSpaceDN w:val="0"/>
              <w:adjustRightInd w:val="0"/>
              <w:spacing w:line="360" w:lineRule="auto"/>
              <w:rPr>
                <w:rFonts w:ascii="Arial" w:hAnsi="Arial" w:cs="Arial"/>
                <w:sz w:val="24"/>
                <w:szCs w:val="24"/>
              </w:rPr>
            </w:pPr>
          </w:p>
        </w:tc>
      </w:tr>
      <w:tr w:rsidR="00CF75E0" w:rsidTr="00442B34">
        <w:tc>
          <w:tcPr>
            <w:tcW w:w="845" w:type="dxa"/>
          </w:tcPr>
          <w:p w:rsidR="00CF75E0" w:rsidRDefault="00570B66"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5</w:t>
            </w:r>
          </w:p>
        </w:tc>
        <w:tc>
          <w:tcPr>
            <w:tcW w:w="3681" w:type="dxa"/>
          </w:tcPr>
          <w:p w:rsidR="00CF75E0" w:rsidRPr="00570B66" w:rsidRDefault="00570B66" w:rsidP="00CF75E0">
            <w:pPr>
              <w:autoSpaceDE w:val="0"/>
              <w:autoSpaceDN w:val="0"/>
              <w:adjustRightInd w:val="0"/>
              <w:spacing w:line="360" w:lineRule="auto"/>
              <w:rPr>
                <w:rFonts w:ascii="Arial" w:hAnsi="Arial" w:cs="Arial"/>
                <w:sz w:val="24"/>
                <w:szCs w:val="24"/>
              </w:rPr>
            </w:pPr>
            <w:r w:rsidRPr="00570B66">
              <w:rPr>
                <w:rFonts w:ascii="Arial" w:hAnsi="Arial" w:cs="Arial"/>
                <w:sz w:val="24"/>
                <w:szCs w:val="24"/>
              </w:rPr>
              <w:t>Składowisko odpadów</w:t>
            </w:r>
            <w:r w:rsidR="0034178D">
              <w:rPr>
                <w:rFonts w:ascii="Arial" w:hAnsi="Arial" w:cs="Arial"/>
                <w:sz w:val="24"/>
                <w:szCs w:val="24"/>
              </w:rPr>
              <w:t xml:space="preserve"> Niebezpiecznych Małociechowo gm. Pruszcz</w:t>
            </w:r>
          </w:p>
        </w:tc>
        <w:tc>
          <w:tcPr>
            <w:tcW w:w="2519" w:type="dxa"/>
          </w:tcPr>
          <w:p w:rsidR="00CF75E0" w:rsidRPr="00570B66" w:rsidRDefault="0034178D" w:rsidP="00CF75E0">
            <w:pPr>
              <w:autoSpaceDE w:val="0"/>
              <w:autoSpaceDN w:val="0"/>
              <w:adjustRightInd w:val="0"/>
              <w:spacing w:line="360" w:lineRule="auto"/>
              <w:rPr>
                <w:rFonts w:ascii="Arial" w:hAnsi="Arial" w:cs="Arial"/>
                <w:sz w:val="24"/>
                <w:szCs w:val="24"/>
              </w:rPr>
            </w:pPr>
            <w:r>
              <w:rPr>
                <w:rFonts w:ascii="Arial" w:hAnsi="Arial" w:cs="Arial"/>
                <w:sz w:val="24"/>
                <w:szCs w:val="24"/>
              </w:rPr>
              <w:t xml:space="preserve">„ECO-POL”        </w:t>
            </w:r>
            <w:r w:rsidR="00503BE4">
              <w:rPr>
                <w:rFonts w:ascii="Arial" w:hAnsi="Arial" w:cs="Arial"/>
                <w:sz w:val="24"/>
                <w:szCs w:val="24"/>
              </w:rPr>
              <w:t xml:space="preserve">            </w:t>
            </w:r>
            <w:r>
              <w:rPr>
                <w:rFonts w:ascii="Arial" w:hAnsi="Arial" w:cs="Arial"/>
                <w:sz w:val="24"/>
                <w:szCs w:val="24"/>
              </w:rPr>
              <w:t xml:space="preserve">Sp. z o.o.      </w:t>
            </w:r>
            <w:r w:rsidR="00503BE4">
              <w:rPr>
                <w:rFonts w:ascii="Arial" w:hAnsi="Arial" w:cs="Arial"/>
                <w:sz w:val="24"/>
                <w:szCs w:val="24"/>
              </w:rPr>
              <w:t xml:space="preserve">   </w:t>
            </w:r>
            <w:r>
              <w:rPr>
                <w:rFonts w:ascii="Arial" w:hAnsi="Arial" w:cs="Arial"/>
                <w:sz w:val="24"/>
                <w:szCs w:val="24"/>
              </w:rPr>
              <w:t xml:space="preserve">         ul. Dworcowa 9</w:t>
            </w:r>
            <w:r w:rsidR="000E239D">
              <w:rPr>
                <w:rFonts w:ascii="Arial" w:hAnsi="Arial" w:cs="Arial"/>
                <w:sz w:val="24"/>
                <w:szCs w:val="24"/>
              </w:rPr>
              <w:t xml:space="preserve">  </w:t>
            </w:r>
            <w:r w:rsidR="00503BE4">
              <w:rPr>
                <w:rFonts w:ascii="Arial" w:hAnsi="Arial" w:cs="Arial"/>
                <w:sz w:val="24"/>
                <w:szCs w:val="24"/>
              </w:rPr>
              <w:t xml:space="preserve">    </w:t>
            </w:r>
            <w:r w:rsidR="000E239D">
              <w:rPr>
                <w:rFonts w:ascii="Arial" w:hAnsi="Arial" w:cs="Arial"/>
                <w:sz w:val="24"/>
                <w:szCs w:val="24"/>
              </w:rPr>
              <w:t xml:space="preserve"> </w:t>
            </w:r>
            <w:r>
              <w:rPr>
                <w:rFonts w:ascii="Arial" w:hAnsi="Arial" w:cs="Arial"/>
                <w:sz w:val="24"/>
                <w:szCs w:val="24"/>
              </w:rPr>
              <w:t xml:space="preserve"> 86-120 Pruszcz</w:t>
            </w:r>
          </w:p>
        </w:tc>
        <w:tc>
          <w:tcPr>
            <w:tcW w:w="2017" w:type="dxa"/>
          </w:tcPr>
          <w:p w:rsidR="00CF75E0" w:rsidRPr="00570B66" w:rsidRDefault="0034178D" w:rsidP="00CF75E0">
            <w:pPr>
              <w:autoSpaceDE w:val="0"/>
              <w:autoSpaceDN w:val="0"/>
              <w:adjustRightInd w:val="0"/>
              <w:spacing w:line="360" w:lineRule="auto"/>
              <w:rPr>
                <w:rFonts w:ascii="Arial" w:hAnsi="Arial" w:cs="Arial"/>
                <w:sz w:val="24"/>
                <w:szCs w:val="24"/>
              </w:rPr>
            </w:pPr>
            <w:r>
              <w:rPr>
                <w:rFonts w:ascii="Arial" w:hAnsi="Arial" w:cs="Arial"/>
                <w:sz w:val="24"/>
                <w:szCs w:val="24"/>
              </w:rPr>
              <w:t>10 079</w:t>
            </w:r>
          </w:p>
        </w:tc>
      </w:tr>
      <w:tr w:rsidR="00CF75E0" w:rsidTr="00442B34">
        <w:tc>
          <w:tcPr>
            <w:tcW w:w="845" w:type="dxa"/>
          </w:tcPr>
          <w:p w:rsidR="00CF75E0" w:rsidRDefault="00CF75E0" w:rsidP="00CF75E0">
            <w:pPr>
              <w:autoSpaceDE w:val="0"/>
              <w:autoSpaceDN w:val="0"/>
              <w:adjustRightInd w:val="0"/>
              <w:spacing w:line="360" w:lineRule="auto"/>
              <w:rPr>
                <w:rFonts w:ascii="Calibri" w:hAnsi="Calibri" w:cs="Calibri"/>
                <w:sz w:val="28"/>
                <w:szCs w:val="28"/>
              </w:rPr>
            </w:pPr>
          </w:p>
        </w:tc>
        <w:tc>
          <w:tcPr>
            <w:tcW w:w="3681" w:type="dxa"/>
          </w:tcPr>
          <w:p w:rsidR="00CF75E0" w:rsidRPr="0034178D" w:rsidRDefault="0034178D" w:rsidP="0034178D">
            <w:pPr>
              <w:autoSpaceDE w:val="0"/>
              <w:autoSpaceDN w:val="0"/>
              <w:adjustRightInd w:val="0"/>
              <w:spacing w:line="360" w:lineRule="auto"/>
              <w:jc w:val="center"/>
              <w:rPr>
                <w:rFonts w:ascii="Arial" w:hAnsi="Arial" w:cs="Arial"/>
                <w:b/>
                <w:sz w:val="24"/>
                <w:szCs w:val="24"/>
              </w:rPr>
            </w:pPr>
            <w:r w:rsidRPr="0034178D">
              <w:rPr>
                <w:rFonts w:ascii="Arial" w:hAnsi="Arial" w:cs="Arial"/>
                <w:b/>
                <w:sz w:val="24"/>
                <w:szCs w:val="24"/>
              </w:rPr>
              <w:t>Województwo lubelskie</w:t>
            </w:r>
          </w:p>
        </w:tc>
        <w:tc>
          <w:tcPr>
            <w:tcW w:w="2519" w:type="dxa"/>
          </w:tcPr>
          <w:p w:rsidR="00CF75E0" w:rsidRPr="00570B66" w:rsidRDefault="00CF75E0" w:rsidP="00CF75E0">
            <w:pPr>
              <w:autoSpaceDE w:val="0"/>
              <w:autoSpaceDN w:val="0"/>
              <w:adjustRightInd w:val="0"/>
              <w:spacing w:line="360" w:lineRule="auto"/>
              <w:rPr>
                <w:rFonts w:ascii="Arial" w:hAnsi="Arial" w:cs="Arial"/>
                <w:sz w:val="24"/>
                <w:szCs w:val="24"/>
              </w:rPr>
            </w:pPr>
          </w:p>
        </w:tc>
        <w:tc>
          <w:tcPr>
            <w:tcW w:w="2017" w:type="dxa"/>
          </w:tcPr>
          <w:p w:rsidR="00CF75E0" w:rsidRPr="00570B66" w:rsidRDefault="00CF75E0" w:rsidP="00CF75E0">
            <w:pPr>
              <w:autoSpaceDE w:val="0"/>
              <w:autoSpaceDN w:val="0"/>
              <w:adjustRightInd w:val="0"/>
              <w:spacing w:line="360" w:lineRule="auto"/>
              <w:rPr>
                <w:rFonts w:ascii="Arial" w:hAnsi="Arial" w:cs="Arial"/>
                <w:sz w:val="24"/>
                <w:szCs w:val="24"/>
              </w:rPr>
            </w:pPr>
          </w:p>
        </w:tc>
      </w:tr>
      <w:tr w:rsidR="00CF75E0" w:rsidTr="00442B34">
        <w:tc>
          <w:tcPr>
            <w:tcW w:w="845" w:type="dxa"/>
          </w:tcPr>
          <w:p w:rsidR="00CF75E0" w:rsidRDefault="0034178D"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lastRenderedPageBreak/>
              <w:t>6</w:t>
            </w:r>
          </w:p>
        </w:tc>
        <w:tc>
          <w:tcPr>
            <w:tcW w:w="3681" w:type="dxa"/>
          </w:tcPr>
          <w:p w:rsidR="00CF75E0" w:rsidRPr="00570B66" w:rsidRDefault="0034178D" w:rsidP="00CF75E0">
            <w:pPr>
              <w:autoSpaceDE w:val="0"/>
              <w:autoSpaceDN w:val="0"/>
              <w:adjustRightInd w:val="0"/>
              <w:spacing w:line="360" w:lineRule="auto"/>
              <w:rPr>
                <w:rFonts w:ascii="Arial" w:hAnsi="Arial" w:cs="Arial"/>
                <w:sz w:val="24"/>
                <w:szCs w:val="24"/>
              </w:rPr>
            </w:pPr>
            <w:r>
              <w:rPr>
                <w:rFonts w:ascii="Arial" w:hAnsi="Arial" w:cs="Arial"/>
                <w:sz w:val="24"/>
                <w:szCs w:val="24"/>
              </w:rPr>
              <w:t>Składowisko Odpadów Niebezpiecznych Poniatowa Wieś gm. Poniatowa</w:t>
            </w:r>
          </w:p>
        </w:tc>
        <w:tc>
          <w:tcPr>
            <w:tcW w:w="2519" w:type="dxa"/>
          </w:tcPr>
          <w:p w:rsidR="00CF75E0" w:rsidRPr="00570B66" w:rsidRDefault="0034178D" w:rsidP="000E239D">
            <w:pPr>
              <w:autoSpaceDE w:val="0"/>
              <w:autoSpaceDN w:val="0"/>
              <w:adjustRightInd w:val="0"/>
              <w:spacing w:line="360" w:lineRule="auto"/>
              <w:rPr>
                <w:rFonts w:ascii="Arial" w:hAnsi="Arial" w:cs="Arial"/>
                <w:sz w:val="24"/>
                <w:szCs w:val="24"/>
              </w:rPr>
            </w:pPr>
            <w:r>
              <w:rPr>
                <w:rFonts w:ascii="Arial" w:hAnsi="Arial" w:cs="Arial"/>
                <w:sz w:val="24"/>
                <w:szCs w:val="24"/>
              </w:rPr>
              <w:t xml:space="preserve">Przedsiębiorstwo Gospodarki Komunalnej </w:t>
            </w:r>
            <w:r w:rsidR="000E239D">
              <w:rPr>
                <w:rFonts w:ascii="Arial" w:hAnsi="Arial" w:cs="Arial"/>
                <w:sz w:val="24"/>
                <w:szCs w:val="24"/>
              </w:rPr>
              <w:t xml:space="preserve">       </w:t>
            </w:r>
            <w:r w:rsidR="00503BE4">
              <w:rPr>
                <w:rFonts w:ascii="Arial" w:hAnsi="Arial" w:cs="Arial"/>
                <w:sz w:val="24"/>
                <w:szCs w:val="24"/>
              </w:rPr>
              <w:t xml:space="preserve">           </w:t>
            </w:r>
            <w:r w:rsidR="000E239D">
              <w:rPr>
                <w:rFonts w:ascii="Arial" w:hAnsi="Arial" w:cs="Arial"/>
                <w:sz w:val="24"/>
                <w:szCs w:val="24"/>
              </w:rPr>
              <w:t xml:space="preserve"> </w:t>
            </w:r>
            <w:r>
              <w:rPr>
                <w:rFonts w:ascii="Arial" w:hAnsi="Arial" w:cs="Arial"/>
                <w:sz w:val="24"/>
                <w:szCs w:val="24"/>
              </w:rPr>
              <w:t xml:space="preserve">Sp. z o.o. </w:t>
            </w:r>
            <w:r w:rsidR="000E239D">
              <w:rPr>
                <w:rFonts w:ascii="Arial" w:hAnsi="Arial" w:cs="Arial"/>
                <w:sz w:val="24"/>
                <w:szCs w:val="24"/>
              </w:rPr>
              <w:t xml:space="preserve">               u</w:t>
            </w:r>
            <w:r>
              <w:rPr>
                <w:rFonts w:ascii="Arial" w:hAnsi="Arial" w:cs="Arial"/>
                <w:sz w:val="24"/>
                <w:szCs w:val="24"/>
              </w:rPr>
              <w:t>l. Młodzieżowa 4 24- 320 Poniatowa</w:t>
            </w:r>
          </w:p>
        </w:tc>
        <w:tc>
          <w:tcPr>
            <w:tcW w:w="2017" w:type="dxa"/>
          </w:tcPr>
          <w:p w:rsidR="00CF75E0" w:rsidRPr="00570B66" w:rsidRDefault="0034178D" w:rsidP="00CF75E0">
            <w:pPr>
              <w:autoSpaceDE w:val="0"/>
              <w:autoSpaceDN w:val="0"/>
              <w:adjustRightInd w:val="0"/>
              <w:spacing w:line="360" w:lineRule="auto"/>
              <w:rPr>
                <w:rFonts w:ascii="Arial" w:hAnsi="Arial" w:cs="Arial"/>
                <w:sz w:val="24"/>
                <w:szCs w:val="24"/>
              </w:rPr>
            </w:pPr>
            <w:r>
              <w:rPr>
                <w:rFonts w:ascii="Arial" w:hAnsi="Arial" w:cs="Arial"/>
                <w:sz w:val="24"/>
                <w:szCs w:val="24"/>
              </w:rPr>
              <w:t>1 489</w:t>
            </w:r>
          </w:p>
        </w:tc>
      </w:tr>
      <w:tr w:rsidR="00CF75E0" w:rsidTr="00442B34">
        <w:tc>
          <w:tcPr>
            <w:tcW w:w="845" w:type="dxa"/>
          </w:tcPr>
          <w:p w:rsidR="00CF75E0" w:rsidRDefault="007C1B39"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7</w:t>
            </w:r>
          </w:p>
        </w:tc>
        <w:tc>
          <w:tcPr>
            <w:tcW w:w="3681" w:type="dxa"/>
          </w:tcPr>
          <w:p w:rsidR="00CF75E0" w:rsidRPr="00570B66" w:rsidRDefault="001D766F" w:rsidP="00CF75E0">
            <w:pPr>
              <w:autoSpaceDE w:val="0"/>
              <w:autoSpaceDN w:val="0"/>
              <w:adjustRightInd w:val="0"/>
              <w:spacing w:line="360" w:lineRule="auto"/>
              <w:rPr>
                <w:rFonts w:ascii="Arial" w:hAnsi="Arial" w:cs="Arial"/>
                <w:sz w:val="24"/>
                <w:szCs w:val="24"/>
              </w:rPr>
            </w:pPr>
            <w:r>
              <w:rPr>
                <w:rFonts w:ascii="Arial" w:hAnsi="Arial" w:cs="Arial"/>
                <w:sz w:val="24"/>
                <w:szCs w:val="24"/>
              </w:rPr>
              <w:t>Składowisko Piaski Zarzecze II Kraśnik</w:t>
            </w:r>
          </w:p>
        </w:tc>
        <w:tc>
          <w:tcPr>
            <w:tcW w:w="2519" w:type="dxa"/>
          </w:tcPr>
          <w:p w:rsidR="00CF75E0" w:rsidRPr="00570B66" w:rsidRDefault="001D766F" w:rsidP="00CF75E0">
            <w:pPr>
              <w:autoSpaceDE w:val="0"/>
              <w:autoSpaceDN w:val="0"/>
              <w:adjustRightInd w:val="0"/>
              <w:spacing w:line="360" w:lineRule="auto"/>
              <w:rPr>
                <w:rFonts w:ascii="Arial" w:hAnsi="Arial" w:cs="Arial"/>
                <w:sz w:val="24"/>
                <w:szCs w:val="24"/>
              </w:rPr>
            </w:pPr>
            <w:r>
              <w:rPr>
                <w:rFonts w:ascii="Arial" w:hAnsi="Arial" w:cs="Arial"/>
                <w:sz w:val="24"/>
                <w:szCs w:val="24"/>
              </w:rPr>
              <w:t>WOD-BUD               Sp. z o.o.                  ul. Piłsudskiego 12/1                       23-200 Kraśnik</w:t>
            </w:r>
          </w:p>
        </w:tc>
        <w:tc>
          <w:tcPr>
            <w:tcW w:w="2017" w:type="dxa"/>
          </w:tcPr>
          <w:p w:rsidR="00CF75E0" w:rsidRPr="00570B66" w:rsidRDefault="001D766F" w:rsidP="00CF75E0">
            <w:pPr>
              <w:autoSpaceDE w:val="0"/>
              <w:autoSpaceDN w:val="0"/>
              <w:adjustRightInd w:val="0"/>
              <w:spacing w:line="360" w:lineRule="auto"/>
              <w:rPr>
                <w:rFonts w:ascii="Arial" w:hAnsi="Arial" w:cs="Arial"/>
                <w:sz w:val="24"/>
                <w:szCs w:val="24"/>
              </w:rPr>
            </w:pPr>
            <w:r>
              <w:rPr>
                <w:rFonts w:ascii="Arial" w:hAnsi="Arial" w:cs="Arial"/>
                <w:sz w:val="24"/>
                <w:szCs w:val="24"/>
              </w:rPr>
              <w:t>138 970</w:t>
            </w:r>
          </w:p>
        </w:tc>
      </w:tr>
      <w:tr w:rsidR="00CF75E0" w:rsidTr="00442B34">
        <w:tc>
          <w:tcPr>
            <w:tcW w:w="845" w:type="dxa"/>
          </w:tcPr>
          <w:p w:rsidR="00CF75E0" w:rsidRDefault="001D766F"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8</w:t>
            </w:r>
          </w:p>
        </w:tc>
        <w:tc>
          <w:tcPr>
            <w:tcW w:w="3681" w:type="dxa"/>
          </w:tcPr>
          <w:p w:rsidR="00CF75E0" w:rsidRPr="00570B66" w:rsidRDefault="001D766F" w:rsidP="00CF75E0">
            <w:pPr>
              <w:autoSpaceDE w:val="0"/>
              <w:autoSpaceDN w:val="0"/>
              <w:adjustRightInd w:val="0"/>
              <w:spacing w:line="360" w:lineRule="auto"/>
              <w:rPr>
                <w:rFonts w:ascii="Arial" w:hAnsi="Arial" w:cs="Arial"/>
                <w:sz w:val="24"/>
                <w:szCs w:val="24"/>
              </w:rPr>
            </w:pPr>
            <w:r>
              <w:rPr>
                <w:rFonts w:ascii="Arial" w:hAnsi="Arial" w:cs="Arial"/>
                <w:sz w:val="24"/>
                <w:szCs w:val="24"/>
              </w:rPr>
              <w:t>Składowisko odpadów azbestowych w miejscowości Srebrzyszcze gm. Chełm</w:t>
            </w:r>
          </w:p>
        </w:tc>
        <w:tc>
          <w:tcPr>
            <w:tcW w:w="2519" w:type="dxa"/>
          </w:tcPr>
          <w:p w:rsidR="00CF75E0" w:rsidRDefault="001D766F" w:rsidP="00CF75E0">
            <w:pPr>
              <w:autoSpaceDE w:val="0"/>
              <w:autoSpaceDN w:val="0"/>
              <w:adjustRightInd w:val="0"/>
              <w:spacing w:line="360" w:lineRule="auto"/>
              <w:rPr>
                <w:rFonts w:ascii="Arial" w:hAnsi="Arial" w:cs="Arial"/>
                <w:sz w:val="24"/>
                <w:szCs w:val="24"/>
              </w:rPr>
            </w:pPr>
            <w:r>
              <w:rPr>
                <w:rFonts w:ascii="Arial" w:hAnsi="Arial" w:cs="Arial"/>
                <w:sz w:val="24"/>
                <w:szCs w:val="24"/>
              </w:rPr>
              <w:t>Przedsiębiorstwo Gospodarki Odpadami Sp.          z .o. o.</w:t>
            </w:r>
            <w:r w:rsidR="007C7290">
              <w:rPr>
                <w:rFonts w:ascii="Arial" w:hAnsi="Arial" w:cs="Arial"/>
                <w:sz w:val="24"/>
                <w:szCs w:val="24"/>
              </w:rPr>
              <w:t xml:space="preserve"> </w:t>
            </w:r>
            <w:r>
              <w:rPr>
                <w:rFonts w:ascii="Arial" w:hAnsi="Arial" w:cs="Arial"/>
                <w:sz w:val="24"/>
                <w:szCs w:val="24"/>
              </w:rPr>
              <w:t>w Chełmie</w:t>
            </w:r>
            <w:r w:rsidR="007C7290">
              <w:rPr>
                <w:rFonts w:ascii="Arial" w:hAnsi="Arial" w:cs="Arial"/>
                <w:sz w:val="24"/>
                <w:szCs w:val="24"/>
              </w:rPr>
              <w:t xml:space="preserve">              </w:t>
            </w:r>
            <w:r>
              <w:rPr>
                <w:rFonts w:ascii="Arial" w:hAnsi="Arial" w:cs="Arial"/>
                <w:sz w:val="24"/>
                <w:szCs w:val="24"/>
              </w:rPr>
              <w:t xml:space="preserve"> ul. Ks. Piotra </w:t>
            </w:r>
            <w:r w:rsidR="007C7290">
              <w:rPr>
                <w:rFonts w:ascii="Arial" w:hAnsi="Arial" w:cs="Arial"/>
                <w:sz w:val="24"/>
                <w:szCs w:val="24"/>
              </w:rPr>
              <w:t xml:space="preserve">             </w:t>
            </w:r>
            <w:r>
              <w:rPr>
                <w:rFonts w:ascii="Arial" w:hAnsi="Arial" w:cs="Arial"/>
                <w:sz w:val="24"/>
                <w:szCs w:val="24"/>
              </w:rPr>
              <w:t>Skargi 11</w:t>
            </w:r>
          </w:p>
          <w:p w:rsidR="001D766F" w:rsidRPr="00570B66" w:rsidRDefault="001D766F" w:rsidP="00CF75E0">
            <w:pPr>
              <w:autoSpaceDE w:val="0"/>
              <w:autoSpaceDN w:val="0"/>
              <w:adjustRightInd w:val="0"/>
              <w:spacing w:line="360" w:lineRule="auto"/>
              <w:rPr>
                <w:rFonts w:ascii="Arial" w:hAnsi="Arial" w:cs="Arial"/>
                <w:sz w:val="24"/>
                <w:szCs w:val="24"/>
              </w:rPr>
            </w:pPr>
            <w:r>
              <w:rPr>
                <w:rFonts w:ascii="Arial" w:hAnsi="Arial" w:cs="Arial"/>
                <w:sz w:val="24"/>
                <w:szCs w:val="24"/>
              </w:rPr>
              <w:t>22-100 Chełm</w:t>
            </w:r>
          </w:p>
        </w:tc>
        <w:tc>
          <w:tcPr>
            <w:tcW w:w="2017" w:type="dxa"/>
          </w:tcPr>
          <w:p w:rsidR="00CF75E0" w:rsidRPr="00570B66" w:rsidRDefault="001D766F" w:rsidP="00CF75E0">
            <w:pPr>
              <w:autoSpaceDE w:val="0"/>
              <w:autoSpaceDN w:val="0"/>
              <w:adjustRightInd w:val="0"/>
              <w:spacing w:line="360" w:lineRule="auto"/>
              <w:rPr>
                <w:rFonts w:ascii="Arial" w:hAnsi="Arial" w:cs="Arial"/>
                <w:sz w:val="24"/>
                <w:szCs w:val="24"/>
              </w:rPr>
            </w:pPr>
            <w:r>
              <w:rPr>
                <w:rFonts w:ascii="Arial" w:hAnsi="Arial" w:cs="Arial"/>
                <w:sz w:val="24"/>
                <w:szCs w:val="24"/>
              </w:rPr>
              <w:t>1 340</w:t>
            </w:r>
          </w:p>
        </w:tc>
      </w:tr>
      <w:tr w:rsidR="00CF75E0" w:rsidTr="00442B34">
        <w:tc>
          <w:tcPr>
            <w:tcW w:w="845" w:type="dxa"/>
          </w:tcPr>
          <w:p w:rsidR="00CF75E0" w:rsidRDefault="00CF75E0" w:rsidP="00CF75E0">
            <w:pPr>
              <w:autoSpaceDE w:val="0"/>
              <w:autoSpaceDN w:val="0"/>
              <w:adjustRightInd w:val="0"/>
              <w:spacing w:line="360" w:lineRule="auto"/>
              <w:rPr>
                <w:rFonts w:ascii="Calibri" w:hAnsi="Calibri" w:cs="Calibri"/>
                <w:sz w:val="28"/>
                <w:szCs w:val="28"/>
              </w:rPr>
            </w:pPr>
          </w:p>
        </w:tc>
        <w:tc>
          <w:tcPr>
            <w:tcW w:w="3681" w:type="dxa"/>
          </w:tcPr>
          <w:p w:rsidR="00CF75E0" w:rsidRPr="001D766F" w:rsidRDefault="001D766F" w:rsidP="00CF75E0">
            <w:pPr>
              <w:autoSpaceDE w:val="0"/>
              <w:autoSpaceDN w:val="0"/>
              <w:adjustRightInd w:val="0"/>
              <w:spacing w:line="360" w:lineRule="auto"/>
              <w:rPr>
                <w:rFonts w:ascii="Arial" w:hAnsi="Arial" w:cs="Arial"/>
                <w:b/>
                <w:sz w:val="24"/>
                <w:szCs w:val="24"/>
              </w:rPr>
            </w:pPr>
            <w:r w:rsidRPr="001D766F">
              <w:rPr>
                <w:rFonts w:ascii="Arial" w:hAnsi="Arial" w:cs="Arial"/>
                <w:b/>
                <w:sz w:val="24"/>
                <w:szCs w:val="24"/>
              </w:rPr>
              <w:t>Województwo lubuskie</w:t>
            </w:r>
          </w:p>
        </w:tc>
        <w:tc>
          <w:tcPr>
            <w:tcW w:w="2519" w:type="dxa"/>
          </w:tcPr>
          <w:p w:rsidR="00CF75E0" w:rsidRPr="00570B66" w:rsidRDefault="00CF75E0" w:rsidP="00CF75E0">
            <w:pPr>
              <w:autoSpaceDE w:val="0"/>
              <w:autoSpaceDN w:val="0"/>
              <w:adjustRightInd w:val="0"/>
              <w:spacing w:line="360" w:lineRule="auto"/>
              <w:rPr>
                <w:rFonts w:ascii="Arial" w:hAnsi="Arial" w:cs="Arial"/>
                <w:sz w:val="24"/>
                <w:szCs w:val="24"/>
              </w:rPr>
            </w:pPr>
          </w:p>
        </w:tc>
        <w:tc>
          <w:tcPr>
            <w:tcW w:w="2017" w:type="dxa"/>
          </w:tcPr>
          <w:p w:rsidR="00CF75E0" w:rsidRPr="00570B66" w:rsidRDefault="00CF75E0" w:rsidP="00CF75E0">
            <w:pPr>
              <w:autoSpaceDE w:val="0"/>
              <w:autoSpaceDN w:val="0"/>
              <w:adjustRightInd w:val="0"/>
              <w:spacing w:line="360" w:lineRule="auto"/>
              <w:rPr>
                <w:rFonts w:ascii="Arial" w:hAnsi="Arial" w:cs="Arial"/>
                <w:sz w:val="24"/>
                <w:szCs w:val="24"/>
              </w:rPr>
            </w:pPr>
          </w:p>
        </w:tc>
      </w:tr>
      <w:tr w:rsidR="00CF75E0" w:rsidTr="00442B34">
        <w:trPr>
          <w:trHeight w:val="2126"/>
        </w:trPr>
        <w:tc>
          <w:tcPr>
            <w:tcW w:w="845" w:type="dxa"/>
          </w:tcPr>
          <w:p w:rsidR="00CF75E0" w:rsidRDefault="001D766F"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9</w:t>
            </w:r>
          </w:p>
        </w:tc>
        <w:tc>
          <w:tcPr>
            <w:tcW w:w="3681" w:type="dxa"/>
          </w:tcPr>
          <w:p w:rsidR="00CF75E0" w:rsidRDefault="001D766F" w:rsidP="00CF75E0">
            <w:pPr>
              <w:autoSpaceDE w:val="0"/>
              <w:autoSpaceDN w:val="0"/>
              <w:adjustRightInd w:val="0"/>
              <w:spacing w:line="360" w:lineRule="auto"/>
              <w:rPr>
                <w:rFonts w:ascii="Arial" w:hAnsi="Arial" w:cs="Arial"/>
                <w:sz w:val="24"/>
                <w:szCs w:val="24"/>
              </w:rPr>
            </w:pPr>
            <w:r>
              <w:rPr>
                <w:rFonts w:ascii="Arial" w:hAnsi="Arial" w:cs="Arial"/>
                <w:sz w:val="24"/>
                <w:szCs w:val="24"/>
              </w:rPr>
              <w:t xml:space="preserve">Składowisko Odpadów Azbestowych                                    ul. </w:t>
            </w:r>
            <w:proofErr w:type="spellStart"/>
            <w:r>
              <w:rPr>
                <w:rFonts w:ascii="Arial" w:hAnsi="Arial" w:cs="Arial"/>
                <w:sz w:val="24"/>
                <w:szCs w:val="24"/>
              </w:rPr>
              <w:t>Małaszyńska</w:t>
            </w:r>
            <w:proofErr w:type="spellEnd"/>
            <w:r>
              <w:rPr>
                <w:rFonts w:ascii="Arial" w:hAnsi="Arial" w:cs="Arial"/>
                <w:sz w:val="24"/>
                <w:szCs w:val="24"/>
              </w:rPr>
              <w:t xml:space="preserve"> 180</w:t>
            </w:r>
          </w:p>
          <w:p w:rsidR="001D766F" w:rsidRPr="00570B66" w:rsidRDefault="001D766F" w:rsidP="00CF75E0">
            <w:pPr>
              <w:autoSpaceDE w:val="0"/>
              <w:autoSpaceDN w:val="0"/>
              <w:adjustRightInd w:val="0"/>
              <w:spacing w:line="360" w:lineRule="auto"/>
              <w:rPr>
                <w:rFonts w:ascii="Arial" w:hAnsi="Arial" w:cs="Arial"/>
                <w:sz w:val="24"/>
                <w:szCs w:val="24"/>
              </w:rPr>
            </w:pPr>
            <w:proofErr w:type="spellStart"/>
            <w:r>
              <w:rPr>
                <w:rFonts w:ascii="Arial" w:hAnsi="Arial" w:cs="Arial"/>
                <w:sz w:val="24"/>
                <w:szCs w:val="24"/>
              </w:rPr>
              <w:t>Chróścik</w:t>
            </w:r>
            <w:proofErr w:type="spellEnd"/>
            <w:r>
              <w:rPr>
                <w:rFonts w:ascii="Arial" w:hAnsi="Arial" w:cs="Arial"/>
                <w:sz w:val="24"/>
                <w:szCs w:val="24"/>
              </w:rPr>
              <w:t xml:space="preserve"> gm. Gorzów Wielkopolski</w:t>
            </w:r>
          </w:p>
        </w:tc>
        <w:tc>
          <w:tcPr>
            <w:tcW w:w="2519" w:type="dxa"/>
          </w:tcPr>
          <w:p w:rsidR="00CF75E0" w:rsidRPr="00570B66" w:rsidRDefault="001D766F" w:rsidP="007C7290">
            <w:pPr>
              <w:autoSpaceDE w:val="0"/>
              <w:autoSpaceDN w:val="0"/>
              <w:adjustRightInd w:val="0"/>
              <w:spacing w:line="360" w:lineRule="auto"/>
              <w:rPr>
                <w:rFonts w:ascii="Arial" w:hAnsi="Arial" w:cs="Arial"/>
                <w:sz w:val="24"/>
                <w:szCs w:val="24"/>
              </w:rPr>
            </w:pPr>
            <w:r>
              <w:rPr>
                <w:rFonts w:ascii="Arial" w:hAnsi="Arial" w:cs="Arial"/>
                <w:sz w:val="24"/>
                <w:szCs w:val="24"/>
              </w:rPr>
              <w:t>Z</w:t>
            </w:r>
            <w:r w:rsidR="007C7290">
              <w:rPr>
                <w:rFonts w:ascii="Arial" w:hAnsi="Arial" w:cs="Arial"/>
                <w:sz w:val="24"/>
                <w:szCs w:val="24"/>
              </w:rPr>
              <w:t xml:space="preserve">akład Utylizacji Odpadów Sp. z </w:t>
            </w:r>
            <w:r>
              <w:rPr>
                <w:rFonts w:ascii="Arial" w:hAnsi="Arial" w:cs="Arial"/>
                <w:sz w:val="24"/>
                <w:szCs w:val="24"/>
              </w:rPr>
              <w:t xml:space="preserve">o. </w:t>
            </w:r>
            <w:r w:rsidR="007C7290">
              <w:rPr>
                <w:rFonts w:ascii="Arial" w:hAnsi="Arial" w:cs="Arial"/>
                <w:sz w:val="24"/>
                <w:szCs w:val="24"/>
              </w:rPr>
              <w:t>o</w:t>
            </w:r>
            <w:r>
              <w:rPr>
                <w:rFonts w:ascii="Arial" w:hAnsi="Arial" w:cs="Arial"/>
                <w:sz w:val="24"/>
                <w:szCs w:val="24"/>
              </w:rPr>
              <w:t xml:space="preserve">.  ul. Teatralna 49 </w:t>
            </w:r>
            <w:r w:rsidR="007C7290">
              <w:rPr>
                <w:rFonts w:ascii="Arial" w:hAnsi="Arial" w:cs="Arial"/>
                <w:sz w:val="24"/>
                <w:szCs w:val="24"/>
              </w:rPr>
              <w:t xml:space="preserve">            </w:t>
            </w:r>
            <w:r>
              <w:rPr>
                <w:rFonts w:ascii="Arial" w:hAnsi="Arial" w:cs="Arial"/>
                <w:sz w:val="24"/>
                <w:szCs w:val="24"/>
              </w:rPr>
              <w:t>66-400 Gorzów Wielkopolski</w:t>
            </w:r>
          </w:p>
        </w:tc>
        <w:tc>
          <w:tcPr>
            <w:tcW w:w="2017" w:type="dxa"/>
          </w:tcPr>
          <w:p w:rsidR="00CF75E0" w:rsidRPr="00570B66" w:rsidRDefault="001D766F" w:rsidP="00CF75E0">
            <w:pPr>
              <w:autoSpaceDE w:val="0"/>
              <w:autoSpaceDN w:val="0"/>
              <w:adjustRightInd w:val="0"/>
              <w:spacing w:line="360" w:lineRule="auto"/>
              <w:rPr>
                <w:rFonts w:ascii="Arial" w:hAnsi="Arial" w:cs="Arial"/>
                <w:sz w:val="24"/>
                <w:szCs w:val="24"/>
              </w:rPr>
            </w:pPr>
            <w:r>
              <w:rPr>
                <w:rFonts w:ascii="Arial" w:hAnsi="Arial" w:cs="Arial"/>
                <w:sz w:val="24"/>
                <w:szCs w:val="24"/>
              </w:rPr>
              <w:t>25 816</w:t>
            </w:r>
          </w:p>
        </w:tc>
      </w:tr>
      <w:tr w:rsidR="00CF75E0" w:rsidTr="00442B34">
        <w:tc>
          <w:tcPr>
            <w:tcW w:w="845" w:type="dxa"/>
          </w:tcPr>
          <w:p w:rsidR="00CF75E0" w:rsidRDefault="00CF75E0" w:rsidP="00CF75E0">
            <w:pPr>
              <w:autoSpaceDE w:val="0"/>
              <w:autoSpaceDN w:val="0"/>
              <w:adjustRightInd w:val="0"/>
              <w:spacing w:line="360" w:lineRule="auto"/>
              <w:rPr>
                <w:rFonts w:ascii="Calibri" w:hAnsi="Calibri" w:cs="Calibri"/>
                <w:sz w:val="28"/>
                <w:szCs w:val="28"/>
              </w:rPr>
            </w:pPr>
          </w:p>
        </w:tc>
        <w:tc>
          <w:tcPr>
            <w:tcW w:w="3681" w:type="dxa"/>
          </w:tcPr>
          <w:p w:rsidR="00CF75E0" w:rsidRPr="001D766F" w:rsidRDefault="001D766F" w:rsidP="00CF75E0">
            <w:pPr>
              <w:autoSpaceDE w:val="0"/>
              <w:autoSpaceDN w:val="0"/>
              <w:adjustRightInd w:val="0"/>
              <w:spacing w:line="360" w:lineRule="auto"/>
              <w:rPr>
                <w:rFonts w:ascii="Arial" w:hAnsi="Arial" w:cs="Arial"/>
                <w:b/>
                <w:sz w:val="24"/>
                <w:szCs w:val="24"/>
              </w:rPr>
            </w:pPr>
            <w:r w:rsidRPr="001D766F">
              <w:rPr>
                <w:rFonts w:ascii="Arial" w:hAnsi="Arial" w:cs="Arial"/>
                <w:b/>
                <w:sz w:val="24"/>
                <w:szCs w:val="24"/>
              </w:rPr>
              <w:t>Województwo łódzkie</w:t>
            </w:r>
          </w:p>
        </w:tc>
        <w:tc>
          <w:tcPr>
            <w:tcW w:w="2519" w:type="dxa"/>
          </w:tcPr>
          <w:p w:rsidR="00CF75E0" w:rsidRPr="00570B66" w:rsidRDefault="00CF75E0" w:rsidP="00CF75E0">
            <w:pPr>
              <w:autoSpaceDE w:val="0"/>
              <w:autoSpaceDN w:val="0"/>
              <w:adjustRightInd w:val="0"/>
              <w:spacing w:line="360" w:lineRule="auto"/>
              <w:rPr>
                <w:rFonts w:ascii="Arial" w:hAnsi="Arial" w:cs="Arial"/>
                <w:sz w:val="24"/>
                <w:szCs w:val="24"/>
              </w:rPr>
            </w:pPr>
          </w:p>
        </w:tc>
        <w:tc>
          <w:tcPr>
            <w:tcW w:w="2017" w:type="dxa"/>
          </w:tcPr>
          <w:p w:rsidR="00CF75E0" w:rsidRPr="00570B66" w:rsidRDefault="00CF75E0" w:rsidP="00CF75E0">
            <w:pPr>
              <w:autoSpaceDE w:val="0"/>
              <w:autoSpaceDN w:val="0"/>
              <w:adjustRightInd w:val="0"/>
              <w:spacing w:line="360" w:lineRule="auto"/>
              <w:rPr>
                <w:rFonts w:ascii="Arial" w:hAnsi="Arial" w:cs="Arial"/>
                <w:sz w:val="24"/>
                <w:szCs w:val="24"/>
              </w:rPr>
            </w:pPr>
          </w:p>
        </w:tc>
      </w:tr>
      <w:tr w:rsidR="00CF75E0" w:rsidTr="00442B34">
        <w:tc>
          <w:tcPr>
            <w:tcW w:w="845" w:type="dxa"/>
          </w:tcPr>
          <w:p w:rsidR="00CF75E0" w:rsidRDefault="001D766F"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10</w:t>
            </w:r>
          </w:p>
        </w:tc>
        <w:tc>
          <w:tcPr>
            <w:tcW w:w="3681" w:type="dxa"/>
          </w:tcPr>
          <w:p w:rsidR="00CF75E0" w:rsidRPr="001D766F" w:rsidRDefault="001D766F" w:rsidP="00CF75E0">
            <w:pPr>
              <w:autoSpaceDE w:val="0"/>
              <w:autoSpaceDN w:val="0"/>
              <w:adjustRightInd w:val="0"/>
              <w:spacing w:line="360" w:lineRule="auto"/>
              <w:rPr>
                <w:rFonts w:ascii="Arial" w:hAnsi="Arial" w:cs="Arial"/>
                <w:sz w:val="24"/>
                <w:szCs w:val="24"/>
              </w:rPr>
            </w:pPr>
            <w:r w:rsidRPr="001D766F">
              <w:rPr>
                <w:rFonts w:ascii="Arial" w:hAnsi="Arial" w:cs="Arial"/>
                <w:sz w:val="24"/>
                <w:szCs w:val="24"/>
              </w:rPr>
              <w:t xml:space="preserve">Składowisko Odpadów Niebezpiecznych Jadwinówka gm. Radomsko </w:t>
            </w:r>
          </w:p>
        </w:tc>
        <w:tc>
          <w:tcPr>
            <w:tcW w:w="2519" w:type="dxa"/>
          </w:tcPr>
          <w:p w:rsidR="001D766F" w:rsidRPr="001D766F" w:rsidRDefault="001D766F" w:rsidP="001D766F">
            <w:pPr>
              <w:autoSpaceDE w:val="0"/>
              <w:autoSpaceDN w:val="0"/>
              <w:adjustRightInd w:val="0"/>
              <w:rPr>
                <w:rFonts w:ascii="Arial" w:hAnsi="Arial" w:cs="Arial"/>
                <w:sz w:val="24"/>
                <w:szCs w:val="24"/>
              </w:rPr>
            </w:pPr>
            <w:r w:rsidRPr="001D766F">
              <w:rPr>
                <w:rFonts w:ascii="Arial" w:hAnsi="Arial" w:cs="Arial"/>
                <w:sz w:val="24"/>
                <w:szCs w:val="24"/>
              </w:rPr>
              <w:t>Transport Metalurgia S.A.</w:t>
            </w:r>
          </w:p>
          <w:p w:rsidR="001D766F" w:rsidRPr="001D766F" w:rsidRDefault="001D766F" w:rsidP="001D766F">
            <w:pPr>
              <w:autoSpaceDE w:val="0"/>
              <w:autoSpaceDN w:val="0"/>
              <w:adjustRightInd w:val="0"/>
              <w:rPr>
                <w:rFonts w:ascii="Arial" w:hAnsi="Arial" w:cs="Arial"/>
                <w:sz w:val="24"/>
                <w:szCs w:val="24"/>
              </w:rPr>
            </w:pPr>
            <w:r w:rsidRPr="001D766F">
              <w:rPr>
                <w:rFonts w:ascii="Arial" w:hAnsi="Arial" w:cs="Arial"/>
                <w:sz w:val="24"/>
                <w:szCs w:val="24"/>
              </w:rPr>
              <w:t>ul. Reymonta 62</w:t>
            </w:r>
          </w:p>
          <w:p w:rsidR="00CF75E0" w:rsidRPr="001D766F" w:rsidRDefault="001D766F" w:rsidP="001D766F">
            <w:pPr>
              <w:autoSpaceDE w:val="0"/>
              <w:autoSpaceDN w:val="0"/>
              <w:adjustRightInd w:val="0"/>
              <w:spacing w:line="360" w:lineRule="auto"/>
              <w:rPr>
                <w:rFonts w:ascii="Arial" w:hAnsi="Arial" w:cs="Arial"/>
                <w:sz w:val="24"/>
                <w:szCs w:val="24"/>
              </w:rPr>
            </w:pPr>
            <w:r w:rsidRPr="001D766F">
              <w:rPr>
                <w:rFonts w:ascii="Arial" w:hAnsi="Arial" w:cs="Arial"/>
                <w:sz w:val="24"/>
                <w:szCs w:val="24"/>
              </w:rPr>
              <w:t>97-500 Radomsko</w:t>
            </w:r>
          </w:p>
        </w:tc>
        <w:tc>
          <w:tcPr>
            <w:tcW w:w="2017" w:type="dxa"/>
          </w:tcPr>
          <w:p w:rsidR="00CF75E0" w:rsidRPr="001D766F" w:rsidRDefault="001D766F" w:rsidP="00CF75E0">
            <w:pPr>
              <w:autoSpaceDE w:val="0"/>
              <w:autoSpaceDN w:val="0"/>
              <w:adjustRightInd w:val="0"/>
              <w:spacing w:line="360" w:lineRule="auto"/>
              <w:rPr>
                <w:rFonts w:ascii="Arial" w:hAnsi="Arial" w:cs="Arial"/>
                <w:sz w:val="24"/>
                <w:szCs w:val="24"/>
              </w:rPr>
            </w:pPr>
            <w:r>
              <w:rPr>
                <w:rFonts w:ascii="Arial" w:hAnsi="Arial" w:cs="Arial"/>
                <w:sz w:val="24"/>
                <w:szCs w:val="24"/>
              </w:rPr>
              <w:t>12 000</w:t>
            </w:r>
          </w:p>
        </w:tc>
      </w:tr>
      <w:tr w:rsidR="00CF75E0" w:rsidTr="00442B34">
        <w:tc>
          <w:tcPr>
            <w:tcW w:w="845" w:type="dxa"/>
          </w:tcPr>
          <w:p w:rsidR="00CF75E0" w:rsidRDefault="001D766F"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11</w:t>
            </w:r>
          </w:p>
        </w:tc>
        <w:tc>
          <w:tcPr>
            <w:tcW w:w="3681" w:type="dxa"/>
          </w:tcPr>
          <w:p w:rsidR="001D766F" w:rsidRPr="001D766F" w:rsidRDefault="001D766F" w:rsidP="001D766F">
            <w:pPr>
              <w:autoSpaceDE w:val="0"/>
              <w:autoSpaceDN w:val="0"/>
              <w:adjustRightInd w:val="0"/>
              <w:rPr>
                <w:rFonts w:ascii="Arial" w:hAnsi="Arial" w:cs="Arial"/>
                <w:sz w:val="24"/>
                <w:szCs w:val="24"/>
              </w:rPr>
            </w:pPr>
            <w:r w:rsidRPr="001D766F">
              <w:rPr>
                <w:rFonts w:ascii="Arial" w:hAnsi="Arial" w:cs="Arial"/>
                <w:sz w:val="24"/>
                <w:szCs w:val="24"/>
              </w:rPr>
              <w:t>„Bagno-Lubień” – teren Elektrowni Bełchatów</w:t>
            </w:r>
          </w:p>
          <w:p w:rsidR="001D766F" w:rsidRPr="001D766F" w:rsidRDefault="001D766F" w:rsidP="001D766F">
            <w:pPr>
              <w:autoSpaceDE w:val="0"/>
              <w:autoSpaceDN w:val="0"/>
              <w:adjustRightInd w:val="0"/>
              <w:rPr>
                <w:rFonts w:ascii="Arial" w:hAnsi="Arial" w:cs="Arial"/>
                <w:sz w:val="24"/>
                <w:szCs w:val="24"/>
              </w:rPr>
            </w:pPr>
            <w:r w:rsidRPr="001D766F">
              <w:rPr>
                <w:rFonts w:ascii="Arial" w:hAnsi="Arial" w:cs="Arial"/>
                <w:sz w:val="24"/>
                <w:szCs w:val="24"/>
              </w:rPr>
              <w:t>S.A.</w:t>
            </w:r>
          </w:p>
          <w:p w:rsidR="00CF75E0" w:rsidRPr="001D766F" w:rsidRDefault="001D766F" w:rsidP="001D766F">
            <w:pPr>
              <w:autoSpaceDE w:val="0"/>
              <w:autoSpaceDN w:val="0"/>
              <w:adjustRightInd w:val="0"/>
              <w:spacing w:line="360" w:lineRule="auto"/>
              <w:rPr>
                <w:rFonts w:ascii="Arial" w:hAnsi="Arial" w:cs="Arial"/>
                <w:sz w:val="24"/>
                <w:szCs w:val="24"/>
              </w:rPr>
            </w:pPr>
            <w:r w:rsidRPr="001D766F">
              <w:rPr>
                <w:rFonts w:ascii="Arial" w:hAnsi="Arial" w:cs="Arial"/>
                <w:sz w:val="24"/>
                <w:szCs w:val="24"/>
              </w:rPr>
              <w:t>Elektrownia</w:t>
            </w:r>
          </w:p>
        </w:tc>
        <w:tc>
          <w:tcPr>
            <w:tcW w:w="2519" w:type="dxa"/>
          </w:tcPr>
          <w:p w:rsidR="00CF75E0" w:rsidRPr="001D766F" w:rsidRDefault="0056612D" w:rsidP="00CF75E0">
            <w:pPr>
              <w:autoSpaceDE w:val="0"/>
              <w:autoSpaceDN w:val="0"/>
              <w:adjustRightInd w:val="0"/>
              <w:spacing w:line="360" w:lineRule="auto"/>
              <w:rPr>
                <w:rFonts w:ascii="Arial" w:hAnsi="Arial" w:cs="Arial"/>
                <w:sz w:val="24"/>
                <w:szCs w:val="24"/>
              </w:rPr>
            </w:pPr>
            <w:r>
              <w:rPr>
                <w:rFonts w:ascii="Arial" w:hAnsi="Arial" w:cs="Arial"/>
                <w:sz w:val="24"/>
                <w:szCs w:val="24"/>
              </w:rPr>
              <w:t xml:space="preserve">Elektronika Bełchatów S. A z/s </w:t>
            </w:r>
            <w:r w:rsidR="007C7290">
              <w:rPr>
                <w:rFonts w:ascii="Arial" w:hAnsi="Arial" w:cs="Arial"/>
                <w:sz w:val="24"/>
                <w:szCs w:val="24"/>
              </w:rPr>
              <w:t xml:space="preserve">                     </w:t>
            </w:r>
            <w:r>
              <w:rPr>
                <w:rFonts w:ascii="Arial" w:hAnsi="Arial" w:cs="Arial"/>
                <w:sz w:val="24"/>
                <w:szCs w:val="24"/>
              </w:rPr>
              <w:t>w Rogowcu                ul. Wyzwolenia 30, 97-406 Rogowie</w:t>
            </w:r>
          </w:p>
        </w:tc>
        <w:tc>
          <w:tcPr>
            <w:tcW w:w="2017" w:type="dxa"/>
          </w:tcPr>
          <w:p w:rsidR="00CF75E0" w:rsidRPr="001D766F" w:rsidRDefault="001D766F" w:rsidP="00CF75E0">
            <w:pPr>
              <w:autoSpaceDE w:val="0"/>
              <w:autoSpaceDN w:val="0"/>
              <w:adjustRightInd w:val="0"/>
              <w:spacing w:line="360" w:lineRule="auto"/>
              <w:rPr>
                <w:rFonts w:ascii="Arial" w:hAnsi="Arial" w:cs="Arial"/>
                <w:sz w:val="24"/>
                <w:szCs w:val="24"/>
              </w:rPr>
            </w:pPr>
            <w:r>
              <w:rPr>
                <w:rFonts w:ascii="Arial" w:hAnsi="Arial" w:cs="Arial"/>
                <w:sz w:val="24"/>
                <w:szCs w:val="24"/>
              </w:rPr>
              <w:t>Wykorzystywane przez właściciela</w:t>
            </w:r>
          </w:p>
        </w:tc>
      </w:tr>
      <w:tr w:rsidR="00CF75E0" w:rsidTr="00442B34">
        <w:tc>
          <w:tcPr>
            <w:tcW w:w="845" w:type="dxa"/>
          </w:tcPr>
          <w:p w:rsidR="00CF75E0" w:rsidRDefault="00CF75E0" w:rsidP="00CF75E0">
            <w:pPr>
              <w:autoSpaceDE w:val="0"/>
              <w:autoSpaceDN w:val="0"/>
              <w:adjustRightInd w:val="0"/>
              <w:spacing w:line="360" w:lineRule="auto"/>
              <w:rPr>
                <w:rFonts w:ascii="Calibri" w:hAnsi="Calibri" w:cs="Calibri"/>
                <w:sz w:val="28"/>
                <w:szCs w:val="28"/>
              </w:rPr>
            </w:pPr>
          </w:p>
        </w:tc>
        <w:tc>
          <w:tcPr>
            <w:tcW w:w="3681" w:type="dxa"/>
          </w:tcPr>
          <w:p w:rsidR="00CF75E0" w:rsidRPr="001D766F" w:rsidRDefault="001D766F" w:rsidP="00CF75E0">
            <w:pPr>
              <w:autoSpaceDE w:val="0"/>
              <w:autoSpaceDN w:val="0"/>
              <w:adjustRightInd w:val="0"/>
              <w:spacing w:line="360" w:lineRule="auto"/>
              <w:rPr>
                <w:rFonts w:ascii="Arial" w:hAnsi="Arial" w:cs="Arial"/>
                <w:sz w:val="24"/>
                <w:szCs w:val="24"/>
              </w:rPr>
            </w:pPr>
            <w:r w:rsidRPr="001D766F">
              <w:rPr>
                <w:rFonts w:ascii="Arial" w:hAnsi="Arial" w:cs="Arial"/>
                <w:b/>
                <w:bCs/>
                <w:sz w:val="24"/>
                <w:szCs w:val="24"/>
              </w:rPr>
              <w:t>Województwo małopolskie</w:t>
            </w:r>
          </w:p>
        </w:tc>
        <w:tc>
          <w:tcPr>
            <w:tcW w:w="2519" w:type="dxa"/>
          </w:tcPr>
          <w:p w:rsidR="00CF75E0" w:rsidRPr="001D766F" w:rsidRDefault="00CF75E0" w:rsidP="00CF75E0">
            <w:pPr>
              <w:autoSpaceDE w:val="0"/>
              <w:autoSpaceDN w:val="0"/>
              <w:adjustRightInd w:val="0"/>
              <w:spacing w:line="360" w:lineRule="auto"/>
              <w:rPr>
                <w:rFonts w:ascii="Arial" w:hAnsi="Arial" w:cs="Arial"/>
                <w:sz w:val="24"/>
                <w:szCs w:val="24"/>
              </w:rPr>
            </w:pPr>
          </w:p>
        </w:tc>
        <w:tc>
          <w:tcPr>
            <w:tcW w:w="2017" w:type="dxa"/>
          </w:tcPr>
          <w:p w:rsidR="00CF75E0" w:rsidRPr="001D766F" w:rsidRDefault="00CF75E0" w:rsidP="00CF75E0">
            <w:pPr>
              <w:autoSpaceDE w:val="0"/>
              <w:autoSpaceDN w:val="0"/>
              <w:adjustRightInd w:val="0"/>
              <w:spacing w:line="360" w:lineRule="auto"/>
              <w:rPr>
                <w:rFonts w:ascii="Arial" w:hAnsi="Arial" w:cs="Arial"/>
                <w:sz w:val="24"/>
                <w:szCs w:val="24"/>
              </w:rPr>
            </w:pPr>
          </w:p>
        </w:tc>
      </w:tr>
      <w:tr w:rsidR="00CF75E0" w:rsidTr="00442B34">
        <w:tc>
          <w:tcPr>
            <w:tcW w:w="845" w:type="dxa"/>
          </w:tcPr>
          <w:p w:rsidR="00CF75E0" w:rsidRDefault="001D766F"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12</w:t>
            </w:r>
          </w:p>
        </w:tc>
        <w:tc>
          <w:tcPr>
            <w:tcW w:w="3681" w:type="dxa"/>
          </w:tcPr>
          <w:p w:rsidR="001D766F" w:rsidRPr="001D766F" w:rsidRDefault="001D766F" w:rsidP="001D766F">
            <w:pPr>
              <w:autoSpaceDE w:val="0"/>
              <w:autoSpaceDN w:val="0"/>
              <w:adjustRightInd w:val="0"/>
              <w:rPr>
                <w:rFonts w:ascii="Arial" w:hAnsi="Arial" w:cs="Arial"/>
                <w:sz w:val="24"/>
                <w:szCs w:val="24"/>
              </w:rPr>
            </w:pPr>
            <w:r w:rsidRPr="001D766F">
              <w:rPr>
                <w:rFonts w:ascii="Arial" w:hAnsi="Arial" w:cs="Arial"/>
                <w:sz w:val="24"/>
                <w:szCs w:val="24"/>
              </w:rPr>
              <w:t>Składowisko Komunalne w Ujkowie Starym</w:t>
            </w:r>
          </w:p>
          <w:p w:rsidR="00CF75E0" w:rsidRPr="001D766F" w:rsidRDefault="001D766F" w:rsidP="001D766F">
            <w:pPr>
              <w:autoSpaceDE w:val="0"/>
              <w:autoSpaceDN w:val="0"/>
              <w:adjustRightInd w:val="0"/>
              <w:spacing w:line="360" w:lineRule="auto"/>
              <w:rPr>
                <w:rFonts w:ascii="Arial" w:hAnsi="Arial" w:cs="Arial"/>
                <w:sz w:val="24"/>
                <w:szCs w:val="24"/>
              </w:rPr>
            </w:pPr>
            <w:r w:rsidRPr="001D766F">
              <w:rPr>
                <w:rFonts w:ascii="Arial" w:hAnsi="Arial" w:cs="Arial"/>
                <w:sz w:val="24"/>
                <w:szCs w:val="24"/>
              </w:rPr>
              <w:t>gm. Bolesław</w:t>
            </w:r>
          </w:p>
        </w:tc>
        <w:tc>
          <w:tcPr>
            <w:tcW w:w="2519" w:type="dxa"/>
          </w:tcPr>
          <w:p w:rsidR="001D766F" w:rsidRPr="001D766F" w:rsidRDefault="001D766F" w:rsidP="001D766F">
            <w:pPr>
              <w:autoSpaceDE w:val="0"/>
              <w:autoSpaceDN w:val="0"/>
              <w:adjustRightInd w:val="0"/>
              <w:rPr>
                <w:rFonts w:ascii="Arial" w:hAnsi="Arial" w:cs="Arial"/>
                <w:sz w:val="24"/>
                <w:szCs w:val="24"/>
              </w:rPr>
            </w:pPr>
            <w:r w:rsidRPr="001D766F">
              <w:rPr>
                <w:rFonts w:ascii="Arial" w:hAnsi="Arial" w:cs="Arial"/>
                <w:sz w:val="24"/>
                <w:szCs w:val="24"/>
              </w:rPr>
              <w:t>Zakład Gospodarki Komunalnej</w:t>
            </w:r>
          </w:p>
          <w:p w:rsidR="001D766F" w:rsidRPr="001D766F" w:rsidRDefault="001D766F" w:rsidP="001D766F">
            <w:pPr>
              <w:autoSpaceDE w:val="0"/>
              <w:autoSpaceDN w:val="0"/>
              <w:adjustRightInd w:val="0"/>
              <w:rPr>
                <w:rFonts w:ascii="Arial" w:hAnsi="Arial" w:cs="Arial"/>
                <w:sz w:val="24"/>
                <w:szCs w:val="24"/>
              </w:rPr>
            </w:pPr>
            <w:r w:rsidRPr="001D766F">
              <w:rPr>
                <w:rFonts w:ascii="Arial" w:hAnsi="Arial" w:cs="Arial"/>
                <w:sz w:val="24"/>
                <w:szCs w:val="24"/>
              </w:rPr>
              <w:t>„Bolesław” Sp. z o.o.,</w:t>
            </w:r>
          </w:p>
          <w:p w:rsidR="001D766F" w:rsidRPr="001D766F" w:rsidRDefault="001D766F" w:rsidP="001D766F">
            <w:pPr>
              <w:autoSpaceDE w:val="0"/>
              <w:autoSpaceDN w:val="0"/>
              <w:adjustRightInd w:val="0"/>
              <w:rPr>
                <w:rFonts w:ascii="Arial" w:hAnsi="Arial" w:cs="Arial"/>
                <w:sz w:val="24"/>
                <w:szCs w:val="24"/>
              </w:rPr>
            </w:pPr>
            <w:r w:rsidRPr="001D766F">
              <w:rPr>
                <w:rFonts w:ascii="Arial" w:hAnsi="Arial" w:cs="Arial"/>
                <w:sz w:val="24"/>
                <w:szCs w:val="24"/>
              </w:rPr>
              <w:t>ul. Osadowa 1</w:t>
            </w:r>
          </w:p>
          <w:p w:rsidR="00CF75E0" w:rsidRPr="001D766F" w:rsidRDefault="001D766F" w:rsidP="001D766F">
            <w:pPr>
              <w:autoSpaceDE w:val="0"/>
              <w:autoSpaceDN w:val="0"/>
              <w:adjustRightInd w:val="0"/>
              <w:spacing w:line="360" w:lineRule="auto"/>
              <w:rPr>
                <w:rFonts w:ascii="Arial" w:hAnsi="Arial" w:cs="Arial"/>
                <w:sz w:val="24"/>
                <w:szCs w:val="24"/>
              </w:rPr>
            </w:pPr>
            <w:r w:rsidRPr="001D766F">
              <w:rPr>
                <w:rFonts w:ascii="Arial" w:hAnsi="Arial" w:cs="Arial"/>
                <w:sz w:val="24"/>
                <w:szCs w:val="24"/>
              </w:rPr>
              <w:t>32-329 Bolesław</w:t>
            </w:r>
          </w:p>
        </w:tc>
        <w:tc>
          <w:tcPr>
            <w:tcW w:w="2017" w:type="dxa"/>
          </w:tcPr>
          <w:p w:rsidR="00CF75E0" w:rsidRPr="001D766F" w:rsidRDefault="0056612D" w:rsidP="00CF75E0">
            <w:pPr>
              <w:autoSpaceDE w:val="0"/>
              <w:autoSpaceDN w:val="0"/>
              <w:adjustRightInd w:val="0"/>
              <w:spacing w:line="360" w:lineRule="auto"/>
              <w:rPr>
                <w:rFonts w:ascii="Arial" w:hAnsi="Arial" w:cs="Arial"/>
                <w:sz w:val="24"/>
                <w:szCs w:val="24"/>
              </w:rPr>
            </w:pPr>
            <w:r>
              <w:rPr>
                <w:rFonts w:ascii="Arial" w:hAnsi="Arial" w:cs="Arial"/>
                <w:sz w:val="24"/>
                <w:szCs w:val="24"/>
              </w:rPr>
              <w:t>43 118</w:t>
            </w:r>
          </w:p>
        </w:tc>
      </w:tr>
      <w:tr w:rsidR="00CF75E0" w:rsidTr="00442B34">
        <w:tc>
          <w:tcPr>
            <w:tcW w:w="845" w:type="dxa"/>
          </w:tcPr>
          <w:p w:rsidR="00CF75E0" w:rsidRDefault="001D766F"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13</w:t>
            </w:r>
          </w:p>
        </w:tc>
        <w:tc>
          <w:tcPr>
            <w:tcW w:w="3681" w:type="dxa"/>
          </w:tcPr>
          <w:p w:rsidR="001D766F" w:rsidRPr="001D766F" w:rsidRDefault="001D766F" w:rsidP="001D766F">
            <w:pPr>
              <w:autoSpaceDE w:val="0"/>
              <w:autoSpaceDN w:val="0"/>
              <w:adjustRightInd w:val="0"/>
              <w:rPr>
                <w:rFonts w:ascii="Arial" w:hAnsi="Arial" w:cs="Arial"/>
                <w:sz w:val="24"/>
                <w:szCs w:val="24"/>
              </w:rPr>
            </w:pPr>
            <w:r w:rsidRPr="001D766F">
              <w:rPr>
                <w:rFonts w:ascii="Arial" w:hAnsi="Arial" w:cs="Arial"/>
                <w:sz w:val="24"/>
                <w:szCs w:val="24"/>
              </w:rPr>
              <w:t>Składowisko odpadów „Za rzeką Białą”</w:t>
            </w:r>
          </w:p>
          <w:p w:rsidR="001D766F" w:rsidRPr="001D766F" w:rsidRDefault="001D766F" w:rsidP="001D766F">
            <w:pPr>
              <w:autoSpaceDE w:val="0"/>
              <w:autoSpaceDN w:val="0"/>
              <w:adjustRightInd w:val="0"/>
              <w:rPr>
                <w:rFonts w:ascii="Arial" w:hAnsi="Arial" w:cs="Arial"/>
                <w:sz w:val="24"/>
                <w:szCs w:val="24"/>
              </w:rPr>
            </w:pPr>
            <w:r w:rsidRPr="001D766F">
              <w:rPr>
                <w:rFonts w:ascii="Arial" w:hAnsi="Arial" w:cs="Arial"/>
                <w:sz w:val="24"/>
                <w:szCs w:val="24"/>
              </w:rPr>
              <w:t>ul. Kwiatkowskiego 8</w:t>
            </w:r>
          </w:p>
          <w:p w:rsidR="00CF75E0" w:rsidRPr="001D766F" w:rsidRDefault="001D766F" w:rsidP="001D766F">
            <w:pPr>
              <w:autoSpaceDE w:val="0"/>
              <w:autoSpaceDN w:val="0"/>
              <w:adjustRightInd w:val="0"/>
              <w:spacing w:line="360" w:lineRule="auto"/>
              <w:rPr>
                <w:rFonts w:ascii="Arial" w:hAnsi="Arial" w:cs="Arial"/>
                <w:sz w:val="24"/>
                <w:szCs w:val="24"/>
              </w:rPr>
            </w:pPr>
            <w:r w:rsidRPr="001D766F">
              <w:rPr>
                <w:rFonts w:ascii="Arial" w:hAnsi="Arial" w:cs="Arial"/>
                <w:sz w:val="24"/>
                <w:szCs w:val="24"/>
              </w:rPr>
              <w:t>33-101 Tarnów</w:t>
            </w:r>
          </w:p>
        </w:tc>
        <w:tc>
          <w:tcPr>
            <w:tcW w:w="2519" w:type="dxa"/>
          </w:tcPr>
          <w:p w:rsidR="001D766F" w:rsidRPr="001D766F" w:rsidRDefault="001D766F" w:rsidP="001D766F">
            <w:pPr>
              <w:autoSpaceDE w:val="0"/>
              <w:autoSpaceDN w:val="0"/>
              <w:adjustRightInd w:val="0"/>
              <w:rPr>
                <w:rFonts w:ascii="Arial" w:hAnsi="Arial" w:cs="Arial"/>
                <w:sz w:val="24"/>
                <w:szCs w:val="24"/>
              </w:rPr>
            </w:pPr>
            <w:r w:rsidRPr="001D766F">
              <w:rPr>
                <w:rFonts w:ascii="Arial" w:hAnsi="Arial" w:cs="Arial"/>
                <w:sz w:val="24"/>
                <w:szCs w:val="24"/>
              </w:rPr>
              <w:t>Jednostka Ratownictwa</w:t>
            </w:r>
          </w:p>
          <w:p w:rsidR="001D766F" w:rsidRPr="001D766F" w:rsidRDefault="001D766F" w:rsidP="001D766F">
            <w:pPr>
              <w:autoSpaceDE w:val="0"/>
              <w:autoSpaceDN w:val="0"/>
              <w:adjustRightInd w:val="0"/>
              <w:rPr>
                <w:rFonts w:ascii="Arial" w:hAnsi="Arial" w:cs="Arial"/>
                <w:sz w:val="24"/>
                <w:szCs w:val="24"/>
              </w:rPr>
            </w:pPr>
            <w:r w:rsidRPr="001D766F">
              <w:rPr>
                <w:rFonts w:ascii="Arial" w:hAnsi="Arial" w:cs="Arial"/>
                <w:sz w:val="24"/>
                <w:szCs w:val="24"/>
              </w:rPr>
              <w:t xml:space="preserve">Chemicznego </w:t>
            </w:r>
            <w:r w:rsidR="00442B34">
              <w:rPr>
                <w:rFonts w:ascii="Arial" w:hAnsi="Arial" w:cs="Arial"/>
                <w:sz w:val="24"/>
                <w:szCs w:val="24"/>
              </w:rPr>
              <w:t xml:space="preserve">          </w:t>
            </w:r>
            <w:r w:rsidRPr="001D766F">
              <w:rPr>
                <w:rFonts w:ascii="Arial" w:hAnsi="Arial" w:cs="Arial"/>
                <w:sz w:val="24"/>
                <w:szCs w:val="24"/>
              </w:rPr>
              <w:t>Sp. z o.o.</w:t>
            </w:r>
          </w:p>
          <w:p w:rsidR="001D766F" w:rsidRPr="001D766F" w:rsidRDefault="001D766F" w:rsidP="001D766F">
            <w:pPr>
              <w:autoSpaceDE w:val="0"/>
              <w:autoSpaceDN w:val="0"/>
              <w:adjustRightInd w:val="0"/>
              <w:rPr>
                <w:rFonts w:ascii="Arial" w:hAnsi="Arial" w:cs="Arial"/>
                <w:sz w:val="24"/>
                <w:szCs w:val="24"/>
              </w:rPr>
            </w:pPr>
            <w:r w:rsidRPr="001D766F">
              <w:rPr>
                <w:rFonts w:ascii="Arial" w:hAnsi="Arial" w:cs="Arial"/>
                <w:sz w:val="24"/>
                <w:szCs w:val="24"/>
              </w:rPr>
              <w:t>ul. Kwiatkowskiego 8</w:t>
            </w:r>
          </w:p>
          <w:p w:rsidR="00CF75E0" w:rsidRPr="001D766F" w:rsidRDefault="001D766F" w:rsidP="001D766F">
            <w:pPr>
              <w:autoSpaceDE w:val="0"/>
              <w:autoSpaceDN w:val="0"/>
              <w:adjustRightInd w:val="0"/>
              <w:spacing w:line="360" w:lineRule="auto"/>
              <w:rPr>
                <w:rFonts w:ascii="Arial" w:hAnsi="Arial" w:cs="Arial"/>
                <w:sz w:val="24"/>
                <w:szCs w:val="24"/>
              </w:rPr>
            </w:pPr>
            <w:r w:rsidRPr="001D766F">
              <w:rPr>
                <w:rFonts w:ascii="Arial" w:hAnsi="Arial" w:cs="Arial"/>
                <w:sz w:val="24"/>
                <w:szCs w:val="24"/>
              </w:rPr>
              <w:t>33-101 Tarnów</w:t>
            </w:r>
          </w:p>
        </w:tc>
        <w:tc>
          <w:tcPr>
            <w:tcW w:w="2017" w:type="dxa"/>
          </w:tcPr>
          <w:p w:rsidR="00CF75E0" w:rsidRPr="001D766F" w:rsidRDefault="0056612D" w:rsidP="00CF75E0">
            <w:pPr>
              <w:autoSpaceDE w:val="0"/>
              <w:autoSpaceDN w:val="0"/>
              <w:adjustRightInd w:val="0"/>
              <w:spacing w:line="360" w:lineRule="auto"/>
              <w:rPr>
                <w:rFonts w:ascii="Arial" w:hAnsi="Arial" w:cs="Arial"/>
                <w:sz w:val="24"/>
                <w:szCs w:val="24"/>
              </w:rPr>
            </w:pPr>
            <w:r>
              <w:rPr>
                <w:rFonts w:ascii="Arial" w:hAnsi="Arial" w:cs="Arial"/>
                <w:sz w:val="24"/>
                <w:szCs w:val="24"/>
              </w:rPr>
              <w:t>8 200</w:t>
            </w:r>
          </w:p>
        </w:tc>
      </w:tr>
      <w:tr w:rsidR="00CF75E0" w:rsidTr="00442B34">
        <w:tc>
          <w:tcPr>
            <w:tcW w:w="845" w:type="dxa"/>
          </w:tcPr>
          <w:p w:rsidR="00CF75E0" w:rsidRDefault="00CF75E0" w:rsidP="00CF75E0">
            <w:pPr>
              <w:autoSpaceDE w:val="0"/>
              <w:autoSpaceDN w:val="0"/>
              <w:adjustRightInd w:val="0"/>
              <w:spacing w:line="360" w:lineRule="auto"/>
              <w:rPr>
                <w:rFonts w:ascii="Calibri" w:hAnsi="Calibri" w:cs="Calibri"/>
                <w:sz w:val="28"/>
                <w:szCs w:val="28"/>
              </w:rPr>
            </w:pPr>
          </w:p>
        </w:tc>
        <w:tc>
          <w:tcPr>
            <w:tcW w:w="3681" w:type="dxa"/>
          </w:tcPr>
          <w:p w:rsidR="00CF75E0" w:rsidRPr="001D766F" w:rsidRDefault="001D766F" w:rsidP="00CF75E0">
            <w:pPr>
              <w:autoSpaceDE w:val="0"/>
              <w:autoSpaceDN w:val="0"/>
              <w:adjustRightInd w:val="0"/>
              <w:spacing w:line="360" w:lineRule="auto"/>
              <w:rPr>
                <w:rFonts w:ascii="Arial" w:hAnsi="Arial" w:cs="Arial"/>
                <w:sz w:val="24"/>
                <w:szCs w:val="24"/>
              </w:rPr>
            </w:pPr>
            <w:r w:rsidRPr="001D766F">
              <w:rPr>
                <w:rFonts w:ascii="Arial" w:hAnsi="Arial" w:cs="Arial"/>
                <w:b/>
                <w:bCs/>
                <w:sz w:val="24"/>
                <w:szCs w:val="24"/>
              </w:rPr>
              <w:t>Województwo mazowieckie</w:t>
            </w:r>
          </w:p>
        </w:tc>
        <w:tc>
          <w:tcPr>
            <w:tcW w:w="2519" w:type="dxa"/>
          </w:tcPr>
          <w:p w:rsidR="00CF75E0" w:rsidRPr="001D766F" w:rsidRDefault="00CF75E0" w:rsidP="00CF75E0">
            <w:pPr>
              <w:autoSpaceDE w:val="0"/>
              <w:autoSpaceDN w:val="0"/>
              <w:adjustRightInd w:val="0"/>
              <w:spacing w:line="360" w:lineRule="auto"/>
              <w:rPr>
                <w:rFonts w:ascii="Arial" w:hAnsi="Arial" w:cs="Arial"/>
                <w:sz w:val="24"/>
                <w:szCs w:val="24"/>
              </w:rPr>
            </w:pPr>
          </w:p>
        </w:tc>
        <w:tc>
          <w:tcPr>
            <w:tcW w:w="2017" w:type="dxa"/>
          </w:tcPr>
          <w:p w:rsidR="00CF75E0" w:rsidRPr="001D766F" w:rsidRDefault="00CF75E0" w:rsidP="00CF75E0">
            <w:pPr>
              <w:autoSpaceDE w:val="0"/>
              <w:autoSpaceDN w:val="0"/>
              <w:adjustRightInd w:val="0"/>
              <w:spacing w:line="360" w:lineRule="auto"/>
              <w:rPr>
                <w:rFonts w:ascii="Arial" w:hAnsi="Arial" w:cs="Arial"/>
                <w:sz w:val="24"/>
                <w:szCs w:val="24"/>
              </w:rPr>
            </w:pPr>
          </w:p>
        </w:tc>
      </w:tr>
      <w:tr w:rsidR="00CF75E0" w:rsidTr="00442B34">
        <w:tc>
          <w:tcPr>
            <w:tcW w:w="845" w:type="dxa"/>
          </w:tcPr>
          <w:p w:rsidR="00CF75E0" w:rsidRDefault="001D766F"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14</w:t>
            </w:r>
          </w:p>
        </w:tc>
        <w:tc>
          <w:tcPr>
            <w:tcW w:w="3681" w:type="dxa"/>
          </w:tcPr>
          <w:p w:rsidR="00CF75E0" w:rsidRPr="001D766F" w:rsidRDefault="001D766F" w:rsidP="00CF75E0">
            <w:pPr>
              <w:autoSpaceDE w:val="0"/>
              <w:autoSpaceDN w:val="0"/>
              <w:adjustRightInd w:val="0"/>
              <w:spacing w:line="360" w:lineRule="auto"/>
              <w:rPr>
                <w:rFonts w:ascii="Arial" w:hAnsi="Arial" w:cs="Arial"/>
                <w:sz w:val="24"/>
                <w:szCs w:val="24"/>
              </w:rPr>
            </w:pPr>
            <w:r w:rsidRPr="001D766F">
              <w:rPr>
                <w:rFonts w:ascii="Arial" w:hAnsi="Arial" w:cs="Arial"/>
                <w:sz w:val="24"/>
                <w:szCs w:val="24"/>
              </w:rPr>
              <w:t>Składowisko odpadów komunalnych w Rachocinie</w:t>
            </w:r>
          </w:p>
        </w:tc>
        <w:tc>
          <w:tcPr>
            <w:tcW w:w="2519" w:type="dxa"/>
          </w:tcPr>
          <w:p w:rsidR="001D766F" w:rsidRPr="001D766F" w:rsidRDefault="001D766F" w:rsidP="001D766F">
            <w:pPr>
              <w:autoSpaceDE w:val="0"/>
              <w:autoSpaceDN w:val="0"/>
              <w:adjustRightInd w:val="0"/>
              <w:rPr>
                <w:rFonts w:ascii="Arial" w:hAnsi="Arial" w:cs="Arial"/>
                <w:sz w:val="24"/>
                <w:szCs w:val="24"/>
              </w:rPr>
            </w:pPr>
            <w:r w:rsidRPr="001D766F">
              <w:rPr>
                <w:rFonts w:ascii="Arial" w:hAnsi="Arial" w:cs="Arial"/>
                <w:sz w:val="24"/>
                <w:szCs w:val="24"/>
              </w:rPr>
              <w:t>Zakład Gospodarki Mieszkaniowej</w:t>
            </w:r>
          </w:p>
          <w:p w:rsidR="001D766F" w:rsidRPr="001D766F" w:rsidRDefault="001D766F" w:rsidP="001D766F">
            <w:pPr>
              <w:autoSpaceDE w:val="0"/>
              <w:autoSpaceDN w:val="0"/>
              <w:adjustRightInd w:val="0"/>
              <w:rPr>
                <w:rFonts w:ascii="Arial" w:hAnsi="Arial" w:cs="Arial"/>
                <w:sz w:val="24"/>
                <w:szCs w:val="24"/>
              </w:rPr>
            </w:pPr>
            <w:r w:rsidRPr="001D766F">
              <w:rPr>
                <w:rFonts w:ascii="Arial" w:hAnsi="Arial" w:cs="Arial"/>
                <w:sz w:val="24"/>
                <w:szCs w:val="24"/>
              </w:rPr>
              <w:t>ul. Traugutta 33</w:t>
            </w:r>
          </w:p>
          <w:p w:rsidR="00CF75E0" w:rsidRPr="001D766F" w:rsidRDefault="001D766F" w:rsidP="001D766F">
            <w:pPr>
              <w:autoSpaceDE w:val="0"/>
              <w:autoSpaceDN w:val="0"/>
              <w:adjustRightInd w:val="0"/>
              <w:spacing w:line="360" w:lineRule="auto"/>
              <w:rPr>
                <w:rFonts w:ascii="Arial" w:hAnsi="Arial" w:cs="Arial"/>
                <w:sz w:val="24"/>
                <w:szCs w:val="24"/>
              </w:rPr>
            </w:pPr>
            <w:r w:rsidRPr="001D766F">
              <w:rPr>
                <w:rFonts w:ascii="Arial" w:hAnsi="Arial" w:cs="Arial"/>
                <w:sz w:val="24"/>
                <w:szCs w:val="24"/>
              </w:rPr>
              <w:t>09-200 Sierpc</w:t>
            </w:r>
          </w:p>
        </w:tc>
        <w:tc>
          <w:tcPr>
            <w:tcW w:w="2017" w:type="dxa"/>
          </w:tcPr>
          <w:p w:rsidR="00CF75E0" w:rsidRPr="001D766F" w:rsidRDefault="0056612D" w:rsidP="00CF75E0">
            <w:pPr>
              <w:autoSpaceDE w:val="0"/>
              <w:autoSpaceDN w:val="0"/>
              <w:adjustRightInd w:val="0"/>
              <w:spacing w:line="360" w:lineRule="auto"/>
              <w:rPr>
                <w:rFonts w:ascii="Arial" w:hAnsi="Arial" w:cs="Arial"/>
                <w:sz w:val="24"/>
                <w:szCs w:val="24"/>
              </w:rPr>
            </w:pPr>
            <w:r>
              <w:rPr>
                <w:rFonts w:ascii="Arial" w:hAnsi="Arial" w:cs="Arial"/>
                <w:sz w:val="24"/>
                <w:szCs w:val="24"/>
              </w:rPr>
              <w:t>45 000</w:t>
            </w:r>
          </w:p>
        </w:tc>
      </w:tr>
      <w:tr w:rsidR="00CF75E0" w:rsidTr="00442B34">
        <w:tc>
          <w:tcPr>
            <w:tcW w:w="845" w:type="dxa"/>
          </w:tcPr>
          <w:p w:rsidR="00CF75E0" w:rsidRDefault="00CF75E0" w:rsidP="00CF75E0">
            <w:pPr>
              <w:autoSpaceDE w:val="0"/>
              <w:autoSpaceDN w:val="0"/>
              <w:adjustRightInd w:val="0"/>
              <w:spacing w:line="360" w:lineRule="auto"/>
              <w:rPr>
                <w:rFonts w:ascii="Calibri" w:hAnsi="Calibri" w:cs="Calibri"/>
                <w:sz w:val="28"/>
                <w:szCs w:val="28"/>
              </w:rPr>
            </w:pPr>
          </w:p>
        </w:tc>
        <w:tc>
          <w:tcPr>
            <w:tcW w:w="3681" w:type="dxa"/>
          </w:tcPr>
          <w:p w:rsidR="00CF75E0" w:rsidRPr="0056612D" w:rsidRDefault="0056612D" w:rsidP="00CF75E0">
            <w:pPr>
              <w:autoSpaceDE w:val="0"/>
              <w:autoSpaceDN w:val="0"/>
              <w:adjustRightInd w:val="0"/>
              <w:spacing w:line="360" w:lineRule="auto"/>
              <w:rPr>
                <w:rFonts w:ascii="Arial" w:hAnsi="Arial" w:cs="Arial"/>
                <w:b/>
                <w:sz w:val="24"/>
                <w:szCs w:val="24"/>
              </w:rPr>
            </w:pPr>
            <w:r w:rsidRPr="0056612D">
              <w:rPr>
                <w:rFonts w:ascii="Arial" w:hAnsi="Arial" w:cs="Arial"/>
                <w:b/>
                <w:sz w:val="24"/>
                <w:szCs w:val="24"/>
              </w:rPr>
              <w:t>Województwo opolskie</w:t>
            </w:r>
          </w:p>
        </w:tc>
        <w:tc>
          <w:tcPr>
            <w:tcW w:w="2519" w:type="dxa"/>
          </w:tcPr>
          <w:p w:rsidR="00CF75E0" w:rsidRPr="00570B66" w:rsidRDefault="00CF75E0" w:rsidP="00CF75E0">
            <w:pPr>
              <w:autoSpaceDE w:val="0"/>
              <w:autoSpaceDN w:val="0"/>
              <w:adjustRightInd w:val="0"/>
              <w:spacing w:line="360" w:lineRule="auto"/>
              <w:rPr>
                <w:rFonts w:ascii="Arial" w:hAnsi="Arial" w:cs="Arial"/>
                <w:sz w:val="24"/>
                <w:szCs w:val="24"/>
              </w:rPr>
            </w:pPr>
          </w:p>
        </w:tc>
        <w:tc>
          <w:tcPr>
            <w:tcW w:w="2017" w:type="dxa"/>
          </w:tcPr>
          <w:p w:rsidR="00CF75E0" w:rsidRPr="00570B66" w:rsidRDefault="00CF75E0" w:rsidP="00CF75E0">
            <w:pPr>
              <w:autoSpaceDE w:val="0"/>
              <w:autoSpaceDN w:val="0"/>
              <w:adjustRightInd w:val="0"/>
              <w:spacing w:line="360" w:lineRule="auto"/>
              <w:rPr>
                <w:rFonts w:ascii="Arial" w:hAnsi="Arial" w:cs="Arial"/>
                <w:sz w:val="24"/>
                <w:szCs w:val="24"/>
              </w:rPr>
            </w:pPr>
          </w:p>
        </w:tc>
      </w:tr>
      <w:tr w:rsidR="00CF75E0" w:rsidTr="00442B34">
        <w:tc>
          <w:tcPr>
            <w:tcW w:w="845" w:type="dxa"/>
          </w:tcPr>
          <w:p w:rsidR="00CF75E0" w:rsidRDefault="00CF75E0" w:rsidP="00CF75E0">
            <w:pPr>
              <w:autoSpaceDE w:val="0"/>
              <w:autoSpaceDN w:val="0"/>
              <w:adjustRightInd w:val="0"/>
              <w:spacing w:line="360" w:lineRule="auto"/>
              <w:rPr>
                <w:rFonts w:ascii="Calibri" w:hAnsi="Calibri" w:cs="Calibri"/>
                <w:sz w:val="28"/>
                <w:szCs w:val="28"/>
              </w:rPr>
            </w:pPr>
          </w:p>
        </w:tc>
        <w:tc>
          <w:tcPr>
            <w:tcW w:w="3681" w:type="dxa"/>
          </w:tcPr>
          <w:p w:rsidR="00CF75E0" w:rsidRPr="00570B66" w:rsidRDefault="0056612D" w:rsidP="00CF75E0">
            <w:pPr>
              <w:autoSpaceDE w:val="0"/>
              <w:autoSpaceDN w:val="0"/>
              <w:adjustRightInd w:val="0"/>
              <w:spacing w:line="360" w:lineRule="auto"/>
              <w:rPr>
                <w:rFonts w:ascii="Arial" w:hAnsi="Arial" w:cs="Arial"/>
                <w:sz w:val="24"/>
                <w:szCs w:val="24"/>
              </w:rPr>
            </w:pPr>
            <w:r>
              <w:rPr>
                <w:rFonts w:ascii="Arial" w:hAnsi="Arial" w:cs="Arial"/>
                <w:sz w:val="24"/>
                <w:szCs w:val="24"/>
              </w:rPr>
              <w:t>Brak składowisk</w:t>
            </w:r>
          </w:p>
        </w:tc>
        <w:tc>
          <w:tcPr>
            <w:tcW w:w="2519" w:type="dxa"/>
          </w:tcPr>
          <w:p w:rsidR="00CF75E0" w:rsidRPr="00570B66" w:rsidRDefault="00CF75E0" w:rsidP="00CF75E0">
            <w:pPr>
              <w:autoSpaceDE w:val="0"/>
              <w:autoSpaceDN w:val="0"/>
              <w:adjustRightInd w:val="0"/>
              <w:spacing w:line="360" w:lineRule="auto"/>
              <w:rPr>
                <w:rFonts w:ascii="Arial" w:hAnsi="Arial" w:cs="Arial"/>
                <w:sz w:val="24"/>
                <w:szCs w:val="24"/>
              </w:rPr>
            </w:pPr>
          </w:p>
        </w:tc>
        <w:tc>
          <w:tcPr>
            <w:tcW w:w="2017" w:type="dxa"/>
          </w:tcPr>
          <w:p w:rsidR="00CF75E0" w:rsidRPr="00570B66" w:rsidRDefault="00CF75E0" w:rsidP="00CF75E0">
            <w:pPr>
              <w:autoSpaceDE w:val="0"/>
              <w:autoSpaceDN w:val="0"/>
              <w:adjustRightInd w:val="0"/>
              <w:spacing w:line="360" w:lineRule="auto"/>
              <w:rPr>
                <w:rFonts w:ascii="Arial" w:hAnsi="Arial" w:cs="Arial"/>
                <w:sz w:val="24"/>
                <w:szCs w:val="24"/>
              </w:rPr>
            </w:pPr>
          </w:p>
        </w:tc>
      </w:tr>
      <w:tr w:rsidR="00CF75E0" w:rsidTr="00442B34">
        <w:tc>
          <w:tcPr>
            <w:tcW w:w="845" w:type="dxa"/>
          </w:tcPr>
          <w:p w:rsidR="00CF75E0" w:rsidRDefault="00CF75E0" w:rsidP="00CF75E0">
            <w:pPr>
              <w:autoSpaceDE w:val="0"/>
              <w:autoSpaceDN w:val="0"/>
              <w:adjustRightInd w:val="0"/>
              <w:spacing w:line="360" w:lineRule="auto"/>
              <w:rPr>
                <w:rFonts w:ascii="Calibri" w:hAnsi="Calibri" w:cs="Calibri"/>
                <w:sz w:val="28"/>
                <w:szCs w:val="28"/>
              </w:rPr>
            </w:pPr>
          </w:p>
        </w:tc>
        <w:tc>
          <w:tcPr>
            <w:tcW w:w="3681" w:type="dxa"/>
          </w:tcPr>
          <w:p w:rsidR="00CF75E0" w:rsidRPr="0056612D" w:rsidRDefault="0056612D" w:rsidP="00CF75E0">
            <w:pPr>
              <w:autoSpaceDE w:val="0"/>
              <w:autoSpaceDN w:val="0"/>
              <w:adjustRightInd w:val="0"/>
              <w:spacing w:line="360" w:lineRule="auto"/>
              <w:rPr>
                <w:rFonts w:ascii="Arial" w:hAnsi="Arial" w:cs="Arial"/>
                <w:b/>
                <w:sz w:val="24"/>
                <w:szCs w:val="24"/>
              </w:rPr>
            </w:pPr>
            <w:r w:rsidRPr="0056612D">
              <w:rPr>
                <w:rFonts w:ascii="Arial" w:hAnsi="Arial" w:cs="Arial"/>
                <w:b/>
                <w:sz w:val="24"/>
                <w:szCs w:val="24"/>
              </w:rPr>
              <w:t>Województwo podkarpacki</w:t>
            </w:r>
            <w:r>
              <w:rPr>
                <w:rFonts w:ascii="Arial" w:hAnsi="Arial" w:cs="Arial"/>
                <w:b/>
                <w:sz w:val="24"/>
                <w:szCs w:val="24"/>
              </w:rPr>
              <w:t>e</w:t>
            </w:r>
          </w:p>
        </w:tc>
        <w:tc>
          <w:tcPr>
            <w:tcW w:w="2519" w:type="dxa"/>
          </w:tcPr>
          <w:p w:rsidR="00CF75E0" w:rsidRPr="00570B66" w:rsidRDefault="00CF75E0" w:rsidP="00CF75E0">
            <w:pPr>
              <w:autoSpaceDE w:val="0"/>
              <w:autoSpaceDN w:val="0"/>
              <w:adjustRightInd w:val="0"/>
              <w:spacing w:line="360" w:lineRule="auto"/>
              <w:rPr>
                <w:rFonts w:ascii="Arial" w:hAnsi="Arial" w:cs="Arial"/>
                <w:sz w:val="24"/>
                <w:szCs w:val="24"/>
              </w:rPr>
            </w:pPr>
          </w:p>
        </w:tc>
        <w:tc>
          <w:tcPr>
            <w:tcW w:w="2017" w:type="dxa"/>
          </w:tcPr>
          <w:p w:rsidR="00CF75E0" w:rsidRPr="00570B66" w:rsidRDefault="00CF75E0" w:rsidP="00CF75E0">
            <w:pPr>
              <w:autoSpaceDE w:val="0"/>
              <w:autoSpaceDN w:val="0"/>
              <w:adjustRightInd w:val="0"/>
              <w:spacing w:line="360" w:lineRule="auto"/>
              <w:rPr>
                <w:rFonts w:ascii="Arial" w:hAnsi="Arial" w:cs="Arial"/>
                <w:sz w:val="24"/>
                <w:szCs w:val="24"/>
              </w:rPr>
            </w:pPr>
          </w:p>
        </w:tc>
      </w:tr>
      <w:tr w:rsidR="00CF75E0" w:rsidTr="00442B34">
        <w:tc>
          <w:tcPr>
            <w:tcW w:w="845" w:type="dxa"/>
          </w:tcPr>
          <w:p w:rsidR="00CF75E0" w:rsidRDefault="0056612D"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15</w:t>
            </w:r>
          </w:p>
        </w:tc>
        <w:tc>
          <w:tcPr>
            <w:tcW w:w="3681" w:type="dxa"/>
          </w:tcPr>
          <w:p w:rsidR="00242BA8" w:rsidRPr="00242BA8" w:rsidRDefault="00242BA8" w:rsidP="00242BA8">
            <w:pPr>
              <w:autoSpaceDE w:val="0"/>
              <w:autoSpaceDN w:val="0"/>
              <w:adjustRightInd w:val="0"/>
              <w:rPr>
                <w:rFonts w:ascii="Arial" w:hAnsi="Arial" w:cs="Arial"/>
                <w:sz w:val="24"/>
                <w:szCs w:val="24"/>
              </w:rPr>
            </w:pPr>
            <w:r w:rsidRPr="00242BA8">
              <w:rPr>
                <w:rFonts w:ascii="Arial" w:hAnsi="Arial" w:cs="Arial"/>
                <w:sz w:val="24"/>
                <w:szCs w:val="24"/>
              </w:rPr>
              <w:t xml:space="preserve">Składowisko Odpadów </w:t>
            </w:r>
            <w:r w:rsidR="007C7290">
              <w:rPr>
                <w:rFonts w:ascii="Arial" w:hAnsi="Arial" w:cs="Arial"/>
                <w:sz w:val="24"/>
                <w:szCs w:val="24"/>
              </w:rPr>
              <w:t xml:space="preserve">                     </w:t>
            </w:r>
            <w:r w:rsidRPr="00242BA8">
              <w:rPr>
                <w:rFonts w:ascii="Arial" w:hAnsi="Arial" w:cs="Arial"/>
                <w:sz w:val="24"/>
                <w:szCs w:val="24"/>
              </w:rPr>
              <w:t>w Młynach</w:t>
            </w:r>
          </w:p>
          <w:p w:rsidR="00CF75E0" w:rsidRPr="00242BA8" w:rsidRDefault="00242BA8" w:rsidP="00242BA8">
            <w:pPr>
              <w:autoSpaceDE w:val="0"/>
              <w:autoSpaceDN w:val="0"/>
              <w:adjustRightInd w:val="0"/>
              <w:spacing w:line="360" w:lineRule="auto"/>
              <w:rPr>
                <w:rFonts w:ascii="Arial" w:hAnsi="Arial" w:cs="Arial"/>
                <w:sz w:val="24"/>
                <w:szCs w:val="24"/>
              </w:rPr>
            </w:pPr>
            <w:r w:rsidRPr="00242BA8">
              <w:rPr>
                <w:rFonts w:ascii="Arial" w:hAnsi="Arial" w:cs="Arial"/>
                <w:sz w:val="24"/>
                <w:szCs w:val="24"/>
              </w:rPr>
              <w:t>gm. Radymno</w:t>
            </w:r>
          </w:p>
        </w:tc>
        <w:tc>
          <w:tcPr>
            <w:tcW w:w="2519" w:type="dxa"/>
          </w:tcPr>
          <w:p w:rsidR="00242BA8" w:rsidRPr="00242BA8" w:rsidRDefault="00242BA8" w:rsidP="00242BA8">
            <w:pPr>
              <w:autoSpaceDE w:val="0"/>
              <w:autoSpaceDN w:val="0"/>
              <w:adjustRightInd w:val="0"/>
              <w:rPr>
                <w:rFonts w:ascii="Arial" w:hAnsi="Arial" w:cs="Arial"/>
                <w:sz w:val="24"/>
                <w:szCs w:val="24"/>
              </w:rPr>
            </w:pPr>
            <w:r w:rsidRPr="00242BA8">
              <w:rPr>
                <w:rFonts w:ascii="Arial" w:hAnsi="Arial" w:cs="Arial"/>
                <w:sz w:val="24"/>
                <w:szCs w:val="24"/>
              </w:rPr>
              <w:t>Zakład Gospodarki Komunalnej</w:t>
            </w:r>
          </w:p>
          <w:p w:rsidR="00242BA8" w:rsidRPr="00242BA8" w:rsidRDefault="00242BA8" w:rsidP="00242BA8">
            <w:pPr>
              <w:autoSpaceDE w:val="0"/>
              <w:autoSpaceDN w:val="0"/>
              <w:adjustRightInd w:val="0"/>
              <w:rPr>
                <w:rFonts w:ascii="Arial" w:hAnsi="Arial" w:cs="Arial"/>
                <w:sz w:val="24"/>
                <w:szCs w:val="24"/>
              </w:rPr>
            </w:pPr>
            <w:r w:rsidRPr="00242BA8">
              <w:rPr>
                <w:rFonts w:ascii="Arial" w:hAnsi="Arial" w:cs="Arial"/>
                <w:sz w:val="24"/>
                <w:szCs w:val="24"/>
              </w:rPr>
              <w:t>Gminy Radymno z/s w</w:t>
            </w:r>
          </w:p>
          <w:p w:rsidR="00242BA8" w:rsidRPr="00242BA8" w:rsidRDefault="00242BA8" w:rsidP="00242BA8">
            <w:pPr>
              <w:autoSpaceDE w:val="0"/>
              <w:autoSpaceDN w:val="0"/>
              <w:adjustRightInd w:val="0"/>
              <w:rPr>
                <w:rFonts w:ascii="Arial" w:hAnsi="Arial" w:cs="Arial"/>
                <w:sz w:val="24"/>
                <w:szCs w:val="24"/>
              </w:rPr>
            </w:pPr>
            <w:r w:rsidRPr="00242BA8">
              <w:rPr>
                <w:rFonts w:ascii="Arial" w:hAnsi="Arial" w:cs="Arial"/>
                <w:sz w:val="24"/>
                <w:szCs w:val="24"/>
              </w:rPr>
              <w:t>Skołoszowie 341</w:t>
            </w:r>
          </w:p>
          <w:p w:rsidR="00CF75E0" w:rsidRPr="00242BA8" w:rsidRDefault="00242BA8" w:rsidP="00242BA8">
            <w:pPr>
              <w:autoSpaceDE w:val="0"/>
              <w:autoSpaceDN w:val="0"/>
              <w:adjustRightInd w:val="0"/>
              <w:spacing w:line="360" w:lineRule="auto"/>
              <w:rPr>
                <w:rFonts w:ascii="Arial" w:hAnsi="Arial" w:cs="Arial"/>
                <w:sz w:val="24"/>
                <w:szCs w:val="24"/>
              </w:rPr>
            </w:pPr>
            <w:r w:rsidRPr="00242BA8">
              <w:rPr>
                <w:rFonts w:ascii="Arial" w:hAnsi="Arial" w:cs="Arial"/>
                <w:sz w:val="24"/>
                <w:szCs w:val="24"/>
              </w:rPr>
              <w:t>37-550 Radymno</w:t>
            </w:r>
          </w:p>
        </w:tc>
        <w:tc>
          <w:tcPr>
            <w:tcW w:w="2017" w:type="dxa"/>
          </w:tcPr>
          <w:p w:rsidR="00CF75E0" w:rsidRPr="00242BA8" w:rsidRDefault="00242BA8" w:rsidP="00CF75E0">
            <w:pPr>
              <w:autoSpaceDE w:val="0"/>
              <w:autoSpaceDN w:val="0"/>
              <w:adjustRightInd w:val="0"/>
              <w:spacing w:line="360" w:lineRule="auto"/>
              <w:rPr>
                <w:rFonts w:ascii="Arial" w:hAnsi="Arial" w:cs="Arial"/>
                <w:sz w:val="24"/>
                <w:szCs w:val="24"/>
              </w:rPr>
            </w:pPr>
            <w:r>
              <w:rPr>
                <w:rFonts w:ascii="Arial" w:hAnsi="Arial" w:cs="Arial"/>
                <w:sz w:val="24"/>
                <w:szCs w:val="24"/>
              </w:rPr>
              <w:t>35 762</w:t>
            </w:r>
          </w:p>
        </w:tc>
      </w:tr>
      <w:tr w:rsidR="00CF75E0" w:rsidTr="00442B34">
        <w:tc>
          <w:tcPr>
            <w:tcW w:w="845" w:type="dxa"/>
          </w:tcPr>
          <w:p w:rsidR="00CF75E0" w:rsidRDefault="0056612D"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16</w:t>
            </w:r>
          </w:p>
        </w:tc>
        <w:tc>
          <w:tcPr>
            <w:tcW w:w="3681" w:type="dxa"/>
          </w:tcPr>
          <w:p w:rsidR="00242BA8" w:rsidRPr="00242BA8" w:rsidRDefault="00242BA8" w:rsidP="00242BA8">
            <w:pPr>
              <w:autoSpaceDE w:val="0"/>
              <w:autoSpaceDN w:val="0"/>
              <w:adjustRightInd w:val="0"/>
              <w:rPr>
                <w:rFonts w:ascii="Arial" w:hAnsi="Arial" w:cs="Arial"/>
                <w:sz w:val="24"/>
                <w:szCs w:val="24"/>
              </w:rPr>
            </w:pPr>
            <w:r w:rsidRPr="00242BA8">
              <w:rPr>
                <w:rFonts w:ascii="Arial" w:hAnsi="Arial" w:cs="Arial"/>
                <w:sz w:val="24"/>
                <w:szCs w:val="24"/>
              </w:rPr>
              <w:t>Składowisko Odpadów Pysznica</w:t>
            </w:r>
          </w:p>
          <w:p w:rsidR="00CF75E0" w:rsidRPr="00242BA8" w:rsidRDefault="00242BA8" w:rsidP="00242BA8">
            <w:pPr>
              <w:autoSpaceDE w:val="0"/>
              <w:autoSpaceDN w:val="0"/>
              <w:adjustRightInd w:val="0"/>
              <w:spacing w:line="360" w:lineRule="auto"/>
              <w:rPr>
                <w:rFonts w:ascii="Arial" w:hAnsi="Arial" w:cs="Arial"/>
                <w:sz w:val="24"/>
                <w:szCs w:val="24"/>
              </w:rPr>
            </w:pPr>
            <w:r w:rsidRPr="00242BA8">
              <w:rPr>
                <w:rFonts w:ascii="Arial" w:hAnsi="Arial" w:cs="Arial"/>
                <w:sz w:val="24"/>
                <w:szCs w:val="24"/>
              </w:rPr>
              <w:t>gm. Pysznica</w:t>
            </w:r>
          </w:p>
        </w:tc>
        <w:tc>
          <w:tcPr>
            <w:tcW w:w="2519" w:type="dxa"/>
          </w:tcPr>
          <w:p w:rsidR="00242BA8" w:rsidRPr="00242BA8" w:rsidRDefault="00242BA8" w:rsidP="00242BA8">
            <w:pPr>
              <w:autoSpaceDE w:val="0"/>
              <w:autoSpaceDN w:val="0"/>
              <w:adjustRightInd w:val="0"/>
              <w:rPr>
                <w:rFonts w:ascii="Arial" w:hAnsi="Arial" w:cs="Arial"/>
                <w:sz w:val="24"/>
                <w:szCs w:val="24"/>
              </w:rPr>
            </w:pPr>
            <w:r w:rsidRPr="00242BA8">
              <w:rPr>
                <w:rFonts w:ascii="Arial" w:hAnsi="Arial" w:cs="Arial"/>
                <w:sz w:val="24"/>
                <w:szCs w:val="24"/>
              </w:rPr>
              <w:t>Gminny Zakład Komunalny</w:t>
            </w:r>
          </w:p>
          <w:p w:rsidR="00242BA8" w:rsidRPr="00242BA8" w:rsidRDefault="00242BA8" w:rsidP="00242BA8">
            <w:pPr>
              <w:autoSpaceDE w:val="0"/>
              <w:autoSpaceDN w:val="0"/>
              <w:adjustRightInd w:val="0"/>
              <w:rPr>
                <w:rFonts w:ascii="Arial" w:hAnsi="Arial" w:cs="Arial"/>
                <w:sz w:val="24"/>
                <w:szCs w:val="24"/>
              </w:rPr>
            </w:pPr>
            <w:r w:rsidRPr="00242BA8">
              <w:rPr>
                <w:rFonts w:ascii="Arial" w:hAnsi="Arial" w:cs="Arial"/>
                <w:sz w:val="24"/>
                <w:szCs w:val="24"/>
              </w:rPr>
              <w:t>ul. Wolności 295</w:t>
            </w:r>
          </w:p>
          <w:p w:rsidR="00CF75E0" w:rsidRPr="00242BA8" w:rsidRDefault="00242BA8" w:rsidP="00242BA8">
            <w:pPr>
              <w:autoSpaceDE w:val="0"/>
              <w:autoSpaceDN w:val="0"/>
              <w:adjustRightInd w:val="0"/>
              <w:spacing w:line="360" w:lineRule="auto"/>
              <w:rPr>
                <w:rFonts w:ascii="Arial" w:hAnsi="Arial" w:cs="Arial"/>
                <w:sz w:val="24"/>
                <w:szCs w:val="24"/>
              </w:rPr>
            </w:pPr>
            <w:r w:rsidRPr="00242BA8">
              <w:rPr>
                <w:rFonts w:ascii="Arial" w:hAnsi="Arial" w:cs="Arial"/>
                <w:sz w:val="24"/>
                <w:szCs w:val="24"/>
              </w:rPr>
              <w:t>37-403 Pysznica</w:t>
            </w:r>
          </w:p>
        </w:tc>
        <w:tc>
          <w:tcPr>
            <w:tcW w:w="2017" w:type="dxa"/>
          </w:tcPr>
          <w:p w:rsidR="00CF75E0" w:rsidRPr="00242BA8" w:rsidRDefault="00242BA8" w:rsidP="00CF75E0">
            <w:pPr>
              <w:autoSpaceDE w:val="0"/>
              <w:autoSpaceDN w:val="0"/>
              <w:adjustRightInd w:val="0"/>
              <w:spacing w:line="360" w:lineRule="auto"/>
              <w:rPr>
                <w:rFonts w:ascii="Arial" w:hAnsi="Arial" w:cs="Arial"/>
                <w:sz w:val="24"/>
                <w:szCs w:val="24"/>
              </w:rPr>
            </w:pPr>
            <w:r>
              <w:rPr>
                <w:rFonts w:ascii="Arial" w:hAnsi="Arial" w:cs="Arial"/>
                <w:sz w:val="24"/>
                <w:szCs w:val="24"/>
              </w:rPr>
              <w:t>280</w:t>
            </w:r>
          </w:p>
        </w:tc>
      </w:tr>
      <w:tr w:rsidR="0056612D" w:rsidTr="00442B34">
        <w:tc>
          <w:tcPr>
            <w:tcW w:w="845" w:type="dxa"/>
          </w:tcPr>
          <w:p w:rsidR="0056612D" w:rsidRDefault="0056612D"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P</w:t>
            </w:r>
          </w:p>
        </w:tc>
        <w:tc>
          <w:tcPr>
            <w:tcW w:w="3681" w:type="dxa"/>
          </w:tcPr>
          <w:p w:rsidR="00242BA8" w:rsidRPr="00242BA8" w:rsidRDefault="00242BA8" w:rsidP="00242BA8">
            <w:pPr>
              <w:autoSpaceDE w:val="0"/>
              <w:autoSpaceDN w:val="0"/>
              <w:adjustRightInd w:val="0"/>
              <w:rPr>
                <w:rFonts w:ascii="Arial" w:hAnsi="Arial" w:cs="Arial"/>
                <w:i/>
                <w:iCs/>
                <w:sz w:val="24"/>
                <w:szCs w:val="24"/>
              </w:rPr>
            </w:pPr>
            <w:r w:rsidRPr="00242BA8">
              <w:rPr>
                <w:rFonts w:ascii="Arial" w:hAnsi="Arial" w:cs="Arial"/>
                <w:i/>
                <w:iCs/>
                <w:sz w:val="24"/>
                <w:szCs w:val="24"/>
              </w:rPr>
              <w:t>Kozodrza</w:t>
            </w:r>
          </w:p>
          <w:p w:rsidR="0056612D" w:rsidRPr="00242BA8" w:rsidRDefault="00242BA8" w:rsidP="00242BA8">
            <w:pPr>
              <w:autoSpaceDE w:val="0"/>
              <w:autoSpaceDN w:val="0"/>
              <w:adjustRightInd w:val="0"/>
              <w:spacing w:line="360" w:lineRule="auto"/>
              <w:rPr>
                <w:rFonts w:ascii="Arial" w:hAnsi="Arial" w:cs="Arial"/>
                <w:sz w:val="24"/>
                <w:szCs w:val="24"/>
              </w:rPr>
            </w:pPr>
            <w:r w:rsidRPr="00242BA8">
              <w:rPr>
                <w:rFonts w:ascii="Arial" w:hAnsi="Arial" w:cs="Arial"/>
                <w:i/>
                <w:iCs/>
                <w:sz w:val="24"/>
                <w:szCs w:val="24"/>
              </w:rPr>
              <w:t>gm. Ostrów</w:t>
            </w:r>
          </w:p>
        </w:tc>
        <w:tc>
          <w:tcPr>
            <w:tcW w:w="2519" w:type="dxa"/>
          </w:tcPr>
          <w:p w:rsidR="0056612D" w:rsidRPr="00C21153" w:rsidRDefault="00242BA8" w:rsidP="00C21153">
            <w:pPr>
              <w:autoSpaceDE w:val="0"/>
              <w:autoSpaceDN w:val="0"/>
              <w:adjustRightInd w:val="0"/>
              <w:rPr>
                <w:rFonts w:ascii="Arial" w:hAnsi="Arial" w:cs="Arial"/>
                <w:sz w:val="24"/>
                <w:szCs w:val="24"/>
              </w:rPr>
            </w:pPr>
            <w:r w:rsidRPr="00C21153">
              <w:rPr>
                <w:rFonts w:ascii="Arial" w:hAnsi="Arial" w:cs="Arial"/>
                <w:iCs/>
                <w:sz w:val="24"/>
                <w:szCs w:val="24"/>
              </w:rPr>
              <w:t xml:space="preserve">Zakład Usług Komunalnych </w:t>
            </w:r>
            <w:r w:rsidR="00C21153" w:rsidRPr="00C21153">
              <w:rPr>
                <w:rFonts w:ascii="Arial" w:hAnsi="Arial" w:cs="Arial"/>
                <w:iCs/>
                <w:sz w:val="24"/>
                <w:szCs w:val="24"/>
              </w:rPr>
              <w:t xml:space="preserve">           </w:t>
            </w:r>
            <w:r w:rsidRPr="00C21153">
              <w:rPr>
                <w:rFonts w:ascii="Arial" w:hAnsi="Arial" w:cs="Arial"/>
                <w:iCs/>
                <w:sz w:val="24"/>
                <w:szCs w:val="24"/>
              </w:rPr>
              <w:t>w</w:t>
            </w:r>
            <w:r w:rsidR="00C21153" w:rsidRPr="00C21153">
              <w:rPr>
                <w:rFonts w:ascii="Arial" w:hAnsi="Arial" w:cs="Arial"/>
                <w:iCs/>
                <w:sz w:val="24"/>
                <w:szCs w:val="24"/>
              </w:rPr>
              <w:t xml:space="preserve"> </w:t>
            </w:r>
            <w:r w:rsidRPr="00C21153">
              <w:rPr>
                <w:rFonts w:ascii="Arial" w:hAnsi="Arial" w:cs="Arial"/>
                <w:iCs/>
                <w:sz w:val="24"/>
                <w:szCs w:val="24"/>
              </w:rPr>
              <w:t>Ostrowie</w:t>
            </w:r>
          </w:p>
        </w:tc>
        <w:tc>
          <w:tcPr>
            <w:tcW w:w="2017" w:type="dxa"/>
          </w:tcPr>
          <w:p w:rsidR="0056612D" w:rsidRPr="00242BA8" w:rsidRDefault="00242BA8" w:rsidP="00CF75E0">
            <w:pPr>
              <w:autoSpaceDE w:val="0"/>
              <w:autoSpaceDN w:val="0"/>
              <w:adjustRightInd w:val="0"/>
              <w:spacing w:line="360" w:lineRule="auto"/>
              <w:rPr>
                <w:rFonts w:ascii="Arial" w:hAnsi="Arial" w:cs="Arial"/>
                <w:sz w:val="24"/>
                <w:szCs w:val="24"/>
              </w:rPr>
            </w:pPr>
            <w:r>
              <w:rPr>
                <w:rFonts w:ascii="Arial" w:hAnsi="Arial" w:cs="Arial"/>
                <w:sz w:val="24"/>
                <w:szCs w:val="24"/>
              </w:rPr>
              <w:t>(17 740)</w:t>
            </w:r>
          </w:p>
        </w:tc>
      </w:tr>
      <w:tr w:rsidR="00CF75E0" w:rsidTr="00442B34">
        <w:tc>
          <w:tcPr>
            <w:tcW w:w="845" w:type="dxa"/>
          </w:tcPr>
          <w:p w:rsidR="00CF75E0" w:rsidRDefault="00CF75E0" w:rsidP="00CF75E0">
            <w:pPr>
              <w:autoSpaceDE w:val="0"/>
              <w:autoSpaceDN w:val="0"/>
              <w:adjustRightInd w:val="0"/>
              <w:spacing w:line="360" w:lineRule="auto"/>
              <w:rPr>
                <w:rFonts w:ascii="Calibri" w:hAnsi="Calibri" w:cs="Calibri"/>
                <w:sz w:val="28"/>
                <w:szCs w:val="28"/>
              </w:rPr>
            </w:pPr>
          </w:p>
        </w:tc>
        <w:tc>
          <w:tcPr>
            <w:tcW w:w="3681" w:type="dxa"/>
          </w:tcPr>
          <w:p w:rsidR="00CF75E0" w:rsidRPr="00242BA8" w:rsidRDefault="0056612D" w:rsidP="00CF75E0">
            <w:pPr>
              <w:autoSpaceDE w:val="0"/>
              <w:autoSpaceDN w:val="0"/>
              <w:adjustRightInd w:val="0"/>
              <w:spacing w:line="360" w:lineRule="auto"/>
              <w:rPr>
                <w:rFonts w:ascii="Arial" w:hAnsi="Arial" w:cs="Arial"/>
                <w:b/>
                <w:sz w:val="24"/>
                <w:szCs w:val="24"/>
              </w:rPr>
            </w:pPr>
            <w:r w:rsidRPr="00242BA8">
              <w:rPr>
                <w:rFonts w:ascii="Arial" w:hAnsi="Arial" w:cs="Arial"/>
                <w:b/>
                <w:sz w:val="24"/>
                <w:szCs w:val="24"/>
              </w:rPr>
              <w:t>Województwo podlaskie</w:t>
            </w:r>
          </w:p>
        </w:tc>
        <w:tc>
          <w:tcPr>
            <w:tcW w:w="2519" w:type="dxa"/>
          </w:tcPr>
          <w:p w:rsidR="00CF75E0" w:rsidRPr="00242BA8" w:rsidRDefault="00CF75E0" w:rsidP="00CF75E0">
            <w:pPr>
              <w:autoSpaceDE w:val="0"/>
              <w:autoSpaceDN w:val="0"/>
              <w:adjustRightInd w:val="0"/>
              <w:spacing w:line="360" w:lineRule="auto"/>
              <w:rPr>
                <w:rFonts w:ascii="Arial" w:hAnsi="Arial" w:cs="Arial"/>
                <w:sz w:val="24"/>
                <w:szCs w:val="24"/>
              </w:rPr>
            </w:pPr>
          </w:p>
        </w:tc>
        <w:tc>
          <w:tcPr>
            <w:tcW w:w="2017" w:type="dxa"/>
          </w:tcPr>
          <w:p w:rsidR="00CF75E0" w:rsidRPr="00242BA8" w:rsidRDefault="00CF75E0" w:rsidP="00CF75E0">
            <w:pPr>
              <w:autoSpaceDE w:val="0"/>
              <w:autoSpaceDN w:val="0"/>
              <w:adjustRightInd w:val="0"/>
              <w:spacing w:line="360" w:lineRule="auto"/>
              <w:rPr>
                <w:rFonts w:ascii="Arial" w:hAnsi="Arial" w:cs="Arial"/>
                <w:sz w:val="24"/>
                <w:szCs w:val="24"/>
              </w:rPr>
            </w:pPr>
          </w:p>
        </w:tc>
      </w:tr>
      <w:tr w:rsidR="00CF75E0" w:rsidTr="00442B34">
        <w:tc>
          <w:tcPr>
            <w:tcW w:w="845" w:type="dxa"/>
          </w:tcPr>
          <w:p w:rsidR="00CF75E0" w:rsidRDefault="0056612D"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17</w:t>
            </w:r>
          </w:p>
        </w:tc>
        <w:tc>
          <w:tcPr>
            <w:tcW w:w="3681" w:type="dxa"/>
          </w:tcPr>
          <w:p w:rsidR="00442B34" w:rsidRPr="00442B34" w:rsidRDefault="00442B34" w:rsidP="00442B34">
            <w:pPr>
              <w:autoSpaceDE w:val="0"/>
              <w:autoSpaceDN w:val="0"/>
              <w:adjustRightInd w:val="0"/>
              <w:rPr>
                <w:rFonts w:ascii="Arial" w:hAnsi="Arial" w:cs="Arial"/>
                <w:sz w:val="24"/>
                <w:szCs w:val="24"/>
              </w:rPr>
            </w:pPr>
            <w:r w:rsidRPr="00442B34">
              <w:rPr>
                <w:rFonts w:ascii="Arial" w:hAnsi="Arial" w:cs="Arial"/>
                <w:sz w:val="24"/>
                <w:szCs w:val="24"/>
              </w:rPr>
              <w:t>Składowisko Odpadów Miastkowo</w:t>
            </w:r>
          </w:p>
          <w:p w:rsidR="00CF75E0" w:rsidRPr="00442B34" w:rsidRDefault="00442B34" w:rsidP="00442B34">
            <w:pPr>
              <w:autoSpaceDE w:val="0"/>
              <w:autoSpaceDN w:val="0"/>
              <w:adjustRightInd w:val="0"/>
              <w:spacing w:line="360" w:lineRule="auto"/>
              <w:rPr>
                <w:rFonts w:ascii="Arial" w:hAnsi="Arial" w:cs="Arial"/>
                <w:sz w:val="24"/>
                <w:szCs w:val="24"/>
              </w:rPr>
            </w:pPr>
            <w:r w:rsidRPr="00442B34">
              <w:rPr>
                <w:rFonts w:ascii="Arial" w:hAnsi="Arial" w:cs="Arial"/>
                <w:sz w:val="24"/>
                <w:szCs w:val="24"/>
              </w:rPr>
              <w:t>pow. Łomża</w:t>
            </w:r>
          </w:p>
        </w:tc>
        <w:tc>
          <w:tcPr>
            <w:tcW w:w="2519" w:type="dxa"/>
          </w:tcPr>
          <w:p w:rsidR="00442B34" w:rsidRPr="00442B34" w:rsidRDefault="00442B34" w:rsidP="00442B34">
            <w:pPr>
              <w:autoSpaceDE w:val="0"/>
              <w:autoSpaceDN w:val="0"/>
              <w:adjustRightInd w:val="0"/>
              <w:rPr>
                <w:rFonts w:ascii="Arial" w:hAnsi="Arial" w:cs="Arial"/>
                <w:sz w:val="24"/>
                <w:szCs w:val="24"/>
              </w:rPr>
            </w:pPr>
            <w:proofErr w:type="spellStart"/>
            <w:r w:rsidRPr="00442B34">
              <w:rPr>
                <w:rFonts w:ascii="Arial" w:hAnsi="Arial" w:cs="Arial"/>
                <w:sz w:val="24"/>
                <w:szCs w:val="24"/>
              </w:rPr>
              <w:t>MPGKiM</w:t>
            </w:r>
            <w:proofErr w:type="spellEnd"/>
          </w:p>
          <w:p w:rsidR="00442B34" w:rsidRPr="00442B34" w:rsidRDefault="00442B34" w:rsidP="00442B34">
            <w:pPr>
              <w:autoSpaceDE w:val="0"/>
              <w:autoSpaceDN w:val="0"/>
              <w:adjustRightInd w:val="0"/>
              <w:rPr>
                <w:rFonts w:ascii="Arial" w:hAnsi="Arial" w:cs="Arial"/>
                <w:sz w:val="24"/>
                <w:szCs w:val="24"/>
              </w:rPr>
            </w:pPr>
            <w:r w:rsidRPr="00442B34">
              <w:rPr>
                <w:rFonts w:ascii="Arial" w:hAnsi="Arial" w:cs="Arial"/>
                <w:sz w:val="24"/>
                <w:szCs w:val="24"/>
              </w:rPr>
              <w:t>ul. Akademicka 22</w:t>
            </w:r>
          </w:p>
          <w:p w:rsidR="00CF75E0" w:rsidRPr="00442B34" w:rsidRDefault="00442B34" w:rsidP="00442B34">
            <w:pPr>
              <w:autoSpaceDE w:val="0"/>
              <w:autoSpaceDN w:val="0"/>
              <w:adjustRightInd w:val="0"/>
              <w:spacing w:line="360" w:lineRule="auto"/>
              <w:rPr>
                <w:rFonts w:ascii="Arial" w:hAnsi="Arial" w:cs="Arial"/>
                <w:sz w:val="24"/>
                <w:szCs w:val="24"/>
              </w:rPr>
            </w:pPr>
            <w:r w:rsidRPr="00442B34">
              <w:rPr>
                <w:rFonts w:ascii="Arial" w:hAnsi="Arial" w:cs="Arial"/>
                <w:sz w:val="24"/>
                <w:szCs w:val="24"/>
              </w:rPr>
              <w:t>18-400 Łomża</w:t>
            </w:r>
          </w:p>
        </w:tc>
        <w:tc>
          <w:tcPr>
            <w:tcW w:w="2017" w:type="dxa"/>
          </w:tcPr>
          <w:p w:rsidR="00CF75E0" w:rsidRPr="00442B34" w:rsidRDefault="00442B34" w:rsidP="00CF75E0">
            <w:pPr>
              <w:autoSpaceDE w:val="0"/>
              <w:autoSpaceDN w:val="0"/>
              <w:adjustRightInd w:val="0"/>
              <w:spacing w:line="360" w:lineRule="auto"/>
              <w:rPr>
                <w:rFonts w:ascii="Arial" w:hAnsi="Arial" w:cs="Arial"/>
                <w:sz w:val="24"/>
                <w:szCs w:val="24"/>
              </w:rPr>
            </w:pPr>
            <w:r>
              <w:rPr>
                <w:rFonts w:ascii="Arial" w:hAnsi="Arial" w:cs="Arial"/>
                <w:sz w:val="24"/>
                <w:szCs w:val="24"/>
              </w:rPr>
              <w:t>682</w:t>
            </w:r>
          </w:p>
        </w:tc>
      </w:tr>
      <w:tr w:rsidR="00CF75E0" w:rsidRPr="00C21153" w:rsidTr="00442B34">
        <w:tc>
          <w:tcPr>
            <w:tcW w:w="845" w:type="dxa"/>
          </w:tcPr>
          <w:p w:rsidR="00CF75E0" w:rsidRDefault="0056612D"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P</w:t>
            </w:r>
          </w:p>
        </w:tc>
        <w:tc>
          <w:tcPr>
            <w:tcW w:w="3681" w:type="dxa"/>
          </w:tcPr>
          <w:p w:rsidR="00442B34" w:rsidRPr="00C21153" w:rsidRDefault="00442B34" w:rsidP="00442B34">
            <w:pPr>
              <w:autoSpaceDE w:val="0"/>
              <w:autoSpaceDN w:val="0"/>
              <w:adjustRightInd w:val="0"/>
              <w:rPr>
                <w:rFonts w:ascii="Arial" w:hAnsi="Arial" w:cs="Arial"/>
                <w:iCs/>
                <w:sz w:val="24"/>
                <w:szCs w:val="24"/>
              </w:rPr>
            </w:pPr>
            <w:r w:rsidRPr="00C21153">
              <w:rPr>
                <w:rFonts w:ascii="Arial" w:hAnsi="Arial" w:cs="Arial"/>
                <w:iCs/>
                <w:sz w:val="24"/>
                <w:szCs w:val="24"/>
              </w:rPr>
              <w:t>Składowisko odpadów budowlanych zawieraj</w:t>
            </w:r>
            <w:r w:rsidRPr="00C21153">
              <w:rPr>
                <w:rFonts w:ascii="Arial" w:eastAsia="TTE157D900t00" w:hAnsi="Arial" w:cs="Arial"/>
                <w:sz w:val="24"/>
                <w:szCs w:val="24"/>
              </w:rPr>
              <w:t>ą</w:t>
            </w:r>
            <w:r w:rsidRPr="00C21153">
              <w:rPr>
                <w:rFonts w:ascii="Arial" w:hAnsi="Arial" w:cs="Arial"/>
                <w:iCs/>
                <w:sz w:val="24"/>
                <w:szCs w:val="24"/>
              </w:rPr>
              <w:t>cych</w:t>
            </w:r>
          </w:p>
          <w:p w:rsidR="00442B34" w:rsidRPr="00C21153" w:rsidRDefault="00442B34" w:rsidP="00442B34">
            <w:pPr>
              <w:autoSpaceDE w:val="0"/>
              <w:autoSpaceDN w:val="0"/>
              <w:adjustRightInd w:val="0"/>
              <w:rPr>
                <w:rFonts w:ascii="Arial" w:hAnsi="Arial" w:cs="Arial"/>
                <w:iCs/>
                <w:sz w:val="24"/>
                <w:szCs w:val="24"/>
              </w:rPr>
            </w:pPr>
            <w:r w:rsidRPr="00C21153">
              <w:rPr>
                <w:rFonts w:ascii="Arial" w:hAnsi="Arial" w:cs="Arial"/>
                <w:iCs/>
                <w:sz w:val="24"/>
                <w:szCs w:val="24"/>
              </w:rPr>
              <w:t>azbest na terenie składowiska odpadów</w:t>
            </w:r>
          </w:p>
          <w:p w:rsidR="00442B34" w:rsidRPr="00C21153" w:rsidRDefault="00442B34" w:rsidP="00442B34">
            <w:pPr>
              <w:autoSpaceDE w:val="0"/>
              <w:autoSpaceDN w:val="0"/>
              <w:adjustRightInd w:val="0"/>
              <w:rPr>
                <w:rFonts w:ascii="Arial" w:hAnsi="Arial" w:cs="Arial"/>
                <w:iCs/>
                <w:sz w:val="24"/>
                <w:szCs w:val="24"/>
              </w:rPr>
            </w:pPr>
            <w:r w:rsidRPr="00C21153">
              <w:rPr>
                <w:rFonts w:ascii="Arial" w:hAnsi="Arial" w:cs="Arial"/>
                <w:iCs/>
                <w:sz w:val="24"/>
                <w:szCs w:val="24"/>
              </w:rPr>
              <w:t>komunalnych w m. Korytki</w:t>
            </w:r>
          </w:p>
          <w:p w:rsidR="00CF75E0" w:rsidRPr="00C21153" w:rsidRDefault="00442B34" w:rsidP="00442B34">
            <w:pPr>
              <w:autoSpaceDE w:val="0"/>
              <w:autoSpaceDN w:val="0"/>
              <w:adjustRightInd w:val="0"/>
              <w:spacing w:line="360" w:lineRule="auto"/>
              <w:rPr>
                <w:rFonts w:ascii="Arial" w:hAnsi="Arial" w:cs="Arial"/>
                <w:sz w:val="24"/>
                <w:szCs w:val="24"/>
              </w:rPr>
            </w:pPr>
            <w:r w:rsidRPr="00C21153">
              <w:rPr>
                <w:rFonts w:ascii="Arial" w:hAnsi="Arial" w:cs="Arial"/>
                <w:iCs/>
                <w:sz w:val="24"/>
                <w:szCs w:val="24"/>
              </w:rPr>
              <w:lastRenderedPageBreak/>
              <w:t>gm. Jedwabne</w:t>
            </w:r>
          </w:p>
        </w:tc>
        <w:tc>
          <w:tcPr>
            <w:tcW w:w="2519" w:type="dxa"/>
          </w:tcPr>
          <w:p w:rsidR="00442B34" w:rsidRPr="00C21153" w:rsidRDefault="00442B34" w:rsidP="00442B34">
            <w:pPr>
              <w:autoSpaceDE w:val="0"/>
              <w:autoSpaceDN w:val="0"/>
              <w:adjustRightInd w:val="0"/>
              <w:rPr>
                <w:rFonts w:ascii="Arial" w:hAnsi="Arial" w:cs="Arial"/>
                <w:iCs/>
                <w:sz w:val="24"/>
                <w:szCs w:val="24"/>
              </w:rPr>
            </w:pPr>
            <w:r w:rsidRPr="00C21153">
              <w:rPr>
                <w:rFonts w:ascii="Arial" w:hAnsi="Arial" w:cs="Arial"/>
                <w:iCs/>
                <w:sz w:val="24"/>
                <w:szCs w:val="24"/>
              </w:rPr>
              <w:lastRenderedPageBreak/>
              <w:t>Komunalny Zakład Budżetowy</w:t>
            </w:r>
          </w:p>
          <w:p w:rsidR="00442B34" w:rsidRPr="00C21153" w:rsidRDefault="00442B34" w:rsidP="00442B34">
            <w:pPr>
              <w:autoSpaceDE w:val="0"/>
              <w:autoSpaceDN w:val="0"/>
              <w:adjustRightInd w:val="0"/>
              <w:rPr>
                <w:rFonts w:ascii="Arial" w:hAnsi="Arial" w:cs="Arial"/>
                <w:iCs/>
                <w:sz w:val="24"/>
                <w:szCs w:val="24"/>
              </w:rPr>
            </w:pPr>
            <w:r w:rsidRPr="00C21153">
              <w:rPr>
                <w:rFonts w:ascii="Arial" w:hAnsi="Arial" w:cs="Arial"/>
                <w:iCs/>
                <w:sz w:val="24"/>
                <w:szCs w:val="24"/>
              </w:rPr>
              <w:t>ul. Mickiewicza 4</w:t>
            </w:r>
          </w:p>
          <w:p w:rsidR="00CF75E0" w:rsidRPr="00C21153" w:rsidRDefault="00442B34" w:rsidP="00442B34">
            <w:pPr>
              <w:autoSpaceDE w:val="0"/>
              <w:autoSpaceDN w:val="0"/>
              <w:adjustRightInd w:val="0"/>
              <w:spacing w:line="360" w:lineRule="auto"/>
              <w:rPr>
                <w:rFonts w:ascii="Arial" w:hAnsi="Arial" w:cs="Arial"/>
                <w:sz w:val="24"/>
                <w:szCs w:val="24"/>
              </w:rPr>
            </w:pPr>
            <w:r w:rsidRPr="00C21153">
              <w:rPr>
                <w:rFonts w:ascii="Arial" w:hAnsi="Arial" w:cs="Arial"/>
                <w:iCs/>
                <w:sz w:val="24"/>
                <w:szCs w:val="24"/>
              </w:rPr>
              <w:t>18-420 Jedwabne</w:t>
            </w:r>
          </w:p>
        </w:tc>
        <w:tc>
          <w:tcPr>
            <w:tcW w:w="2017" w:type="dxa"/>
          </w:tcPr>
          <w:p w:rsidR="00442B34" w:rsidRPr="00C21153" w:rsidRDefault="00442B34" w:rsidP="00442B34">
            <w:pPr>
              <w:autoSpaceDE w:val="0"/>
              <w:autoSpaceDN w:val="0"/>
              <w:adjustRightInd w:val="0"/>
              <w:rPr>
                <w:rFonts w:ascii="Arial" w:hAnsi="Arial" w:cs="Arial"/>
                <w:iCs/>
                <w:sz w:val="24"/>
                <w:szCs w:val="24"/>
              </w:rPr>
            </w:pPr>
            <w:r w:rsidRPr="00C21153">
              <w:rPr>
                <w:rFonts w:ascii="Arial" w:hAnsi="Arial" w:cs="Arial"/>
                <w:iCs/>
                <w:sz w:val="24"/>
                <w:szCs w:val="24"/>
              </w:rPr>
              <w:t>[I etap - 20 000]</w:t>
            </w:r>
          </w:p>
          <w:p w:rsidR="00CF75E0" w:rsidRPr="00C21153" w:rsidRDefault="00442B34" w:rsidP="00442B34">
            <w:pPr>
              <w:autoSpaceDE w:val="0"/>
              <w:autoSpaceDN w:val="0"/>
              <w:adjustRightInd w:val="0"/>
              <w:spacing w:line="360" w:lineRule="auto"/>
              <w:rPr>
                <w:rFonts w:ascii="Arial" w:hAnsi="Arial" w:cs="Arial"/>
                <w:sz w:val="24"/>
                <w:szCs w:val="24"/>
              </w:rPr>
            </w:pPr>
            <w:r w:rsidRPr="00C21153">
              <w:rPr>
                <w:rFonts w:ascii="Arial" w:hAnsi="Arial" w:cs="Arial"/>
                <w:iCs/>
                <w:sz w:val="24"/>
                <w:szCs w:val="24"/>
              </w:rPr>
              <w:t>[II etap - 21 500</w:t>
            </w:r>
          </w:p>
        </w:tc>
      </w:tr>
      <w:tr w:rsidR="00CF75E0" w:rsidTr="00442B34">
        <w:tc>
          <w:tcPr>
            <w:tcW w:w="845" w:type="dxa"/>
          </w:tcPr>
          <w:p w:rsidR="00CF75E0" w:rsidRDefault="00CF75E0" w:rsidP="00CF75E0">
            <w:pPr>
              <w:autoSpaceDE w:val="0"/>
              <w:autoSpaceDN w:val="0"/>
              <w:adjustRightInd w:val="0"/>
              <w:spacing w:line="360" w:lineRule="auto"/>
              <w:rPr>
                <w:rFonts w:ascii="Calibri" w:hAnsi="Calibri" w:cs="Calibri"/>
                <w:sz w:val="28"/>
                <w:szCs w:val="28"/>
              </w:rPr>
            </w:pPr>
          </w:p>
        </w:tc>
        <w:tc>
          <w:tcPr>
            <w:tcW w:w="3681" w:type="dxa"/>
          </w:tcPr>
          <w:p w:rsidR="00CF75E0" w:rsidRPr="00387DD3" w:rsidRDefault="00242BA8" w:rsidP="00CF75E0">
            <w:pPr>
              <w:autoSpaceDE w:val="0"/>
              <w:autoSpaceDN w:val="0"/>
              <w:adjustRightInd w:val="0"/>
              <w:spacing w:line="360" w:lineRule="auto"/>
              <w:rPr>
                <w:rFonts w:ascii="Arial" w:hAnsi="Arial" w:cs="Arial"/>
                <w:b/>
                <w:sz w:val="24"/>
                <w:szCs w:val="24"/>
              </w:rPr>
            </w:pPr>
            <w:r w:rsidRPr="00387DD3">
              <w:rPr>
                <w:rFonts w:ascii="Arial" w:hAnsi="Arial" w:cs="Arial"/>
                <w:b/>
                <w:sz w:val="24"/>
                <w:szCs w:val="24"/>
              </w:rPr>
              <w:t>Województwo pomorskie</w:t>
            </w:r>
          </w:p>
        </w:tc>
        <w:tc>
          <w:tcPr>
            <w:tcW w:w="2519" w:type="dxa"/>
          </w:tcPr>
          <w:p w:rsidR="00CF75E0" w:rsidRPr="00387DD3" w:rsidRDefault="00CF75E0" w:rsidP="00CF75E0">
            <w:pPr>
              <w:autoSpaceDE w:val="0"/>
              <w:autoSpaceDN w:val="0"/>
              <w:adjustRightInd w:val="0"/>
              <w:spacing w:line="360" w:lineRule="auto"/>
              <w:rPr>
                <w:rFonts w:ascii="Arial" w:hAnsi="Arial" w:cs="Arial"/>
                <w:sz w:val="24"/>
                <w:szCs w:val="24"/>
              </w:rPr>
            </w:pPr>
          </w:p>
        </w:tc>
        <w:tc>
          <w:tcPr>
            <w:tcW w:w="2017" w:type="dxa"/>
          </w:tcPr>
          <w:p w:rsidR="00CF75E0" w:rsidRPr="00387DD3" w:rsidRDefault="00CF75E0" w:rsidP="00CF75E0">
            <w:pPr>
              <w:autoSpaceDE w:val="0"/>
              <w:autoSpaceDN w:val="0"/>
              <w:adjustRightInd w:val="0"/>
              <w:spacing w:line="360" w:lineRule="auto"/>
              <w:rPr>
                <w:rFonts w:ascii="Arial" w:hAnsi="Arial" w:cs="Arial"/>
                <w:sz w:val="24"/>
                <w:szCs w:val="24"/>
              </w:rPr>
            </w:pPr>
          </w:p>
        </w:tc>
      </w:tr>
      <w:tr w:rsidR="00242BA8" w:rsidTr="00442B34">
        <w:tc>
          <w:tcPr>
            <w:tcW w:w="845" w:type="dxa"/>
          </w:tcPr>
          <w:p w:rsidR="00242BA8" w:rsidRDefault="00242BA8"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18</w:t>
            </w:r>
          </w:p>
        </w:tc>
        <w:tc>
          <w:tcPr>
            <w:tcW w:w="3681" w:type="dxa"/>
          </w:tcPr>
          <w:p w:rsidR="00442B34" w:rsidRPr="00387DD3" w:rsidRDefault="00442B34" w:rsidP="00442B34">
            <w:pPr>
              <w:autoSpaceDE w:val="0"/>
              <w:autoSpaceDN w:val="0"/>
              <w:adjustRightInd w:val="0"/>
              <w:rPr>
                <w:rFonts w:ascii="Arial" w:hAnsi="Arial" w:cs="Arial"/>
                <w:sz w:val="24"/>
                <w:szCs w:val="24"/>
              </w:rPr>
            </w:pPr>
            <w:r w:rsidRPr="00387DD3">
              <w:rPr>
                <w:rFonts w:ascii="Arial" w:hAnsi="Arial" w:cs="Arial"/>
                <w:sz w:val="24"/>
                <w:szCs w:val="24"/>
              </w:rPr>
              <w:t>Zakład Unieszkodliwiania Odpadów</w:t>
            </w:r>
          </w:p>
          <w:p w:rsidR="00442B34" w:rsidRPr="00387DD3" w:rsidRDefault="00442B34" w:rsidP="00442B34">
            <w:pPr>
              <w:autoSpaceDE w:val="0"/>
              <w:autoSpaceDN w:val="0"/>
              <w:adjustRightInd w:val="0"/>
              <w:rPr>
                <w:rFonts w:ascii="Arial" w:hAnsi="Arial" w:cs="Arial"/>
                <w:sz w:val="24"/>
                <w:szCs w:val="24"/>
              </w:rPr>
            </w:pPr>
            <w:r w:rsidRPr="00387DD3">
              <w:rPr>
                <w:rFonts w:ascii="Arial" w:hAnsi="Arial" w:cs="Arial"/>
                <w:sz w:val="24"/>
                <w:szCs w:val="24"/>
              </w:rPr>
              <w:t>w Bierkowie</w:t>
            </w:r>
          </w:p>
          <w:p w:rsidR="00442B34" w:rsidRPr="00387DD3" w:rsidRDefault="00442B34" w:rsidP="00442B34">
            <w:pPr>
              <w:autoSpaceDE w:val="0"/>
              <w:autoSpaceDN w:val="0"/>
              <w:adjustRightInd w:val="0"/>
              <w:rPr>
                <w:rFonts w:ascii="Arial" w:hAnsi="Arial" w:cs="Arial"/>
                <w:sz w:val="24"/>
                <w:szCs w:val="24"/>
              </w:rPr>
            </w:pPr>
            <w:r w:rsidRPr="00387DD3">
              <w:rPr>
                <w:rFonts w:ascii="Arial" w:hAnsi="Arial" w:cs="Arial"/>
                <w:sz w:val="24"/>
                <w:szCs w:val="24"/>
              </w:rPr>
              <w:t>Bierkowo 120</w:t>
            </w:r>
          </w:p>
          <w:p w:rsidR="00242BA8" w:rsidRPr="00387DD3" w:rsidRDefault="00442B34" w:rsidP="00442B34">
            <w:pPr>
              <w:autoSpaceDE w:val="0"/>
              <w:autoSpaceDN w:val="0"/>
              <w:adjustRightInd w:val="0"/>
              <w:spacing w:line="360" w:lineRule="auto"/>
              <w:rPr>
                <w:rFonts w:ascii="Arial" w:hAnsi="Arial" w:cs="Arial"/>
                <w:sz w:val="24"/>
                <w:szCs w:val="24"/>
              </w:rPr>
            </w:pPr>
            <w:r w:rsidRPr="00387DD3">
              <w:rPr>
                <w:rFonts w:ascii="Arial" w:hAnsi="Arial" w:cs="Arial"/>
                <w:sz w:val="24"/>
                <w:szCs w:val="24"/>
              </w:rPr>
              <w:t xml:space="preserve">76-261 Bruskowo Wielkie </w:t>
            </w:r>
          </w:p>
          <w:p w:rsidR="00442B34" w:rsidRPr="00387DD3" w:rsidRDefault="00442B34" w:rsidP="00442B34">
            <w:pPr>
              <w:autoSpaceDE w:val="0"/>
              <w:autoSpaceDN w:val="0"/>
              <w:adjustRightInd w:val="0"/>
              <w:spacing w:line="360" w:lineRule="auto"/>
              <w:rPr>
                <w:rFonts w:ascii="Arial" w:hAnsi="Arial" w:cs="Arial"/>
                <w:sz w:val="24"/>
                <w:szCs w:val="24"/>
              </w:rPr>
            </w:pPr>
            <w:r w:rsidRPr="00387DD3">
              <w:rPr>
                <w:rFonts w:ascii="Arial" w:hAnsi="Arial" w:cs="Arial"/>
                <w:sz w:val="24"/>
                <w:szCs w:val="24"/>
              </w:rPr>
              <w:t>Gm. Słupsk</w:t>
            </w:r>
          </w:p>
        </w:tc>
        <w:tc>
          <w:tcPr>
            <w:tcW w:w="2519" w:type="dxa"/>
          </w:tcPr>
          <w:p w:rsidR="00387DD3" w:rsidRPr="00387DD3" w:rsidRDefault="00387DD3" w:rsidP="00387DD3">
            <w:pPr>
              <w:autoSpaceDE w:val="0"/>
              <w:autoSpaceDN w:val="0"/>
              <w:adjustRightInd w:val="0"/>
              <w:rPr>
                <w:rFonts w:ascii="Arial" w:hAnsi="Arial" w:cs="Arial"/>
                <w:sz w:val="24"/>
                <w:szCs w:val="24"/>
              </w:rPr>
            </w:pPr>
            <w:r w:rsidRPr="00387DD3">
              <w:rPr>
                <w:rFonts w:ascii="Arial" w:hAnsi="Arial" w:cs="Arial"/>
                <w:sz w:val="24"/>
                <w:szCs w:val="24"/>
              </w:rPr>
              <w:t>Przedsiębiorstwo Gospodarki</w:t>
            </w:r>
          </w:p>
          <w:p w:rsidR="00387DD3" w:rsidRPr="00387DD3" w:rsidRDefault="00387DD3" w:rsidP="00387DD3">
            <w:pPr>
              <w:autoSpaceDE w:val="0"/>
              <w:autoSpaceDN w:val="0"/>
              <w:adjustRightInd w:val="0"/>
              <w:rPr>
                <w:rFonts w:ascii="Arial" w:hAnsi="Arial" w:cs="Arial"/>
                <w:sz w:val="24"/>
                <w:szCs w:val="24"/>
              </w:rPr>
            </w:pPr>
            <w:r w:rsidRPr="00387DD3">
              <w:rPr>
                <w:rFonts w:ascii="Arial" w:hAnsi="Arial" w:cs="Arial"/>
                <w:sz w:val="24"/>
                <w:szCs w:val="24"/>
              </w:rPr>
              <w:t xml:space="preserve">Komunalnej </w:t>
            </w:r>
            <w:r w:rsidR="007C7290">
              <w:rPr>
                <w:rFonts w:ascii="Arial" w:hAnsi="Arial" w:cs="Arial"/>
                <w:sz w:val="24"/>
                <w:szCs w:val="24"/>
              </w:rPr>
              <w:t xml:space="preserve">                </w:t>
            </w:r>
            <w:r w:rsidRPr="00387DD3">
              <w:rPr>
                <w:rFonts w:ascii="Arial" w:hAnsi="Arial" w:cs="Arial"/>
                <w:sz w:val="24"/>
                <w:szCs w:val="24"/>
              </w:rPr>
              <w:t>Sp. z o.o. w Słupsku,</w:t>
            </w:r>
          </w:p>
          <w:p w:rsidR="00387DD3" w:rsidRPr="00387DD3" w:rsidRDefault="00387DD3" w:rsidP="00387DD3">
            <w:pPr>
              <w:autoSpaceDE w:val="0"/>
              <w:autoSpaceDN w:val="0"/>
              <w:adjustRightInd w:val="0"/>
              <w:rPr>
                <w:rFonts w:ascii="Arial" w:hAnsi="Arial" w:cs="Arial"/>
                <w:sz w:val="24"/>
                <w:szCs w:val="24"/>
              </w:rPr>
            </w:pPr>
            <w:r w:rsidRPr="00387DD3">
              <w:rPr>
                <w:rFonts w:ascii="Arial" w:hAnsi="Arial" w:cs="Arial"/>
                <w:sz w:val="24"/>
                <w:szCs w:val="24"/>
              </w:rPr>
              <w:t>ul. Szczecińska 112</w:t>
            </w:r>
          </w:p>
          <w:p w:rsidR="00242BA8" w:rsidRPr="00387DD3" w:rsidRDefault="00387DD3" w:rsidP="00387DD3">
            <w:pPr>
              <w:autoSpaceDE w:val="0"/>
              <w:autoSpaceDN w:val="0"/>
              <w:adjustRightInd w:val="0"/>
              <w:spacing w:line="360" w:lineRule="auto"/>
              <w:rPr>
                <w:rFonts w:ascii="Arial" w:hAnsi="Arial" w:cs="Arial"/>
                <w:sz w:val="24"/>
                <w:szCs w:val="24"/>
              </w:rPr>
            </w:pPr>
            <w:r w:rsidRPr="00387DD3">
              <w:rPr>
                <w:rFonts w:ascii="Arial" w:hAnsi="Arial" w:cs="Arial"/>
                <w:sz w:val="24"/>
                <w:szCs w:val="24"/>
              </w:rPr>
              <w:t>76-200 Słupsk</w:t>
            </w:r>
          </w:p>
        </w:tc>
        <w:tc>
          <w:tcPr>
            <w:tcW w:w="2017" w:type="dxa"/>
          </w:tcPr>
          <w:p w:rsidR="00242BA8" w:rsidRPr="00387DD3" w:rsidRDefault="007C33E5" w:rsidP="00CF75E0">
            <w:pPr>
              <w:autoSpaceDE w:val="0"/>
              <w:autoSpaceDN w:val="0"/>
              <w:adjustRightInd w:val="0"/>
              <w:spacing w:line="360" w:lineRule="auto"/>
              <w:rPr>
                <w:rFonts w:ascii="Arial" w:hAnsi="Arial" w:cs="Arial"/>
                <w:sz w:val="24"/>
                <w:szCs w:val="24"/>
              </w:rPr>
            </w:pPr>
            <w:r w:rsidRPr="00387DD3">
              <w:rPr>
                <w:rFonts w:ascii="Arial" w:hAnsi="Arial" w:cs="Arial"/>
                <w:sz w:val="24"/>
                <w:szCs w:val="24"/>
              </w:rPr>
              <w:t>3 900</w:t>
            </w:r>
          </w:p>
        </w:tc>
      </w:tr>
      <w:tr w:rsidR="00242BA8" w:rsidTr="00442B34">
        <w:tc>
          <w:tcPr>
            <w:tcW w:w="845" w:type="dxa"/>
          </w:tcPr>
          <w:p w:rsidR="00242BA8" w:rsidRDefault="00242BA8"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19</w:t>
            </w:r>
          </w:p>
        </w:tc>
        <w:tc>
          <w:tcPr>
            <w:tcW w:w="3681" w:type="dxa"/>
          </w:tcPr>
          <w:p w:rsidR="00387DD3" w:rsidRPr="00387DD3" w:rsidRDefault="00387DD3" w:rsidP="00387DD3">
            <w:pPr>
              <w:autoSpaceDE w:val="0"/>
              <w:autoSpaceDN w:val="0"/>
              <w:adjustRightInd w:val="0"/>
              <w:rPr>
                <w:rFonts w:ascii="Arial" w:hAnsi="Arial" w:cs="Arial"/>
                <w:sz w:val="24"/>
                <w:szCs w:val="24"/>
              </w:rPr>
            </w:pPr>
            <w:r w:rsidRPr="00387DD3">
              <w:rPr>
                <w:rFonts w:ascii="Arial" w:hAnsi="Arial" w:cs="Arial"/>
                <w:sz w:val="24"/>
                <w:szCs w:val="24"/>
              </w:rPr>
              <w:t>Składowisko Odpadów w Gilwie Małej</w:t>
            </w:r>
          </w:p>
          <w:p w:rsidR="00387DD3" w:rsidRPr="00387DD3" w:rsidRDefault="00387DD3" w:rsidP="00387DD3">
            <w:pPr>
              <w:autoSpaceDE w:val="0"/>
              <w:autoSpaceDN w:val="0"/>
              <w:adjustRightInd w:val="0"/>
              <w:rPr>
                <w:rFonts w:ascii="Arial" w:hAnsi="Arial" w:cs="Arial"/>
                <w:sz w:val="24"/>
                <w:szCs w:val="24"/>
              </w:rPr>
            </w:pPr>
            <w:r w:rsidRPr="00387DD3">
              <w:rPr>
                <w:rFonts w:ascii="Arial" w:hAnsi="Arial" w:cs="Arial"/>
                <w:sz w:val="24"/>
                <w:szCs w:val="24"/>
              </w:rPr>
              <w:t>Gilwa Mała 8</w:t>
            </w:r>
          </w:p>
          <w:p w:rsidR="00242BA8" w:rsidRPr="00387DD3" w:rsidRDefault="00387DD3" w:rsidP="00387DD3">
            <w:pPr>
              <w:autoSpaceDE w:val="0"/>
              <w:autoSpaceDN w:val="0"/>
              <w:adjustRightInd w:val="0"/>
              <w:spacing w:line="360" w:lineRule="auto"/>
              <w:rPr>
                <w:rFonts w:ascii="Arial" w:hAnsi="Arial" w:cs="Arial"/>
                <w:sz w:val="24"/>
                <w:szCs w:val="24"/>
              </w:rPr>
            </w:pPr>
            <w:r w:rsidRPr="00387DD3">
              <w:rPr>
                <w:rFonts w:ascii="Arial" w:hAnsi="Arial" w:cs="Arial"/>
                <w:sz w:val="24"/>
                <w:szCs w:val="24"/>
              </w:rPr>
              <w:t>82-500 Kwidzyn</w:t>
            </w:r>
          </w:p>
        </w:tc>
        <w:tc>
          <w:tcPr>
            <w:tcW w:w="2519" w:type="dxa"/>
          </w:tcPr>
          <w:p w:rsidR="00387DD3" w:rsidRPr="00387DD3" w:rsidRDefault="00387DD3" w:rsidP="00387DD3">
            <w:pPr>
              <w:autoSpaceDE w:val="0"/>
              <w:autoSpaceDN w:val="0"/>
              <w:adjustRightInd w:val="0"/>
              <w:rPr>
                <w:rFonts w:ascii="Arial" w:hAnsi="Arial" w:cs="Arial"/>
                <w:sz w:val="24"/>
                <w:szCs w:val="24"/>
              </w:rPr>
            </w:pPr>
            <w:r w:rsidRPr="00387DD3">
              <w:rPr>
                <w:rFonts w:ascii="Arial" w:hAnsi="Arial" w:cs="Arial"/>
                <w:sz w:val="24"/>
                <w:szCs w:val="24"/>
              </w:rPr>
              <w:t>Zakład Utylizacji Odpadów</w:t>
            </w:r>
            <w:r w:rsidR="007C7290">
              <w:rPr>
                <w:rFonts w:ascii="Arial" w:hAnsi="Arial" w:cs="Arial"/>
                <w:sz w:val="24"/>
                <w:szCs w:val="24"/>
              </w:rPr>
              <w:t xml:space="preserve">                   </w:t>
            </w:r>
            <w:r w:rsidRPr="00387DD3">
              <w:rPr>
                <w:rFonts w:ascii="Arial" w:hAnsi="Arial" w:cs="Arial"/>
                <w:sz w:val="24"/>
                <w:szCs w:val="24"/>
              </w:rPr>
              <w:t xml:space="preserve"> Sp. z</w:t>
            </w:r>
            <w:r w:rsidR="007C7290">
              <w:rPr>
                <w:rFonts w:ascii="Arial" w:hAnsi="Arial" w:cs="Arial"/>
                <w:sz w:val="24"/>
                <w:szCs w:val="24"/>
              </w:rPr>
              <w:t xml:space="preserve"> </w:t>
            </w:r>
            <w:r w:rsidRPr="00387DD3">
              <w:rPr>
                <w:rFonts w:ascii="Arial" w:hAnsi="Arial" w:cs="Arial"/>
                <w:sz w:val="24"/>
                <w:szCs w:val="24"/>
              </w:rPr>
              <w:t>o.o.</w:t>
            </w:r>
          </w:p>
          <w:p w:rsidR="00242BA8" w:rsidRPr="00387DD3" w:rsidRDefault="00387DD3" w:rsidP="00387DD3">
            <w:pPr>
              <w:autoSpaceDE w:val="0"/>
              <w:autoSpaceDN w:val="0"/>
              <w:adjustRightInd w:val="0"/>
              <w:spacing w:line="360" w:lineRule="auto"/>
              <w:rPr>
                <w:rFonts w:ascii="Arial" w:hAnsi="Arial" w:cs="Arial"/>
                <w:sz w:val="24"/>
                <w:szCs w:val="24"/>
              </w:rPr>
            </w:pPr>
            <w:r w:rsidRPr="00387DD3">
              <w:rPr>
                <w:rFonts w:ascii="Arial" w:hAnsi="Arial" w:cs="Arial"/>
                <w:sz w:val="24"/>
                <w:szCs w:val="24"/>
              </w:rPr>
              <w:t xml:space="preserve">Gilwa Mała 8, </w:t>
            </w:r>
            <w:r w:rsidR="007C7290">
              <w:rPr>
                <w:rFonts w:ascii="Arial" w:hAnsi="Arial" w:cs="Arial"/>
                <w:sz w:val="24"/>
                <w:szCs w:val="24"/>
              </w:rPr>
              <w:t xml:space="preserve">             </w:t>
            </w:r>
            <w:r w:rsidRPr="00387DD3">
              <w:rPr>
                <w:rFonts w:ascii="Arial" w:hAnsi="Arial" w:cs="Arial"/>
                <w:sz w:val="24"/>
                <w:szCs w:val="24"/>
              </w:rPr>
              <w:t>82-500 Kwidzyn</w:t>
            </w:r>
          </w:p>
        </w:tc>
        <w:tc>
          <w:tcPr>
            <w:tcW w:w="2017" w:type="dxa"/>
          </w:tcPr>
          <w:p w:rsidR="00242BA8" w:rsidRPr="00387DD3" w:rsidRDefault="007C33E5" w:rsidP="00CF75E0">
            <w:pPr>
              <w:autoSpaceDE w:val="0"/>
              <w:autoSpaceDN w:val="0"/>
              <w:adjustRightInd w:val="0"/>
              <w:spacing w:line="360" w:lineRule="auto"/>
              <w:rPr>
                <w:rFonts w:ascii="Arial" w:hAnsi="Arial" w:cs="Arial"/>
                <w:sz w:val="24"/>
                <w:szCs w:val="24"/>
              </w:rPr>
            </w:pPr>
            <w:r w:rsidRPr="00387DD3">
              <w:rPr>
                <w:rFonts w:ascii="Arial" w:hAnsi="Arial" w:cs="Arial"/>
                <w:sz w:val="24"/>
                <w:szCs w:val="24"/>
              </w:rPr>
              <w:t>81 639</w:t>
            </w:r>
          </w:p>
        </w:tc>
      </w:tr>
      <w:tr w:rsidR="00242BA8" w:rsidTr="00442B34">
        <w:tc>
          <w:tcPr>
            <w:tcW w:w="845" w:type="dxa"/>
          </w:tcPr>
          <w:p w:rsidR="00242BA8" w:rsidRDefault="00242BA8"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P</w:t>
            </w:r>
          </w:p>
        </w:tc>
        <w:tc>
          <w:tcPr>
            <w:tcW w:w="3681" w:type="dxa"/>
          </w:tcPr>
          <w:p w:rsidR="00242BA8" w:rsidRPr="00C21153" w:rsidRDefault="00387DD3" w:rsidP="00CF75E0">
            <w:pPr>
              <w:autoSpaceDE w:val="0"/>
              <w:autoSpaceDN w:val="0"/>
              <w:adjustRightInd w:val="0"/>
              <w:spacing w:line="360" w:lineRule="auto"/>
              <w:rPr>
                <w:rFonts w:ascii="Arial" w:hAnsi="Arial" w:cs="Arial"/>
                <w:sz w:val="24"/>
                <w:szCs w:val="24"/>
              </w:rPr>
            </w:pPr>
            <w:r w:rsidRPr="00C21153">
              <w:rPr>
                <w:rFonts w:ascii="Arial" w:hAnsi="Arial" w:cs="Arial"/>
                <w:iCs/>
                <w:sz w:val="24"/>
                <w:szCs w:val="24"/>
              </w:rPr>
              <w:t>Kwatera na odpady zawieraj</w:t>
            </w:r>
            <w:r w:rsidRPr="00C21153">
              <w:rPr>
                <w:rFonts w:ascii="Arial" w:eastAsia="TTE157D900t00" w:hAnsi="Arial" w:cs="Arial"/>
                <w:sz w:val="24"/>
                <w:szCs w:val="24"/>
              </w:rPr>
              <w:t>ą</w:t>
            </w:r>
            <w:r w:rsidRPr="00C21153">
              <w:rPr>
                <w:rFonts w:ascii="Arial" w:hAnsi="Arial" w:cs="Arial"/>
                <w:iCs/>
                <w:sz w:val="24"/>
                <w:szCs w:val="24"/>
              </w:rPr>
              <w:t>ce azbest</w:t>
            </w:r>
          </w:p>
        </w:tc>
        <w:tc>
          <w:tcPr>
            <w:tcW w:w="2519" w:type="dxa"/>
          </w:tcPr>
          <w:p w:rsidR="00387DD3" w:rsidRPr="00C21153" w:rsidRDefault="00387DD3" w:rsidP="00387DD3">
            <w:pPr>
              <w:autoSpaceDE w:val="0"/>
              <w:autoSpaceDN w:val="0"/>
              <w:adjustRightInd w:val="0"/>
              <w:rPr>
                <w:rFonts w:ascii="Arial" w:hAnsi="Arial" w:cs="Arial"/>
                <w:iCs/>
                <w:sz w:val="24"/>
                <w:szCs w:val="24"/>
              </w:rPr>
            </w:pPr>
            <w:r w:rsidRPr="00C21153">
              <w:rPr>
                <w:rFonts w:ascii="Arial" w:hAnsi="Arial" w:cs="Arial"/>
                <w:iCs/>
                <w:sz w:val="24"/>
                <w:szCs w:val="24"/>
              </w:rPr>
              <w:t>Zakład Utylizacyjny Sp. z o.o.</w:t>
            </w:r>
            <w:r w:rsidR="007C7290" w:rsidRPr="00C21153">
              <w:rPr>
                <w:rFonts w:ascii="Arial" w:hAnsi="Arial" w:cs="Arial"/>
                <w:iCs/>
                <w:sz w:val="24"/>
                <w:szCs w:val="24"/>
              </w:rPr>
              <w:t xml:space="preserve">                          </w:t>
            </w:r>
            <w:r w:rsidRPr="00C21153">
              <w:rPr>
                <w:rFonts w:ascii="Arial" w:hAnsi="Arial" w:cs="Arial"/>
                <w:iCs/>
                <w:sz w:val="24"/>
                <w:szCs w:val="24"/>
              </w:rPr>
              <w:t xml:space="preserve"> w</w:t>
            </w:r>
            <w:r w:rsidR="007C7290" w:rsidRPr="00C21153">
              <w:rPr>
                <w:rFonts w:ascii="Arial" w:hAnsi="Arial" w:cs="Arial"/>
                <w:iCs/>
                <w:sz w:val="24"/>
                <w:szCs w:val="24"/>
              </w:rPr>
              <w:t xml:space="preserve"> </w:t>
            </w:r>
            <w:r w:rsidRPr="00C21153">
              <w:rPr>
                <w:rFonts w:ascii="Arial" w:hAnsi="Arial" w:cs="Arial"/>
                <w:iCs/>
                <w:sz w:val="24"/>
                <w:szCs w:val="24"/>
              </w:rPr>
              <w:t>Gda</w:t>
            </w:r>
            <w:r w:rsidRPr="00C21153">
              <w:rPr>
                <w:rFonts w:ascii="Arial" w:eastAsia="TTE157D900t00" w:hAnsi="Arial" w:cs="Arial"/>
                <w:sz w:val="24"/>
                <w:szCs w:val="24"/>
              </w:rPr>
              <w:t>ń</w:t>
            </w:r>
            <w:r w:rsidRPr="00C21153">
              <w:rPr>
                <w:rFonts w:ascii="Arial" w:hAnsi="Arial" w:cs="Arial"/>
                <w:iCs/>
                <w:sz w:val="24"/>
                <w:szCs w:val="24"/>
              </w:rPr>
              <w:t>sku</w:t>
            </w:r>
          </w:p>
          <w:p w:rsidR="00387DD3" w:rsidRPr="00C21153" w:rsidRDefault="00387DD3" w:rsidP="00387DD3">
            <w:pPr>
              <w:autoSpaceDE w:val="0"/>
              <w:autoSpaceDN w:val="0"/>
              <w:adjustRightInd w:val="0"/>
              <w:rPr>
                <w:rFonts w:ascii="Arial" w:hAnsi="Arial" w:cs="Arial"/>
                <w:iCs/>
                <w:sz w:val="24"/>
                <w:szCs w:val="24"/>
              </w:rPr>
            </w:pPr>
            <w:r w:rsidRPr="00C21153">
              <w:rPr>
                <w:rFonts w:ascii="Arial" w:hAnsi="Arial" w:cs="Arial"/>
                <w:iCs/>
                <w:sz w:val="24"/>
                <w:szCs w:val="24"/>
              </w:rPr>
              <w:t>ul. Jabłoniowa 55</w:t>
            </w:r>
          </w:p>
          <w:p w:rsidR="00242BA8" w:rsidRPr="00C21153" w:rsidRDefault="00387DD3" w:rsidP="00387DD3">
            <w:pPr>
              <w:autoSpaceDE w:val="0"/>
              <w:autoSpaceDN w:val="0"/>
              <w:adjustRightInd w:val="0"/>
              <w:spacing w:line="360" w:lineRule="auto"/>
              <w:rPr>
                <w:rFonts w:ascii="Arial" w:hAnsi="Arial" w:cs="Arial"/>
                <w:sz w:val="24"/>
                <w:szCs w:val="24"/>
              </w:rPr>
            </w:pPr>
            <w:r w:rsidRPr="00C21153">
              <w:rPr>
                <w:rFonts w:ascii="Arial" w:hAnsi="Arial" w:cs="Arial"/>
                <w:iCs/>
                <w:sz w:val="24"/>
                <w:szCs w:val="24"/>
              </w:rPr>
              <w:t>80-180 Gda</w:t>
            </w:r>
            <w:r w:rsidRPr="00C21153">
              <w:rPr>
                <w:rFonts w:ascii="Arial" w:eastAsia="TTE157D900t00" w:hAnsi="Arial" w:cs="Arial"/>
                <w:sz w:val="24"/>
                <w:szCs w:val="24"/>
              </w:rPr>
              <w:t>ń</w:t>
            </w:r>
            <w:r w:rsidRPr="00C21153">
              <w:rPr>
                <w:rFonts w:ascii="Arial" w:hAnsi="Arial" w:cs="Arial"/>
                <w:iCs/>
                <w:sz w:val="24"/>
                <w:szCs w:val="24"/>
              </w:rPr>
              <w:t xml:space="preserve">sk </w:t>
            </w:r>
            <w:proofErr w:type="spellStart"/>
            <w:r w:rsidRPr="00C21153">
              <w:rPr>
                <w:rFonts w:ascii="Arial" w:hAnsi="Arial" w:cs="Arial"/>
                <w:iCs/>
                <w:sz w:val="24"/>
                <w:szCs w:val="24"/>
              </w:rPr>
              <w:t>Szadółki</w:t>
            </w:r>
            <w:proofErr w:type="spellEnd"/>
          </w:p>
        </w:tc>
        <w:tc>
          <w:tcPr>
            <w:tcW w:w="2017" w:type="dxa"/>
          </w:tcPr>
          <w:p w:rsidR="00242BA8" w:rsidRPr="00387DD3" w:rsidRDefault="00242BA8" w:rsidP="00CF75E0">
            <w:pPr>
              <w:autoSpaceDE w:val="0"/>
              <w:autoSpaceDN w:val="0"/>
              <w:adjustRightInd w:val="0"/>
              <w:spacing w:line="360" w:lineRule="auto"/>
              <w:rPr>
                <w:rFonts w:ascii="Arial" w:hAnsi="Arial" w:cs="Arial"/>
                <w:sz w:val="24"/>
                <w:szCs w:val="24"/>
              </w:rPr>
            </w:pPr>
          </w:p>
        </w:tc>
      </w:tr>
      <w:tr w:rsidR="00242BA8" w:rsidTr="00442B34">
        <w:tc>
          <w:tcPr>
            <w:tcW w:w="845" w:type="dxa"/>
          </w:tcPr>
          <w:p w:rsidR="00242BA8" w:rsidRDefault="00242BA8" w:rsidP="00CF75E0">
            <w:pPr>
              <w:autoSpaceDE w:val="0"/>
              <w:autoSpaceDN w:val="0"/>
              <w:adjustRightInd w:val="0"/>
              <w:spacing w:line="360" w:lineRule="auto"/>
              <w:rPr>
                <w:rFonts w:ascii="Calibri" w:hAnsi="Calibri" w:cs="Calibri"/>
                <w:sz w:val="28"/>
                <w:szCs w:val="28"/>
              </w:rPr>
            </w:pPr>
          </w:p>
        </w:tc>
        <w:tc>
          <w:tcPr>
            <w:tcW w:w="3681" w:type="dxa"/>
          </w:tcPr>
          <w:p w:rsidR="00242BA8" w:rsidRPr="00442B34" w:rsidRDefault="00242BA8" w:rsidP="00CF75E0">
            <w:pPr>
              <w:autoSpaceDE w:val="0"/>
              <w:autoSpaceDN w:val="0"/>
              <w:adjustRightInd w:val="0"/>
              <w:spacing w:line="360" w:lineRule="auto"/>
              <w:rPr>
                <w:rFonts w:ascii="Arial" w:hAnsi="Arial" w:cs="Arial"/>
                <w:b/>
                <w:sz w:val="24"/>
                <w:szCs w:val="24"/>
              </w:rPr>
            </w:pPr>
            <w:r w:rsidRPr="00442B34">
              <w:rPr>
                <w:rFonts w:ascii="Arial" w:hAnsi="Arial" w:cs="Arial"/>
                <w:b/>
                <w:sz w:val="24"/>
                <w:szCs w:val="24"/>
              </w:rPr>
              <w:t>Województwo śląskie</w:t>
            </w:r>
          </w:p>
        </w:tc>
        <w:tc>
          <w:tcPr>
            <w:tcW w:w="2519" w:type="dxa"/>
          </w:tcPr>
          <w:p w:rsidR="00242BA8" w:rsidRPr="00442B34" w:rsidRDefault="00242BA8" w:rsidP="00CF75E0">
            <w:pPr>
              <w:autoSpaceDE w:val="0"/>
              <w:autoSpaceDN w:val="0"/>
              <w:adjustRightInd w:val="0"/>
              <w:spacing w:line="360" w:lineRule="auto"/>
              <w:rPr>
                <w:rFonts w:ascii="Arial" w:hAnsi="Arial" w:cs="Arial"/>
                <w:sz w:val="24"/>
                <w:szCs w:val="24"/>
              </w:rPr>
            </w:pPr>
          </w:p>
        </w:tc>
        <w:tc>
          <w:tcPr>
            <w:tcW w:w="2017" w:type="dxa"/>
          </w:tcPr>
          <w:p w:rsidR="00242BA8" w:rsidRPr="00442B34" w:rsidRDefault="00242BA8" w:rsidP="00CF75E0">
            <w:pPr>
              <w:autoSpaceDE w:val="0"/>
              <w:autoSpaceDN w:val="0"/>
              <w:adjustRightInd w:val="0"/>
              <w:spacing w:line="360" w:lineRule="auto"/>
              <w:rPr>
                <w:rFonts w:ascii="Arial" w:hAnsi="Arial" w:cs="Arial"/>
                <w:sz w:val="24"/>
                <w:szCs w:val="24"/>
              </w:rPr>
            </w:pPr>
          </w:p>
        </w:tc>
      </w:tr>
      <w:tr w:rsidR="00242BA8" w:rsidTr="00442B34">
        <w:tc>
          <w:tcPr>
            <w:tcW w:w="845" w:type="dxa"/>
          </w:tcPr>
          <w:p w:rsidR="00242BA8" w:rsidRDefault="00242BA8"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20</w:t>
            </w:r>
          </w:p>
        </w:tc>
        <w:tc>
          <w:tcPr>
            <w:tcW w:w="3681" w:type="dxa"/>
          </w:tcPr>
          <w:p w:rsidR="0005580C" w:rsidRPr="0005580C" w:rsidRDefault="0005580C" w:rsidP="0005580C">
            <w:pPr>
              <w:autoSpaceDE w:val="0"/>
              <w:autoSpaceDN w:val="0"/>
              <w:adjustRightInd w:val="0"/>
              <w:rPr>
                <w:rFonts w:ascii="Arial" w:hAnsi="Arial" w:cs="Arial"/>
                <w:sz w:val="24"/>
                <w:szCs w:val="24"/>
              </w:rPr>
            </w:pPr>
            <w:r w:rsidRPr="0005580C">
              <w:rPr>
                <w:rFonts w:ascii="Arial" w:hAnsi="Arial" w:cs="Arial"/>
                <w:sz w:val="24"/>
                <w:szCs w:val="24"/>
              </w:rPr>
              <w:t>Sektor III na odpady azbestowe, wydzielony w</w:t>
            </w:r>
          </w:p>
          <w:p w:rsidR="0005580C" w:rsidRPr="0005580C" w:rsidRDefault="0005580C" w:rsidP="0005580C">
            <w:pPr>
              <w:autoSpaceDE w:val="0"/>
              <w:autoSpaceDN w:val="0"/>
              <w:adjustRightInd w:val="0"/>
              <w:rPr>
                <w:rFonts w:ascii="Arial" w:hAnsi="Arial" w:cs="Arial"/>
                <w:sz w:val="24"/>
                <w:szCs w:val="24"/>
              </w:rPr>
            </w:pPr>
            <w:r w:rsidRPr="0005580C">
              <w:rPr>
                <w:rFonts w:ascii="Arial" w:hAnsi="Arial" w:cs="Arial"/>
                <w:sz w:val="24"/>
                <w:szCs w:val="24"/>
              </w:rPr>
              <w:t>ramach składowiska odpadów innych niż</w:t>
            </w:r>
          </w:p>
          <w:p w:rsidR="0005580C" w:rsidRPr="0005580C" w:rsidRDefault="0005580C" w:rsidP="0005580C">
            <w:pPr>
              <w:autoSpaceDE w:val="0"/>
              <w:autoSpaceDN w:val="0"/>
              <w:adjustRightInd w:val="0"/>
              <w:rPr>
                <w:rFonts w:ascii="Arial" w:hAnsi="Arial" w:cs="Arial"/>
                <w:sz w:val="24"/>
                <w:szCs w:val="24"/>
              </w:rPr>
            </w:pPr>
            <w:r w:rsidRPr="0005580C">
              <w:rPr>
                <w:rFonts w:ascii="Arial" w:hAnsi="Arial" w:cs="Arial"/>
                <w:sz w:val="24"/>
                <w:szCs w:val="24"/>
              </w:rPr>
              <w:t>niebezpieczne i obojętne</w:t>
            </w:r>
            <w:r w:rsidR="007C7290">
              <w:rPr>
                <w:rFonts w:ascii="Arial" w:hAnsi="Arial" w:cs="Arial"/>
                <w:sz w:val="24"/>
                <w:szCs w:val="24"/>
              </w:rPr>
              <w:t xml:space="preserve">                   </w:t>
            </w:r>
            <w:r w:rsidRPr="0005580C">
              <w:rPr>
                <w:rFonts w:ascii="Arial" w:hAnsi="Arial" w:cs="Arial"/>
                <w:sz w:val="24"/>
                <w:szCs w:val="24"/>
              </w:rPr>
              <w:t xml:space="preserve"> w Knurowie</w:t>
            </w:r>
          </w:p>
          <w:p w:rsidR="00242BA8" w:rsidRPr="0005580C" w:rsidRDefault="0005580C" w:rsidP="0005580C">
            <w:pPr>
              <w:autoSpaceDE w:val="0"/>
              <w:autoSpaceDN w:val="0"/>
              <w:adjustRightInd w:val="0"/>
              <w:spacing w:line="360" w:lineRule="auto"/>
              <w:rPr>
                <w:rFonts w:ascii="Arial" w:hAnsi="Arial" w:cs="Arial"/>
                <w:sz w:val="24"/>
                <w:szCs w:val="24"/>
              </w:rPr>
            </w:pPr>
            <w:r w:rsidRPr="0005580C">
              <w:rPr>
                <w:rFonts w:ascii="Arial" w:hAnsi="Arial" w:cs="Arial"/>
                <w:sz w:val="24"/>
                <w:szCs w:val="24"/>
              </w:rPr>
              <w:t>Szybowa 44, Knurów</w:t>
            </w:r>
          </w:p>
        </w:tc>
        <w:tc>
          <w:tcPr>
            <w:tcW w:w="2519" w:type="dxa"/>
          </w:tcPr>
          <w:p w:rsidR="0005580C" w:rsidRPr="0005580C" w:rsidRDefault="0005580C" w:rsidP="0005580C">
            <w:pPr>
              <w:autoSpaceDE w:val="0"/>
              <w:autoSpaceDN w:val="0"/>
              <w:adjustRightInd w:val="0"/>
              <w:rPr>
                <w:rFonts w:ascii="Arial" w:hAnsi="Arial" w:cs="Arial"/>
                <w:sz w:val="24"/>
                <w:szCs w:val="24"/>
              </w:rPr>
            </w:pPr>
            <w:r w:rsidRPr="0005580C">
              <w:rPr>
                <w:rFonts w:ascii="Arial" w:hAnsi="Arial" w:cs="Arial"/>
                <w:sz w:val="24"/>
                <w:szCs w:val="24"/>
              </w:rPr>
              <w:t>PPHU „</w:t>
            </w:r>
            <w:proofErr w:type="spellStart"/>
            <w:r w:rsidRPr="0005580C">
              <w:rPr>
                <w:rFonts w:ascii="Arial" w:hAnsi="Arial" w:cs="Arial"/>
                <w:sz w:val="24"/>
                <w:szCs w:val="24"/>
              </w:rPr>
              <w:t>Komart</w:t>
            </w:r>
            <w:proofErr w:type="spellEnd"/>
            <w:r w:rsidRPr="0005580C">
              <w:rPr>
                <w:rFonts w:ascii="Arial" w:hAnsi="Arial" w:cs="Arial"/>
                <w:sz w:val="24"/>
                <w:szCs w:val="24"/>
              </w:rPr>
              <w:t>”</w:t>
            </w:r>
            <w:r w:rsidR="007C7290">
              <w:rPr>
                <w:rFonts w:ascii="Arial" w:hAnsi="Arial" w:cs="Arial"/>
                <w:sz w:val="24"/>
                <w:szCs w:val="24"/>
              </w:rPr>
              <w:t xml:space="preserve">              </w:t>
            </w:r>
            <w:r w:rsidRPr="0005580C">
              <w:rPr>
                <w:rFonts w:ascii="Arial" w:hAnsi="Arial" w:cs="Arial"/>
                <w:sz w:val="24"/>
                <w:szCs w:val="24"/>
              </w:rPr>
              <w:t xml:space="preserve"> Sp. z o.o.</w:t>
            </w:r>
          </w:p>
          <w:p w:rsidR="0005580C" w:rsidRPr="0005580C" w:rsidRDefault="0005580C" w:rsidP="0005580C">
            <w:pPr>
              <w:autoSpaceDE w:val="0"/>
              <w:autoSpaceDN w:val="0"/>
              <w:adjustRightInd w:val="0"/>
              <w:rPr>
                <w:rFonts w:ascii="Arial" w:hAnsi="Arial" w:cs="Arial"/>
                <w:sz w:val="24"/>
                <w:szCs w:val="24"/>
              </w:rPr>
            </w:pPr>
            <w:r w:rsidRPr="0005580C">
              <w:rPr>
                <w:rFonts w:ascii="Arial" w:hAnsi="Arial" w:cs="Arial"/>
                <w:sz w:val="24"/>
                <w:szCs w:val="24"/>
              </w:rPr>
              <w:t>ul. Szpitalna 7</w:t>
            </w:r>
          </w:p>
          <w:p w:rsidR="00242BA8" w:rsidRPr="0005580C" w:rsidRDefault="0005580C" w:rsidP="0005580C">
            <w:pPr>
              <w:autoSpaceDE w:val="0"/>
              <w:autoSpaceDN w:val="0"/>
              <w:adjustRightInd w:val="0"/>
              <w:spacing w:line="360" w:lineRule="auto"/>
              <w:rPr>
                <w:rFonts w:ascii="Arial" w:hAnsi="Arial" w:cs="Arial"/>
                <w:sz w:val="24"/>
                <w:szCs w:val="24"/>
              </w:rPr>
            </w:pPr>
            <w:r w:rsidRPr="0005580C">
              <w:rPr>
                <w:rFonts w:ascii="Arial" w:hAnsi="Arial" w:cs="Arial"/>
                <w:sz w:val="24"/>
                <w:szCs w:val="24"/>
              </w:rPr>
              <w:t>44-194 Knurów</w:t>
            </w:r>
          </w:p>
        </w:tc>
        <w:tc>
          <w:tcPr>
            <w:tcW w:w="2017" w:type="dxa"/>
          </w:tcPr>
          <w:p w:rsidR="00242BA8" w:rsidRPr="0005580C" w:rsidRDefault="007C33E5" w:rsidP="00CF75E0">
            <w:pPr>
              <w:autoSpaceDE w:val="0"/>
              <w:autoSpaceDN w:val="0"/>
              <w:adjustRightInd w:val="0"/>
              <w:spacing w:line="360" w:lineRule="auto"/>
              <w:rPr>
                <w:rFonts w:ascii="Arial" w:hAnsi="Arial" w:cs="Arial"/>
                <w:sz w:val="24"/>
                <w:szCs w:val="24"/>
              </w:rPr>
            </w:pPr>
            <w:r w:rsidRPr="0005580C">
              <w:rPr>
                <w:rFonts w:ascii="Arial" w:hAnsi="Arial" w:cs="Arial"/>
                <w:sz w:val="24"/>
                <w:szCs w:val="24"/>
              </w:rPr>
              <w:t>239 090</w:t>
            </w:r>
          </w:p>
        </w:tc>
      </w:tr>
      <w:tr w:rsidR="00242BA8" w:rsidTr="00442B34">
        <w:tc>
          <w:tcPr>
            <w:tcW w:w="845" w:type="dxa"/>
          </w:tcPr>
          <w:p w:rsidR="00242BA8" w:rsidRDefault="00242BA8"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P</w:t>
            </w:r>
          </w:p>
        </w:tc>
        <w:tc>
          <w:tcPr>
            <w:tcW w:w="3681" w:type="dxa"/>
          </w:tcPr>
          <w:p w:rsidR="0005580C" w:rsidRPr="00C21153" w:rsidRDefault="0005580C" w:rsidP="0005580C">
            <w:pPr>
              <w:autoSpaceDE w:val="0"/>
              <w:autoSpaceDN w:val="0"/>
              <w:adjustRightInd w:val="0"/>
              <w:rPr>
                <w:rFonts w:ascii="Arial" w:hAnsi="Arial" w:cs="Arial"/>
                <w:iCs/>
                <w:sz w:val="24"/>
                <w:szCs w:val="24"/>
              </w:rPr>
            </w:pPr>
            <w:r w:rsidRPr="00C21153">
              <w:rPr>
                <w:rFonts w:ascii="Arial" w:hAnsi="Arial" w:cs="Arial"/>
                <w:iCs/>
                <w:sz w:val="24"/>
                <w:szCs w:val="24"/>
              </w:rPr>
              <w:t>Składowisko odpadów komunalnych</w:t>
            </w:r>
          </w:p>
          <w:p w:rsidR="0005580C" w:rsidRPr="00C21153" w:rsidRDefault="0005580C" w:rsidP="0005580C">
            <w:pPr>
              <w:autoSpaceDE w:val="0"/>
              <w:autoSpaceDN w:val="0"/>
              <w:adjustRightInd w:val="0"/>
              <w:rPr>
                <w:rFonts w:ascii="Arial" w:hAnsi="Arial" w:cs="Arial"/>
                <w:iCs/>
                <w:sz w:val="24"/>
                <w:szCs w:val="24"/>
              </w:rPr>
            </w:pPr>
            <w:r w:rsidRPr="00C21153">
              <w:rPr>
                <w:rFonts w:ascii="Arial" w:eastAsia="TTE157D900t00" w:hAnsi="Arial" w:cs="Arial"/>
                <w:sz w:val="24"/>
                <w:szCs w:val="24"/>
              </w:rPr>
              <w:t>Ś</w:t>
            </w:r>
            <w:r w:rsidRPr="00C21153">
              <w:rPr>
                <w:rFonts w:ascii="Arial" w:hAnsi="Arial" w:cs="Arial"/>
                <w:iCs/>
                <w:sz w:val="24"/>
                <w:szCs w:val="24"/>
              </w:rPr>
              <w:t>wi</w:t>
            </w:r>
            <w:r w:rsidRPr="00C21153">
              <w:rPr>
                <w:rFonts w:ascii="Arial" w:eastAsia="TTE157D900t00" w:hAnsi="Arial" w:cs="Arial"/>
                <w:sz w:val="24"/>
                <w:szCs w:val="24"/>
              </w:rPr>
              <w:t>ę</w:t>
            </w:r>
            <w:r w:rsidRPr="00C21153">
              <w:rPr>
                <w:rFonts w:ascii="Arial" w:hAnsi="Arial" w:cs="Arial"/>
                <w:iCs/>
                <w:sz w:val="24"/>
                <w:szCs w:val="24"/>
              </w:rPr>
              <w:t>tochłowice – teren po eksploatacji hałdy Huty</w:t>
            </w:r>
          </w:p>
          <w:p w:rsidR="00242BA8" w:rsidRPr="00C21153" w:rsidRDefault="0005580C" w:rsidP="0005580C">
            <w:pPr>
              <w:autoSpaceDE w:val="0"/>
              <w:autoSpaceDN w:val="0"/>
              <w:adjustRightInd w:val="0"/>
              <w:spacing w:line="360" w:lineRule="auto"/>
              <w:rPr>
                <w:rFonts w:ascii="Arial" w:hAnsi="Arial" w:cs="Arial"/>
                <w:sz w:val="24"/>
                <w:szCs w:val="24"/>
              </w:rPr>
            </w:pPr>
            <w:r w:rsidRPr="00C21153">
              <w:rPr>
                <w:rFonts w:ascii="Arial" w:hAnsi="Arial" w:cs="Arial"/>
                <w:iCs/>
                <w:sz w:val="24"/>
                <w:szCs w:val="24"/>
              </w:rPr>
              <w:t>„Florian”</w:t>
            </w:r>
          </w:p>
        </w:tc>
        <w:tc>
          <w:tcPr>
            <w:tcW w:w="2519" w:type="dxa"/>
          </w:tcPr>
          <w:p w:rsidR="0005580C" w:rsidRPr="00C21153" w:rsidRDefault="0005580C" w:rsidP="0005580C">
            <w:pPr>
              <w:autoSpaceDE w:val="0"/>
              <w:autoSpaceDN w:val="0"/>
              <w:adjustRightInd w:val="0"/>
              <w:rPr>
                <w:rFonts w:ascii="Arial" w:hAnsi="Arial" w:cs="Arial"/>
                <w:iCs/>
                <w:sz w:val="24"/>
                <w:szCs w:val="24"/>
              </w:rPr>
            </w:pPr>
            <w:r w:rsidRPr="00C21153">
              <w:rPr>
                <w:rFonts w:ascii="Arial" w:hAnsi="Arial" w:cs="Arial"/>
                <w:iCs/>
                <w:sz w:val="24"/>
                <w:szCs w:val="24"/>
              </w:rPr>
              <w:t>Miejskie Przedsi</w:t>
            </w:r>
            <w:r w:rsidRPr="00C21153">
              <w:rPr>
                <w:rFonts w:ascii="Arial" w:eastAsia="TTE157D900t00" w:hAnsi="Arial" w:cs="Arial"/>
                <w:sz w:val="24"/>
                <w:szCs w:val="24"/>
              </w:rPr>
              <w:t>ę</w:t>
            </w:r>
            <w:r w:rsidRPr="00C21153">
              <w:rPr>
                <w:rFonts w:ascii="Arial" w:hAnsi="Arial" w:cs="Arial"/>
                <w:iCs/>
                <w:sz w:val="24"/>
                <w:szCs w:val="24"/>
              </w:rPr>
              <w:t>biorstwo</w:t>
            </w:r>
          </w:p>
          <w:p w:rsidR="0005580C" w:rsidRPr="00C21153" w:rsidRDefault="0005580C" w:rsidP="0005580C">
            <w:pPr>
              <w:autoSpaceDE w:val="0"/>
              <w:autoSpaceDN w:val="0"/>
              <w:adjustRightInd w:val="0"/>
              <w:rPr>
                <w:rFonts w:ascii="Arial" w:hAnsi="Arial" w:cs="Arial"/>
                <w:iCs/>
                <w:sz w:val="24"/>
                <w:szCs w:val="24"/>
              </w:rPr>
            </w:pPr>
            <w:r w:rsidRPr="00C21153">
              <w:rPr>
                <w:rFonts w:ascii="Arial" w:hAnsi="Arial" w:cs="Arial"/>
                <w:iCs/>
                <w:sz w:val="24"/>
                <w:szCs w:val="24"/>
              </w:rPr>
              <w:t xml:space="preserve">Gospodarki Komunalnej </w:t>
            </w:r>
            <w:r w:rsidR="007C7290" w:rsidRPr="00C21153">
              <w:rPr>
                <w:rFonts w:ascii="Arial" w:hAnsi="Arial" w:cs="Arial"/>
                <w:iCs/>
                <w:sz w:val="24"/>
                <w:szCs w:val="24"/>
              </w:rPr>
              <w:t xml:space="preserve">                    </w:t>
            </w:r>
            <w:r w:rsidRPr="00C21153">
              <w:rPr>
                <w:rFonts w:ascii="Arial" w:hAnsi="Arial" w:cs="Arial"/>
                <w:iCs/>
                <w:sz w:val="24"/>
                <w:szCs w:val="24"/>
              </w:rPr>
              <w:t>Sp.</w:t>
            </w:r>
            <w:r w:rsidR="00664DFF" w:rsidRPr="00C21153">
              <w:rPr>
                <w:rFonts w:ascii="Arial" w:hAnsi="Arial" w:cs="Arial"/>
                <w:iCs/>
                <w:sz w:val="24"/>
                <w:szCs w:val="24"/>
              </w:rPr>
              <w:t xml:space="preserve">  </w:t>
            </w:r>
            <w:r w:rsidRPr="00C21153">
              <w:rPr>
                <w:rFonts w:ascii="Arial" w:hAnsi="Arial" w:cs="Arial"/>
                <w:iCs/>
                <w:sz w:val="24"/>
                <w:szCs w:val="24"/>
              </w:rPr>
              <w:t xml:space="preserve"> z o.o.</w:t>
            </w:r>
          </w:p>
          <w:p w:rsidR="0005580C" w:rsidRPr="00C21153" w:rsidRDefault="0005580C" w:rsidP="0005580C">
            <w:pPr>
              <w:autoSpaceDE w:val="0"/>
              <w:autoSpaceDN w:val="0"/>
              <w:adjustRightInd w:val="0"/>
              <w:rPr>
                <w:rFonts w:ascii="Arial" w:hAnsi="Arial" w:cs="Arial"/>
                <w:iCs/>
                <w:sz w:val="24"/>
                <w:szCs w:val="24"/>
              </w:rPr>
            </w:pPr>
            <w:r w:rsidRPr="00C21153">
              <w:rPr>
                <w:rFonts w:ascii="Arial" w:hAnsi="Arial" w:cs="Arial"/>
                <w:iCs/>
                <w:sz w:val="24"/>
                <w:szCs w:val="24"/>
              </w:rPr>
              <w:t>ul. Łagiewnicka 76</w:t>
            </w:r>
          </w:p>
          <w:p w:rsidR="00242BA8" w:rsidRPr="00C21153" w:rsidRDefault="0005580C" w:rsidP="0005580C">
            <w:pPr>
              <w:autoSpaceDE w:val="0"/>
              <w:autoSpaceDN w:val="0"/>
              <w:adjustRightInd w:val="0"/>
              <w:spacing w:line="360" w:lineRule="auto"/>
              <w:rPr>
                <w:rFonts w:ascii="Arial" w:hAnsi="Arial" w:cs="Arial"/>
                <w:sz w:val="24"/>
                <w:szCs w:val="24"/>
              </w:rPr>
            </w:pPr>
            <w:r w:rsidRPr="00C21153">
              <w:rPr>
                <w:rFonts w:ascii="Arial" w:hAnsi="Arial" w:cs="Arial"/>
                <w:iCs/>
                <w:sz w:val="24"/>
                <w:szCs w:val="24"/>
              </w:rPr>
              <w:t xml:space="preserve">41-608 </w:t>
            </w:r>
            <w:r w:rsidR="007C7290" w:rsidRPr="00C21153">
              <w:rPr>
                <w:rFonts w:ascii="Arial" w:hAnsi="Arial" w:cs="Arial"/>
                <w:iCs/>
                <w:sz w:val="24"/>
                <w:szCs w:val="24"/>
              </w:rPr>
              <w:t xml:space="preserve"> </w:t>
            </w:r>
            <w:r w:rsidRPr="00C21153">
              <w:rPr>
                <w:rFonts w:ascii="Arial" w:eastAsia="TTE157D900t00" w:hAnsi="Arial" w:cs="Arial"/>
                <w:sz w:val="24"/>
                <w:szCs w:val="24"/>
              </w:rPr>
              <w:t>Ś</w:t>
            </w:r>
            <w:r w:rsidRPr="00C21153">
              <w:rPr>
                <w:rFonts w:ascii="Arial" w:hAnsi="Arial" w:cs="Arial"/>
                <w:iCs/>
                <w:sz w:val="24"/>
                <w:szCs w:val="24"/>
              </w:rPr>
              <w:t>wi</w:t>
            </w:r>
            <w:r w:rsidRPr="00C21153">
              <w:rPr>
                <w:rFonts w:ascii="Arial" w:eastAsia="TTE157D900t00" w:hAnsi="Arial" w:cs="Arial"/>
                <w:sz w:val="24"/>
                <w:szCs w:val="24"/>
              </w:rPr>
              <w:t>ę</w:t>
            </w:r>
            <w:r w:rsidRPr="00C21153">
              <w:rPr>
                <w:rFonts w:ascii="Arial" w:hAnsi="Arial" w:cs="Arial"/>
                <w:iCs/>
                <w:sz w:val="24"/>
                <w:szCs w:val="24"/>
              </w:rPr>
              <w:t>tochłowice</w:t>
            </w:r>
          </w:p>
        </w:tc>
        <w:tc>
          <w:tcPr>
            <w:tcW w:w="2017" w:type="dxa"/>
          </w:tcPr>
          <w:p w:rsidR="00242BA8" w:rsidRPr="00C21153" w:rsidRDefault="0005580C" w:rsidP="00CF75E0">
            <w:pPr>
              <w:autoSpaceDE w:val="0"/>
              <w:autoSpaceDN w:val="0"/>
              <w:adjustRightInd w:val="0"/>
              <w:spacing w:line="360" w:lineRule="auto"/>
              <w:rPr>
                <w:rFonts w:ascii="Arial" w:hAnsi="Arial" w:cs="Arial"/>
                <w:sz w:val="24"/>
                <w:szCs w:val="24"/>
              </w:rPr>
            </w:pPr>
            <w:r w:rsidRPr="00C21153">
              <w:rPr>
                <w:rFonts w:ascii="Arial" w:hAnsi="Arial" w:cs="Arial"/>
                <w:iCs/>
                <w:sz w:val="24"/>
                <w:szCs w:val="24"/>
              </w:rPr>
              <w:t>[18 000]</w:t>
            </w:r>
          </w:p>
        </w:tc>
      </w:tr>
      <w:tr w:rsidR="00242BA8" w:rsidTr="00442B34">
        <w:tc>
          <w:tcPr>
            <w:tcW w:w="845" w:type="dxa"/>
          </w:tcPr>
          <w:p w:rsidR="00242BA8" w:rsidRDefault="00242BA8"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21</w:t>
            </w:r>
          </w:p>
        </w:tc>
        <w:tc>
          <w:tcPr>
            <w:tcW w:w="3681"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Kwatera X na odpady azbestowe w ramach</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składowiska odpadów innych niż niebezpieczne i</w:t>
            </w:r>
          </w:p>
          <w:p w:rsidR="00242BA8"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obojętne w Dąbrowie Górniczej</w:t>
            </w:r>
          </w:p>
        </w:tc>
        <w:tc>
          <w:tcPr>
            <w:tcW w:w="2519"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Koksownia „Przyjaźń” Sp. z o.o.</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ul. Koksownicza 1</w:t>
            </w:r>
          </w:p>
          <w:p w:rsidR="00242BA8"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42-523 Dąbrowa Górnicza</w:t>
            </w:r>
          </w:p>
        </w:tc>
        <w:tc>
          <w:tcPr>
            <w:tcW w:w="2017" w:type="dxa"/>
          </w:tcPr>
          <w:p w:rsidR="00242BA8" w:rsidRPr="0005580C" w:rsidRDefault="007C33E5" w:rsidP="00CF75E0">
            <w:pPr>
              <w:autoSpaceDE w:val="0"/>
              <w:autoSpaceDN w:val="0"/>
              <w:adjustRightInd w:val="0"/>
              <w:spacing w:line="360" w:lineRule="auto"/>
              <w:rPr>
                <w:rFonts w:ascii="Arial" w:hAnsi="Arial" w:cs="Arial"/>
                <w:sz w:val="24"/>
                <w:szCs w:val="24"/>
              </w:rPr>
            </w:pPr>
            <w:r w:rsidRPr="0005580C">
              <w:rPr>
                <w:rFonts w:ascii="Arial" w:hAnsi="Arial" w:cs="Arial"/>
                <w:sz w:val="24"/>
                <w:szCs w:val="24"/>
              </w:rPr>
              <w:t>358</w:t>
            </w:r>
          </w:p>
        </w:tc>
      </w:tr>
      <w:tr w:rsidR="00242BA8" w:rsidTr="00442B34">
        <w:tc>
          <w:tcPr>
            <w:tcW w:w="845" w:type="dxa"/>
          </w:tcPr>
          <w:p w:rsidR="00242BA8" w:rsidRDefault="00242BA8"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lastRenderedPageBreak/>
              <w:t>22</w:t>
            </w:r>
          </w:p>
        </w:tc>
        <w:tc>
          <w:tcPr>
            <w:tcW w:w="3681"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Składowisko odpadów azbestowych na terenie</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Oczyszczalni Ścieków Deszczowo-Przemysłowych</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Huty Katowice</w:t>
            </w:r>
          </w:p>
          <w:p w:rsidR="00242BA8"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Dąbrowa Górnicza</w:t>
            </w:r>
          </w:p>
        </w:tc>
        <w:tc>
          <w:tcPr>
            <w:tcW w:w="2519"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ARCELOR MITTAL POLAND</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 xml:space="preserve">S.A. Oddział </w:t>
            </w:r>
            <w:r w:rsidR="007C7290">
              <w:rPr>
                <w:rFonts w:ascii="Arial" w:hAnsi="Arial" w:cs="Arial"/>
                <w:sz w:val="24"/>
                <w:szCs w:val="24"/>
              </w:rPr>
              <w:t xml:space="preserve">                    </w:t>
            </w:r>
            <w:r w:rsidRPr="00664DFF">
              <w:rPr>
                <w:rFonts w:ascii="Arial" w:hAnsi="Arial" w:cs="Arial"/>
                <w:sz w:val="24"/>
                <w:szCs w:val="24"/>
              </w:rPr>
              <w:t>w Dąbrowie</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Górniczej,</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ul. J. Piłsudskiego 92</w:t>
            </w:r>
          </w:p>
          <w:p w:rsidR="00242BA8"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41-308 Dąbrowa Górnicza</w:t>
            </w:r>
          </w:p>
        </w:tc>
        <w:tc>
          <w:tcPr>
            <w:tcW w:w="2017" w:type="dxa"/>
          </w:tcPr>
          <w:p w:rsidR="00242BA8" w:rsidRPr="00442B34" w:rsidRDefault="007C33E5" w:rsidP="00CF75E0">
            <w:pPr>
              <w:autoSpaceDE w:val="0"/>
              <w:autoSpaceDN w:val="0"/>
              <w:adjustRightInd w:val="0"/>
              <w:spacing w:line="360" w:lineRule="auto"/>
              <w:rPr>
                <w:rFonts w:ascii="Arial" w:hAnsi="Arial" w:cs="Arial"/>
                <w:sz w:val="24"/>
                <w:szCs w:val="24"/>
              </w:rPr>
            </w:pPr>
            <w:r>
              <w:rPr>
                <w:rFonts w:ascii="Arial" w:hAnsi="Arial" w:cs="Arial"/>
                <w:sz w:val="24"/>
                <w:szCs w:val="24"/>
              </w:rPr>
              <w:t>Wykorzystane przez właściciela</w:t>
            </w:r>
          </w:p>
        </w:tc>
      </w:tr>
      <w:tr w:rsidR="00CF75E0" w:rsidTr="00442B34">
        <w:tc>
          <w:tcPr>
            <w:tcW w:w="845" w:type="dxa"/>
          </w:tcPr>
          <w:p w:rsidR="00CF75E0" w:rsidRDefault="00242BA8"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23</w:t>
            </w:r>
          </w:p>
        </w:tc>
        <w:tc>
          <w:tcPr>
            <w:tcW w:w="3681"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 xml:space="preserve">Wydzielona </w:t>
            </w:r>
            <w:proofErr w:type="spellStart"/>
            <w:r w:rsidRPr="00664DFF">
              <w:rPr>
                <w:rFonts w:ascii="Arial" w:hAnsi="Arial" w:cs="Arial"/>
                <w:sz w:val="24"/>
                <w:szCs w:val="24"/>
              </w:rPr>
              <w:t>subkwatera</w:t>
            </w:r>
            <w:proofErr w:type="spellEnd"/>
            <w:r w:rsidRPr="00664DFF">
              <w:rPr>
                <w:rFonts w:ascii="Arial" w:hAnsi="Arial" w:cs="Arial"/>
                <w:sz w:val="24"/>
                <w:szCs w:val="24"/>
              </w:rPr>
              <w:t xml:space="preserve"> na odpady zawierające</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azbest w ramach sektora III składowiska odpadów</w:t>
            </w:r>
          </w:p>
          <w:p w:rsidR="00CF75E0"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innych niż niebezpieczne</w:t>
            </w:r>
            <w:r w:rsidR="007C7290">
              <w:rPr>
                <w:rFonts w:ascii="Arial" w:hAnsi="Arial" w:cs="Arial"/>
                <w:sz w:val="24"/>
                <w:szCs w:val="24"/>
              </w:rPr>
              <w:t xml:space="preserve">           </w:t>
            </w:r>
            <w:r w:rsidRPr="00664DFF">
              <w:rPr>
                <w:rFonts w:ascii="Arial" w:hAnsi="Arial" w:cs="Arial"/>
                <w:sz w:val="24"/>
                <w:szCs w:val="24"/>
              </w:rPr>
              <w:t xml:space="preserve"> i obojętne w Jastrzębiu </w:t>
            </w:r>
          </w:p>
        </w:tc>
        <w:tc>
          <w:tcPr>
            <w:tcW w:w="2519" w:type="dxa"/>
          </w:tcPr>
          <w:p w:rsidR="00664DFF" w:rsidRPr="00664DFF" w:rsidRDefault="00664DFF" w:rsidP="00664DFF">
            <w:pPr>
              <w:autoSpaceDE w:val="0"/>
              <w:autoSpaceDN w:val="0"/>
              <w:adjustRightInd w:val="0"/>
              <w:rPr>
                <w:rFonts w:ascii="Arial" w:hAnsi="Arial" w:cs="Arial"/>
                <w:sz w:val="24"/>
                <w:szCs w:val="24"/>
              </w:rPr>
            </w:pPr>
            <w:proofErr w:type="spellStart"/>
            <w:r w:rsidRPr="00664DFF">
              <w:rPr>
                <w:rFonts w:ascii="Arial" w:hAnsi="Arial" w:cs="Arial"/>
                <w:sz w:val="24"/>
                <w:szCs w:val="24"/>
              </w:rPr>
              <w:t>Cofinco</w:t>
            </w:r>
            <w:proofErr w:type="spellEnd"/>
            <w:r w:rsidRPr="00664DFF">
              <w:rPr>
                <w:rFonts w:ascii="Arial" w:hAnsi="Arial" w:cs="Arial"/>
                <w:sz w:val="24"/>
                <w:szCs w:val="24"/>
              </w:rPr>
              <w:t>-Poland</w:t>
            </w:r>
            <w:r w:rsidR="007C7290">
              <w:rPr>
                <w:rFonts w:ascii="Arial" w:hAnsi="Arial" w:cs="Arial"/>
                <w:sz w:val="24"/>
                <w:szCs w:val="24"/>
              </w:rPr>
              <w:t xml:space="preserve">              </w:t>
            </w:r>
            <w:r w:rsidRPr="00664DFF">
              <w:rPr>
                <w:rFonts w:ascii="Arial" w:hAnsi="Arial" w:cs="Arial"/>
                <w:sz w:val="24"/>
                <w:szCs w:val="24"/>
              </w:rPr>
              <w:t xml:space="preserve"> Sp. z o.o.</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ul. Graniczna 29</w:t>
            </w:r>
          </w:p>
          <w:p w:rsidR="00CF75E0"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40-956 Katowice</w:t>
            </w:r>
          </w:p>
        </w:tc>
        <w:tc>
          <w:tcPr>
            <w:tcW w:w="2017" w:type="dxa"/>
          </w:tcPr>
          <w:p w:rsidR="00CF75E0" w:rsidRPr="00664DFF" w:rsidRDefault="00664DFF" w:rsidP="00CF75E0">
            <w:pPr>
              <w:autoSpaceDE w:val="0"/>
              <w:autoSpaceDN w:val="0"/>
              <w:adjustRightInd w:val="0"/>
              <w:spacing w:line="360" w:lineRule="auto"/>
              <w:rPr>
                <w:rFonts w:ascii="Arial" w:hAnsi="Arial" w:cs="Arial"/>
                <w:sz w:val="24"/>
                <w:szCs w:val="24"/>
              </w:rPr>
            </w:pPr>
            <w:r w:rsidRPr="00664DFF">
              <w:rPr>
                <w:rFonts w:ascii="Arial" w:hAnsi="Arial" w:cs="Arial"/>
                <w:sz w:val="24"/>
                <w:szCs w:val="24"/>
              </w:rPr>
              <w:t>15 977</w:t>
            </w:r>
          </w:p>
        </w:tc>
      </w:tr>
      <w:tr w:rsidR="00242BA8" w:rsidTr="00442B34">
        <w:tc>
          <w:tcPr>
            <w:tcW w:w="845" w:type="dxa"/>
          </w:tcPr>
          <w:p w:rsidR="00242BA8" w:rsidRDefault="00242BA8" w:rsidP="00CF75E0">
            <w:pPr>
              <w:autoSpaceDE w:val="0"/>
              <w:autoSpaceDN w:val="0"/>
              <w:adjustRightInd w:val="0"/>
              <w:spacing w:line="360" w:lineRule="auto"/>
              <w:rPr>
                <w:rFonts w:ascii="Calibri" w:hAnsi="Calibri" w:cs="Calibri"/>
                <w:sz w:val="28"/>
                <w:szCs w:val="28"/>
              </w:rPr>
            </w:pPr>
          </w:p>
        </w:tc>
        <w:tc>
          <w:tcPr>
            <w:tcW w:w="3681" w:type="dxa"/>
          </w:tcPr>
          <w:p w:rsidR="00242BA8" w:rsidRPr="00664DFF" w:rsidRDefault="00242BA8" w:rsidP="00CF75E0">
            <w:pPr>
              <w:autoSpaceDE w:val="0"/>
              <w:autoSpaceDN w:val="0"/>
              <w:adjustRightInd w:val="0"/>
              <w:spacing w:line="360" w:lineRule="auto"/>
              <w:rPr>
                <w:rFonts w:ascii="Arial" w:hAnsi="Arial" w:cs="Arial"/>
                <w:b/>
                <w:sz w:val="24"/>
                <w:szCs w:val="24"/>
              </w:rPr>
            </w:pPr>
            <w:r w:rsidRPr="00664DFF">
              <w:rPr>
                <w:rFonts w:ascii="Arial" w:hAnsi="Arial" w:cs="Arial"/>
                <w:b/>
                <w:sz w:val="24"/>
                <w:szCs w:val="24"/>
              </w:rPr>
              <w:t>Województwo świętokrzyskie</w:t>
            </w:r>
          </w:p>
        </w:tc>
        <w:tc>
          <w:tcPr>
            <w:tcW w:w="2519" w:type="dxa"/>
          </w:tcPr>
          <w:p w:rsidR="00242BA8" w:rsidRPr="00664DFF" w:rsidRDefault="00242BA8" w:rsidP="00CF75E0">
            <w:pPr>
              <w:autoSpaceDE w:val="0"/>
              <w:autoSpaceDN w:val="0"/>
              <w:adjustRightInd w:val="0"/>
              <w:spacing w:line="360" w:lineRule="auto"/>
              <w:rPr>
                <w:rFonts w:ascii="Arial" w:hAnsi="Arial" w:cs="Arial"/>
                <w:sz w:val="24"/>
                <w:szCs w:val="24"/>
              </w:rPr>
            </w:pPr>
          </w:p>
        </w:tc>
        <w:tc>
          <w:tcPr>
            <w:tcW w:w="2017" w:type="dxa"/>
          </w:tcPr>
          <w:p w:rsidR="00242BA8" w:rsidRPr="00442B34" w:rsidRDefault="00242BA8" w:rsidP="00CF75E0">
            <w:pPr>
              <w:autoSpaceDE w:val="0"/>
              <w:autoSpaceDN w:val="0"/>
              <w:adjustRightInd w:val="0"/>
              <w:spacing w:line="360" w:lineRule="auto"/>
              <w:rPr>
                <w:rFonts w:ascii="Arial" w:hAnsi="Arial" w:cs="Arial"/>
                <w:sz w:val="24"/>
                <w:szCs w:val="24"/>
              </w:rPr>
            </w:pPr>
          </w:p>
        </w:tc>
      </w:tr>
      <w:tr w:rsidR="00242BA8" w:rsidTr="00442B34">
        <w:tc>
          <w:tcPr>
            <w:tcW w:w="845" w:type="dxa"/>
          </w:tcPr>
          <w:p w:rsidR="00242BA8" w:rsidRDefault="00242BA8"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24</w:t>
            </w:r>
          </w:p>
        </w:tc>
        <w:tc>
          <w:tcPr>
            <w:tcW w:w="3681"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Składowisko Odpadów Niebezpiecznych</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Dobrów</w:t>
            </w:r>
          </w:p>
          <w:p w:rsidR="00242BA8"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gm. Tuczępy</w:t>
            </w:r>
          </w:p>
        </w:tc>
        <w:tc>
          <w:tcPr>
            <w:tcW w:w="2519"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Środowisko i Innowacje Sp. z o.o.</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Dobrów 8</w:t>
            </w:r>
          </w:p>
          <w:p w:rsidR="00242BA8"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28-142 Tuczępy</w:t>
            </w:r>
          </w:p>
        </w:tc>
        <w:tc>
          <w:tcPr>
            <w:tcW w:w="2017" w:type="dxa"/>
          </w:tcPr>
          <w:p w:rsidR="00242BA8" w:rsidRPr="00442B34" w:rsidRDefault="007C33E5" w:rsidP="00CF75E0">
            <w:pPr>
              <w:autoSpaceDE w:val="0"/>
              <w:autoSpaceDN w:val="0"/>
              <w:adjustRightInd w:val="0"/>
              <w:spacing w:line="360" w:lineRule="auto"/>
              <w:rPr>
                <w:rFonts w:ascii="Arial" w:hAnsi="Arial" w:cs="Arial"/>
                <w:sz w:val="24"/>
                <w:szCs w:val="24"/>
              </w:rPr>
            </w:pPr>
            <w:r>
              <w:rPr>
                <w:rFonts w:ascii="Arial" w:hAnsi="Arial" w:cs="Arial"/>
                <w:sz w:val="24"/>
                <w:szCs w:val="24"/>
              </w:rPr>
              <w:t>144 008</w:t>
            </w:r>
          </w:p>
        </w:tc>
      </w:tr>
      <w:tr w:rsidR="00242BA8" w:rsidTr="00442B34">
        <w:tc>
          <w:tcPr>
            <w:tcW w:w="845" w:type="dxa"/>
          </w:tcPr>
          <w:p w:rsidR="00242BA8" w:rsidRDefault="00242BA8" w:rsidP="00CF75E0">
            <w:pPr>
              <w:autoSpaceDE w:val="0"/>
              <w:autoSpaceDN w:val="0"/>
              <w:adjustRightInd w:val="0"/>
              <w:spacing w:line="360" w:lineRule="auto"/>
              <w:rPr>
                <w:rFonts w:ascii="Calibri" w:hAnsi="Calibri" w:cs="Calibri"/>
                <w:sz w:val="28"/>
                <w:szCs w:val="28"/>
              </w:rPr>
            </w:pPr>
          </w:p>
        </w:tc>
        <w:tc>
          <w:tcPr>
            <w:tcW w:w="3681" w:type="dxa"/>
          </w:tcPr>
          <w:p w:rsidR="00242BA8" w:rsidRPr="00442B34" w:rsidRDefault="009D0156" w:rsidP="00CF75E0">
            <w:pPr>
              <w:autoSpaceDE w:val="0"/>
              <w:autoSpaceDN w:val="0"/>
              <w:adjustRightInd w:val="0"/>
              <w:spacing w:line="360" w:lineRule="auto"/>
              <w:rPr>
                <w:rFonts w:ascii="Arial" w:hAnsi="Arial" w:cs="Arial"/>
                <w:b/>
                <w:sz w:val="24"/>
                <w:szCs w:val="24"/>
              </w:rPr>
            </w:pPr>
            <w:r w:rsidRPr="00442B34">
              <w:rPr>
                <w:rFonts w:ascii="Arial" w:hAnsi="Arial" w:cs="Arial"/>
                <w:b/>
                <w:sz w:val="24"/>
                <w:szCs w:val="24"/>
              </w:rPr>
              <w:t>Wojewó</w:t>
            </w:r>
            <w:r w:rsidR="009C1561" w:rsidRPr="00442B34">
              <w:rPr>
                <w:rFonts w:ascii="Arial" w:hAnsi="Arial" w:cs="Arial"/>
                <w:b/>
                <w:sz w:val="24"/>
                <w:szCs w:val="24"/>
              </w:rPr>
              <w:t>d</w:t>
            </w:r>
            <w:r w:rsidRPr="00442B34">
              <w:rPr>
                <w:rFonts w:ascii="Arial" w:hAnsi="Arial" w:cs="Arial"/>
                <w:b/>
                <w:sz w:val="24"/>
                <w:szCs w:val="24"/>
              </w:rPr>
              <w:t>ztwo warmińsko - mazurskie</w:t>
            </w:r>
          </w:p>
        </w:tc>
        <w:tc>
          <w:tcPr>
            <w:tcW w:w="2519" w:type="dxa"/>
          </w:tcPr>
          <w:p w:rsidR="00242BA8" w:rsidRPr="00442B34" w:rsidRDefault="00242BA8" w:rsidP="00CF75E0">
            <w:pPr>
              <w:autoSpaceDE w:val="0"/>
              <w:autoSpaceDN w:val="0"/>
              <w:adjustRightInd w:val="0"/>
              <w:spacing w:line="360" w:lineRule="auto"/>
              <w:rPr>
                <w:rFonts w:ascii="Arial" w:hAnsi="Arial" w:cs="Arial"/>
                <w:sz w:val="24"/>
                <w:szCs w:val="24"/>
              </w:rPr>
            </w:pPr>
          </w:p>
        </w:tc>
        <w:tc>
          <w:tcPr>
            <w:tcW w:w="2017" w:type="dxa"/>
          </w:tcPr>
          <w:p w:rsidR="00242BA8" w:rsidRPr="00442B34" w:rsidRDefault="00242BA8" w:rsidP="00CF75E0">
            <w:pPr>
              <w:autoSpaceDE w:val="0"/>
              <w:autoSpaceDN w:val="0"/>
              <w:adjustRightInd w:val="0"/>
              <w:spacing w:line="360" w:lineRule="auto"/>
              <w:rPr>
                <w:rFonts w:ascii="Arial" w:hAnsi="Arial" w:cs="Arial"/>
                <w:sz w:val="24"/>
                <w:szCs w:val="24"/>
              </w:rPr>
            </w:pPr>
          </w:p>
        </w:tc>
      </w:tr>
      <w:tr w:rsidR="00242BA8" w:rsidTr="00442B34">
        <w:tc>
          <w:tcPr>
            <w:tcW w:w="845" w:type="dxa"/>
          </w:tcPr>
          <w:p w:rsidR="00242BA8" w:rsidRDefault="009C1561"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25</w:t>
            </w:r>
          </w:p>
        </w:tc>
        <w:tc>
          <w:tcPr>
            <w:tcW w:w="3681"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Składowisko odpadów zawierających azbest</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Półwieś</w:t>
            </w:r>
          </w:p>
          <w:p w:rsidR="00242BA8"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gm. Zalewo</w:t>
            </w:r>
          </w:p>
        </w:tc>
        <w:tc>
          <w:tcPr>
            <w:tcW w:w="2519"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Przedsiębiorstwo Usług</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 xml:space="preserve">Komunalnych </w:t>
            </w:r>
            <w:r w:rsidR="007C7290">
              <w:rPr>
                <w:rFonts w:ascii="Arial" w:hAnsi="Arial" w:cs="Arial"/>
                <w:sz w:val="24"/>
                <w:szCs w:val="24"/>
              </w:rPr>
              <w:t xml:space="preserve">              </w:t>
            </w:r>
            <w:r w:rsidRPr="00664DFF">
              <w:rPr>
                <w:rFonts w:ascii="Arial" w:hAnsi="Arial" w:cs="Arial"/>
                <w:sz w:val="24"/>
                <w:szCs w:val="24"/>
              </w:rPr>
              <w:t>Sp.</w:t>
            </w:r>
            <w:r>
              <w:rPr>
                <w:rFonts w:ascii="Arial" w:hAnsi="Arial" w:cs="Arial"/>
                <w:sz w:val="24"/>
                <w:szCs w:val="24"/>
              </w:rPr>
              <w:t xml:space="preserve"> </w:t>
            </w:r>
            <w:r w:rsidRPr="00664DFF">
              <w:rPr>
                <w:rFonts w:ascii="Arial" w:hAnsi="Arial" w:cs="Arial"/>
                <w:sz w:val="24"/>
                <w:szCs w:val="24"/>
              </w:rPr>
              <w:t xml:space="preserve"> z o.o.</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ul. 3-go Maja 8</w:t>
            </w:r>
          </w:p>
          <w:p w:rsidR="00242BA8"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14-100 Ostróda</w:t>
            </w:r>
          </w:p>
        </w:tc>
        <w:tc>
          <w:tcPr>
            <w:tcW w:w="2017" w:type="dxa"/>
          </w:tcPr>
          <w:p w:rsidR="00242BA8" w:rsidRPr="00442B34" w:rsidRDefault="007C33E5" w:rsidP="00CF75E0">
            <w:pPr>
              <w:autoSpaceDE w:val="0"/>
              <w:autoSpaceDN w:val="0"/>
              <w:adjustRightInd w:val="0"/>
              <w:spacing w:line="360" w:lineRule="auto"/>
              <w:rPr>
                <w:rFonts w:ascii="Arial" w:hAnsi="Arial" w:cs="Arial"/>
                <w:sz w:val="24"/>
                <w:szCs w:val="24"/>
              </w:rPr>
            </w:pPr>
            <w:r>
              <w:rPr>
                <w:rFonts w:ascii="Arial" w:hAnsi="Arial" w:cs="Arial"/>
                <w:sz w:val="24"/>
                <w:szCs w:val="24"/>
              </w:rPr>
              <w:t>19 900</w:t>
            </w:r>
          </w:p>
        </w:tc>
      </w:tr>
      <w:tr w:rsidR="00242BA8" w:rsidTr="00442B34">
        <w:tc>
          <w:tcPr>
            <w:tcW w:w="845" w:type="dxa"/>
          </w:tcPr>
          <w:p w:rsidR="00242BA8" w:rsidRDefault="009C1561"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26</w:t>
            </w:r>
          </w:p>
        </w:tc>
        <w:tc>
          <w:tcPr>
            <w:tcW w:w="3681"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Zakład Utylizacji Odpadów</w:t>
            </w:r>
            <w:r>
              <w:rPr>
                <w:rFonts w:ascii="Arial" w:hAnsi="Arial" w:cs="Arial"/>
                <w:sz w:val="24"/>
                <w:szCs w:val="24"/>
              </w:rPr>
              <w:t xml:space="preserve">              </w:t>
            </w:r>
            <w:r w:rsidRPr="00664DFF">
              <w:rPr>
                <w:rFonts w:ascii="Arial" w:hAnsi="Arial" w:cs="Arial"/>
                <w:sz w:val="24"/>
                <w:szCs w:val="24"/>
              </w:rPr>
              <w:t xml:space="preserve"> Sp. z o.o.</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ul. Szańcowa 1</w:t>
            </w:r>
          </w:p>
          <w:p w:rsidR="00242BA8"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82-300 Elbląg</w:t>
            </w:r>
          </w:p>
        </w:tc>
        <w:tc>
          <w:tcPr>
            <w:tcW w:w="2519"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Zakład Utylizacji Odpadów Sp. z o.o.</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ul. Szańcowa 1</w:t>
            </w:r>
          </w:p>
          <w:p w:rsidR="00242BA8"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82-300 Elbląg</w:t>
            </w:r>
          </w:p>
        </w:tc>
        <w:tc>
          <w:tcPr>
            <w:tcW w:w="2017" w:type="dxa"/>
          </w:tcPr>
          <w:p w:rsidR="00242BA8" w:rsidRPr="00242BA8" w:rsidRDefault="007C33E5" w:rsidP="00CF75E0">
            <w:pPr>
              <w:autoSpaceDE w:val="0"/>
              <w:autoSpaceDN w:val="0"/>
              <w:adjustRightInd w:val="0"/>
              <w:spacing w:line="360" w:lineRule="auto"/>
              <w:rPr>
                <w:rFonts w:ascii="Arial" w:hAnsi="Arial" w:cs="Arial"/>
                <w:sz w:val="24"/>
                <w:szCs w:val="24"/>
              </w:rPr>
            </w:pPr>
            <w:r>
              <w:rPr>
                <w:rFonts w:ascii="Arial" w:hAnsi="Arial" w:cs="Arial"/>
                <w:sz w:val="24"/>
                <w:szCs w:val="24"/>
              </w:rPr>
              <w:t>2 475</w:t>
            </w:r>
          </w:p>
        </w:tc>
      </w:tr>
      <w:tr w:rsidR="00242BA8" w:rsidTr="00442B34">
        <w:tc>
          <w:tcPr>
            <w:tcW w:w="845" w:type="dxa"/>
          </w:tcPr>
          <w:p w:rsidR="00242BA8" w:rsidRDefault="00242BA8" w:rsidP="00CF75E0">
            <w:pPr>
              <w:autoSpaceDE w:val="0"/>
              <w:autoSpaceDN w:val="0"/>
              <w:adjustRightInd w:val="0"/>
              <w:spacing w:line="360" w:lineRule="auto"/>
              <w:rPr>
                <w:rFonts w:ascii="Calibri" w:hAnsi="Calibri" w:cs="Calibri"/>
                <w:sz w:val="28"/>
                <w:szCs w:val="28"/>
              </w:rPr>
            </w:pPr>
          </w:p>
        </w:tc>
        <w:tc>
          <w:tcPr>
            <w:tcW w:w="3681" w:type="dxa"/>
          </w:tcPr>
          <w:p w:rsidR="00242BA8" w:rsidRPr="009C1561" w:rsidRDefault="009C1561" w:rsidP="00CF75E0">
            <w:pPr>
              <w:autoSpaceDE w:val="0"/>
              <w:autoSpaceDN w:val="0"/>
              <w:adjustRightInd w:val="0"/>
              <w:spacing w:line="360" w:lineRule="auto"/>
              <w:rPr>
                <w:rFonts w:ascii="Arial" w:hAnsi="Arial" w:cs="Arial"/>
                <w:b/>
                <w:sz w:val="24"/>
                <w:szCs w:val="24"/>
              </w:rPr>
            </w:pPr>
            <w:r w:rsidRPr="009C1561">
              <w:rPr>
                <w:rFonts w:ascii="Arial" w:hAnsi="Arial" w:cs="Arial"/>
                <w:b/>
                <w:sz w:val="24"/>
                <w:szCs w:val="24"/>
              </w:rPr>
              <w:t>Województwo wielkopolskie</w:t>
            </w:r>
          </w:p>
        </w:tc>
        <w:tc>
          <w:tcPr>
            <w:tcW w:w="2519" w:type="dxa"/>
          </w:tcPr>
          <w:p w:rsidR="00242BA8" w:rsidRPr="00242BA8" w:rsidRDefault="00242BA8" w:rsidP="00CF75E0">
            <w:pPr>
              <w:autoSpaceDE w:val="0"/>
              <w:autoSpaceDN w:val="0"/>
              <w:adjustRightInd w:val="0"/>
              <w:spacing w:line="360" w:lineRule="auto"/>
              <w:rPr>
                <w:rFonts w:ascii="Arial" w:hAnsi="Arial" w:cs="Arial"/>
                <w:sz w:val="24"/>
                <w:szCs w:val="24"/>
              </w:rPr>
            </w:pPr>
          </w:p>
        </w:tc>
        <w:tc>
          <w:tcPr>
            <w:tcW w:w="2017" w:type="dxa"/>
          </w:tcPr>
          <w:p w:rsidR="00242BA8" w:rsidRPr="00242BA8" w:rsidRDefault="00242BA8" w:rsidP="00CF75E0">
            <w:pPr>
              <w:autoSpaceDE w:val="0"/>
              <w:autoSpaceDN w:val="0"/>
              <w:adjustRightInd w:val="0"/>
              <w:spacing w:line="360" w:lineRule="auto"/>
              <w:rPr>
                <w:rFonts w:ascii="Arial" w:hAnsi="Arial" w:cs="Arial"/>
                <w:sz w:val="24"/>
                <w:szCs w:val="24"/>
              </w:rPr>
            </w:pPr>
          </w:p>
        </w:tc>
      </w:tr>
      <w:tr w:rsidR="00242BA8" w:rsidTr="00442B34">
        <w:tc>
          <w:tcPr>
            <w:tcW w:w="845" w:type="dxa"/>
          </w:tcPr>
          <w:p w:rsidR="00242BA8" w:rsidRDefault="009C1561"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27</w:t>
            </w:r>
          </w:p>
        </w:tc>
        <w:tc>
          <w:tcPr>
            <w:tcW w:w="3681"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Składowisko odpadów niebezpiecznych,</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 xml:space="preserve">ul. </w:t>
            </w:r>
            <w:proofErr w:type="spellStart"/>
            <w:r w:rsidRPr="00664DFF">
              <w:rPr>
                <w:rFonts w:ascii="Arial" w:hAnsi="Arial" w:cs="Arial"/>
                <w:sz w:val="24"/>
                <w:szCs w:val="24"/>
              </w:rPr>
              <w:t>Sulańska</w:t>
            </w:r>
            <w:proofErr w:type="spellEnd"/>
            <w:r w:rsidRPr="00664DFF">
              <w:rPr>
                <w:rFonts w:ascii="Arial" w:hAnsi="Arial" w:cs="Arial"/>
                <w:sz w:val="24"/>
                <w:szCs w:val="24"/>
              </w:rPr>
              <w:t xml:space="preserve"> 11</w:t>
            </w:r>
          </w:p>
          <w:p w:rsidR="00242BA8"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62-510 Konin</w:t>
            </w:r>
          </w:p>
        </w:tc>
        <w:tc>
          <w:tcPr>
            <w:tcW w:w="2519"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Zakład Utylizacji Odpadów</w:t>
            </w:r>
            <w:r w:rsidR="007C7290">
              <w:rPr>
                <w:rFonts w:ascii="Arial" w:hAnsi="Arial" w:cs="Arial"/>
                <w:sz w:val="24"/>
                <w:szCs w:val="24"/>
              </w:rPr>
              <w:t xml:space="preserve">                    </w:t>
            </w:r>
            <w:r w:rsidRPr="00664DFF">
              <w:rPr>
                <w:rFonts w:ascii="Arial" w:hAnsi="Arial" w:cs="Arial"/>
                <w:sz w:val="24"/>
                <w:szCs w:val="24"/>
              </w:rPr>
              <w:t xml:space="preserve"> Sp. z</w:t>
            </w:r>
            <w:r w:rsidR="007C7290">
              <w:rPr>
                <w:rFonts w:ascii="Arial" w:hAnsi="Arial" w:cs="Arial"/>
                <w:sz w:val="24"/>
                <w:szCs w:val="24"/>
              </w:rPr>
              <w:t xml:space="preserve"> </w:t>
            </w:r>
            <w:r w:rsidRPr="00664DFF">
              <w:rPr>
                <w:rFonts w:ascii="Arial" w:hAnsi="Arial" w:cs="Arial"/>
                <w:sz w:val="24"/>
                <w:szCs w:val="24"/>
              </w:rPr>
              <w:t>o.o.</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 xml:space="preserve">ul. </w:t>
            </w:r>
            <w:proofErr w:type="spellStart"/>
            <w:r w:rsidRPr="00664DFF">
              <w:rPr>
                <w:rFonts w:ascii="Arial" w:hAnsi="Arial" w:cs="Arial"/>
                <w:sz w:val="24"/>
                <w:szCs w:val="24"/>
              </w:rPr>
              <w:t>Sulańska</w:t>
            </w:r>
            <w:proofErr w:type="spellEnd"/>
            <w:r w:rsidRPr="00664DFF">
              <w:rPr>
                <w:rFonts w:ascii="Arial" w:hAnsi="Arial" w:cs="Arial"/>
                <w:sz w:val="24"/>
                <w:szCs w:val="24"/>
              </w:rPr>
              <w:t xml:space="preserve"> 11</w:t>
            </w:r>
          </w:p>
          <w:p w:rsidR="00242BA8"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62-510 Konin</w:t>
            </w:r>
          </w:p>
        </w:tc>
        <w:tc>
          <w:tcPr>
            <w:tcW w:w="2017" w:type="dxa"/>
          </w:tcPr>
          <w:p w:rsidR="00242BA8" w:rsidRPr="00242BA8" w:rsidRDefault="007C33E5" w:rsidP="00CF75E0">
            <w:pPr>
              <w:autoSpaceDE w:val="0"/>
              <w:autoSpaceDN w:val="0"/>
              <w:adjustRightInd w:val="0"/>
              <w:spacing w:line="360" w:lineRule="auto"/>
              <w:rPr>
                <w:rFonts w:ascii="Arial" w:hAnsi="Arial" w:cs="Arial"/>
                <w:sz w:val="24"/>
                <w:szCs w:val="24"/>
              </w:rPr>
            </w:pPr>
            <w:r>
              <w:rPr>
                <w:rFonts w:ascii="Arial" w:hAnsi="Arial" w:cs="Arial"/>
                <w:sz w:val="24"/>
                <w:szCs w:val="24"/>
              </w:rPr>
              <w:t>119 800</w:t>
            </w:r>
          </w:p>
        </w:tc>
      </w:tr>
      <w:tr w:rsidR="00242BA8" w:rsidTr="00442B34">
        <w:tc>
          <w:tcPr>
            <w:tcW w:w="845" w:type="dxa"/>
          </w:tcPr>
          <w:p w:rsidR="00242BA8" w:rsidRDefault="00242BA8" w:rsidP="00CF75E0">
            <w:pPr>
              <w:autoSpaceDE w:val="0"/>
              <w:autoSpaceDN w:val="0"/>
              <w:adjustRightInd w:val="0"/>
              <w:spacing w:line="360" w:lineRule="auto"/>
              <w:rPr>
                <w:rFonts w:ascii="Calibri" w:hAnsi="Calibri" w:cs="Calibri"/>
                <w:sz w:val="28"/>
                <w:szCs w:val="28"/>
              </w:rPr>
            </w:pPr>
          </w:p>
        </w:tc>
        <w:tc>
          <w:tcPr>
            <w:tcW w:w="3681" w:type="dxa"/>
          </w:tcPr>
          <w:p w:rsidR="00242BA8" w:rsidRPr="009C1561" w:rsidRDefault="009C1561" w:rsidP="00CF75E0">
            <w:pPr>
              <w:autoSpaceDE w:val="0"/>
              <w:autoSpaceDN w:val="0"/>
              <w:adjustRightInd w:val="0"/>
              <w:spacing w:line="360" w:lineRule="auto"/>
              <w:rPr>
                <w:rFonts w:ascii="Arial" w:hAnsi="Arial" w:cs="Arial"/>
                <w:b/>
                <w:sz w:val="24"/>
                <w:szCs w:val="24"/>
              </w:rPr>
            </w:pPr>
            <w:r w:rsidRPr="009C1561">
              <w:rPr>
                <w:rFonts w:ascii="Arial" w:hAnsi="Arial" w:cs="Arial"/>
                <w:b/>
                <w:sz w:val="24"/>
                <w:szCs w:val="24"/>
              </w:rPr>
              <w:t>Województwo zachodniopomorskie</w:t>
            </w:r>
          </w:p>
        </w:tc>
        <w:tc>
          <w:tcPr>
            <w:tcW w:w="2519" w:type="dxa"/>
          </w:tcPr>
          <w:p w:rsidR="00242BA8" w:rsidRPr="00242BA8" w:rsidRDefault="00242BA8" w:rsidP="00CF75E0">
            <w:pPr>
              <w:autoSpaceDE w:val="0"/>
              <w:autoSpaceDN w:val="0"/>
              <w:adjustRightInd w:val="0"/>
              <w:spacing w:line="360" w:lineRule="auto"/>
              <w:rPr>
                <w:rFonts w:ascii="Arial" w:hAnsi="Arial" w:cs="Arial"/>
                <w:sz w:val="24"/>
                <w:szCs w:val="24"/>
              </w:rPr>
            </w:pPr>
          </w:p>
        </w:tc>
        <w:tc>
          <w:tcPr>
            <w:tcW w:w="2017" w:type="dxa"/>
          </w:tcPr>
          <w:p w:rsidR="00242BA8" w:rsidRPr="00242BA8" w:rsidRDefault="00242BA8" w:rsidP="00CF75E0">
            <w:pPr>
              <w:autoSpaceDE w:val="0"/>
              <w:autoSpaceDN w:val="0"/>
              <w:adjustRightInd w:val="0"/>
              <w:spacing w:line="360" w:lineRule="auto"/>
              <w:rPr>
                <w:rFonts w:ascii="Arial" w:hAnsi="Arial" w:cs="Arial"/>
                <w:sz w:val="24"/>
                <w:szCs w:val="24"/>
              </w:rPr>
            </w:pPr>
          </w:p>
        </w:tc>
      </w:tr>
      <w:tr w:rsidR="00242BA8" w:rsidTr="00442B34">
        <w:tc>
          <w:tcPr>
            <w:tcW w:w="845" w:type="dxa"/>
          </w:tcPr>
          <w:p w:rsidR="00242BA8" w:rsidRDefault="009C1561"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t>28</w:t>
            </w:r>
          </w:p>
        </w:tc>
        <w:tc>
          <w:tcPr>
            <w:tcW w:w="3681"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Zakład odzysku odpadów</w:t>
            </w:r>
          </w:p>
          <w:p w:rsidR="00242BA8"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 xml:space="preserve">ul. </w:t>
            </w:r>
            <w:proofErr w:type="spellStart"/>
            <w:r w:rsidRPr="00664DFF">
              <w:rPr>
                <w:rFonts w:ascii="Arial" w:hAnsi="Arial" w:cs="Arial"/>
                <w:sz w:val="24"/>
                <w:szCs w:val="24"/>
              </w:rPr>
              <w:t>Łubuszan</w:t>
            </w:r>
            <w:proofErr w:type="spellEnd"/>
            <w:r w:rsidRPr="00664DFF">
              <w:rPr>
                <w:rFonts w:ascii="Arial" w:hAnsi="Arial" w:cs="Arial"/>
                <w:sz w:val="24"/>
                <w:szCs w:val="24"/>
              </w:rPr>
              <w:t xml:space="preserve"> 80 </w:t>
            </w:r>
          </w:p>
          <w:p w:rsidR="00664DFF"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lastRenderedPageBreak/>
              <w:t>Sianów</w:t>
            </w:r>
          </w:p>
        </w:tc>
        <w:tc>
          <w:tcPr>
            <w:tcW w:w="2519"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lastRenderedPageBreak/>
              <w:t>Przedsiębiorstwo Gospodarki</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lastRenderedPageBreak/>
              <w:t>Komunalnej</w:t>
            </w:r>
            <w:r>
              <w:rPr>
                <w:rFonts w:ascii="Arial" w:hAnsi="Arial" w:cs="Arial"/>
                <w:sz w:val="24"/>
                <w:szCs w:val="24"/>
              </w:rPr>
              <w:t xml:space="preserve">            </w:t>
            </w:r>
            <w:r w:rsidRPr="00664DFF">
              <w:rPr>
                <w:rFonts w:ascii="Arial" w:hAnsi="Arial" w:cs="Arial"/>
                <w:sz w:val="24"/>
                <w:szCs w:val="24"/>
              </w:rPr>
              <w:t xml:space="preserve"> Sp. z o.o.</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ul. Komunalna 5</w:t>
            </w:r>
          </w:p>
          <w:p w:rsidR="00242BA8"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75-724 Koszalin</w:t>
            </w:r>
          </w:p>
        </w:tc>
        <w:tc>
          <w:tcPr>
            <w:tcW w:w="2017" w:type="dxa"/>
          </w:tcPr>
          <w:p w:rsidR="00242BA8" w:rsidRPr="00242BA8" w:rsidRDefault="007C33E5" w:rsidP="00CF75E0">
            <w:pPr>
              <w:autoSpaceDE w:val="0"/>
              <w:autoSpaceDN w:val="0"/>
              <w:adjustRightInd w:val="0"/>
              <w:spacing w:line="360" w:lineRule="auto"/>
              <w:rPr>
                <w:rFonts w:ascii="Arial" w:hAnsi="Arial" w:cs="Arial"/>
                <w:sz w:val="24"/>
                <w:szCs w:val="24"/>
              </w:rPr>
            </w:pPr>
            <w:r>
              <w:rPr>
                <w:rFonts w:ascii="Arial" w:hAnsi="Arial" w:cs="Arial"/>
                <w:sz w:val="24"/>
                <w:szCs w:val="24"/>
              </w:rPr>
              <w:lastRenderedPageBreak/>
              <w:t>15 350</w:t>
            </w:r>
          </w:p>
        </w:tc>
      </w:tr>
      <w:tr w:rsidR="00242BA8" w:rsidTr="00442B34">
        <w:tc>
          <w:tcPr>
            <w:tcW w:w="845" w:type="dxa"/>
          </w:tcPr>
          <w:p w:rsidR="00242BA8" w:rsidRDefault="009C1561" w:rsidP="00CF75E0">
            <w:pPr>
              <w:autoSpaceDE w:val="0"/>
              <w:autoSpaceDN w:val="0"/>
              <w:adjustRightInd w:val="0"/>
              <w:spacing w:line="360" w:lineRule="auto"/>
              <w:rPr>
                <w:rFonts w:ascii="Calibri" w:hAnsi="Calibri" w:cs="Calibri"/>
                <w:sz w:val="28"/>
                <w:szCs w:val="28"/>
              </w:rPr>
            </w:pPr>
            <w:r>
              <w:rPr>
                <w:rFonts w:ascii="Calibri" w:hAnsi="Calibri" w:cs="Calibri"/>
                <w:sz w:val="28"/>
                <w:szCs w:val="28"/>
              </w:rPr>
              <w:lastRenderedPageBreak/>
              <w:t>29</w:t>
            </w:r>
          </w:p>
        </w:tc>
        <w:tc>
          <w:tcPr>
            <w:tcW w:w="3681"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Składowisko odpadów Dalsze</w:t>
            </w:r>
          </w:p>
          <w:p w:rsidR="00242BA8"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gm. Myślibórz</w:t>
            </w:r>
          </w:p>
        </w:tc>
        <w:tc>
          <w:tcPr>
            <w:tcW w:w="2519" w:type="dxa"/>
          </w:tcPr>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„Eko-Myśl” Sp. z o.o.</w:t>
            </w:r>
          </w:p>
          <w:p w:rsidR="00664DFF" w:rsidRPr="00664DFF" w:rsidRDefault="00664DFF" w:rsidP="00664DFF">
            <w:pPr>
              <w:autoSpaceDE w:val="0"/>
              <w:autoSpaceDN w:val="0"/>
              <w:adjustRightInd w:val="0"/>
              <w:rPr>
                <w:rFonts w:ascii="Arial" w:hAnsi="Arial" w:cs="Arial"/>
                <w:sz w:val="24"/>
                <w:szCs w:val="24"/>
              </w:rPr>
            </w:pPr>
            <w:r w:rsidRPr="00664DFF">
              <w:rPr>
                <w:rFonts w:ascii="Arial" w:hAnsi="Arial" w:cs="Arial"/>
                <w:sz w:val="24"/>
                <w:szCs w:val="24"/>
              </w:rPr>
              <w:t>Dalsze 36</w:t>
            </w:r>
          </w:p>
          <w:p w:rsidR="00242BA8" w:rsidRPr="00664DFF" w:rsidRDefault="00664DFF" w:rsidP="00664DFF">
            <w:pPr>
              <w:autoSpaceDE w:val="0"/>
              <w:autoSpaceDN w:val="0"/>
              <w:adjustRightInd w:val="0"/>
              <w:spacing w:line="360" w:lineRule="auto"/>
              <w:rPr>
                <w:rFonts w:ascii="Arial" w:hAnsi="Arial" w:cs="Arial"/>
                <w:sz w:val="24"/>
                <w:szCs w:val="24"/>
              </w:rPr>
            </w:pPr>
            <w:r w:rsidRPr="00664DFF">
              <w:rPr>
                <w:rFonts w:ascii="Arial" w:hAnsi="Arial" w:cs="Arial"/>
                <w:sz w:val="24"/>
                <w:szCs w:val="24"/>
              </w:rPr>
              <w:t>74-300 Myślibórz</w:t>
            </w:r>
          </w:p>
        </w:tc>
        <w:tc>
          <w:tcPr>
            <w:tcW w:w="2017" w:type="dxa"/>
          </w:tcPr>
          <w:p w:rsidR="00242BA8" w:rsidRPr="00242BA8" w:rsidRDefault="007C33E5" w:rsidP="00CF75E0">
            <w:pPr>
              <w:autoSpaceDE w:val="0"/>
              <w:autoSpaceDN w:val="0"/>
              <w:adjustRightInd w:val="0"/>
              <w:spacing w:line="360" w:lineRule="auto"/>
              <w:rPr>
                <w:rFonts w:ascii="Arial" w:hAnsi="Arial" w:cs="Arial"/>
                <w:sz w:val="24"/>
                <w:szCs w:val="24"/>
              </w:rPr>
            </w:pPr>
            <w:r>
              <w:rPr>
                <w:rFonts w:ascii="Arial" w:hAnsi="Arial" w:cs="Arial"/>
                <w:sz w:val="24"/>
                <w:szCs w:val="24"/>
              </w:rPr>
              <w:t>15 520</w:t>
            </w:r>
          </w:p>
        </w:tc>
      </w:tr>
      <w:tr w:rsidR="009C1561" w:rsidTr="00442B34">
        <w:tc>
          <w:tcPr>
            <w:tcW w:w="845" w:type="dxa"/>
          </w:tcPr>
          <w:p w:rsidR="009C1561" w:rsidRDefault="009C1561" w:rsidP="00CF75E0">
            <w:pPr>
              <w:autoSpaceDE w:val="0"/>
              <w:autoSpaceDN w:val="0"/>
              <w:adjustRightInd w:val="0"/>
              <w:spacing w:line="360" w:lineRule="auto"/>
              <w:rPr>
                <w:rFonts w:ascii="Calibri" w:hAnsi="Calibri" w:cs="Calibri"/>
                <w:sz w:val="28"/>
                <w:szCs w:val="28"/>
              </w:rPr>
            </w:pPr>
          </w:p>
        </w:tc>
        <w:tc>
          <w:tcPr>
            <w:tcW w:w="3681" w:type="dxa"/>
          </w:tcPr>
          <w:p w:rsidR="009C1561" w:rsidRPr="00242BA8" w:rsidRDefault="009C1561" w:rsidP="00CF75E0">
            <w:pPr>
              <w:autoSpaceDE w:val="0"/>
              <w:autoSpaceDN w:val="0"/>
              <w:adjustRightInd w:val="0"/>
              <w:spacing w:line="360" w:lineRule="auto"/>
              <w:rPr>
                <w:rFonts w:ascii="Arial" w:hAnsi="Arial" w:cs="Arial"/>
                <w:sz w:val="24"/>
                <w:szCs w:val="24"/>
              </w:rPr>
            </w:pPr>
          </w:p>
        </w:tc>
        <w:tc>
          <w:tcPr>
            <w:tcW w:w="2519" w:type="dxa"/>
          </w:tcPr>
          <w:p w:rsidR="009C1561" w:rsidRPr="009C1561" w:rsidRDefault="009C1561" w:rsidP="00CF75E0">
            <w:pPr>
              <w:autoSpaceDE w:val="0"/>
              <w:autoSpaceDN w:val="0"/>
              <w:adjustRightInd w:val="0"/>
              <w:spacing w:line="360" w:lineRule="auto"/>
              <w:rPr>
                <w:rFonts w:ascii="Arial" w:hAnsi="Arial" w:cs="Arial"/>
                <w:b/>
                <w:sz w:val="24"/>
                <w:szCs w:val="24"/>
              </w:rPr>
            </w:pPr>
            <w:r w:rsidRPr="009C1561">
              <w:rPr>
                <w:rFonts w:ascii="Arial" w:hAnsi="Arial" w:cs="Arial"/>
                <w:b/>
                <w:sz w:val="24"/>
                <w:szCs w:val="24"/>
              </w:rPr>
              <w:t>Razem istniejące</w:t>
            </w:r>
          </w:p>
        </w:tc>
        <w:tc>
          <w:tcPr>
            <w:tcW w:w="2017" w:type="dxa"/>
          </w:tcPr>
          <w:p w:rsidR="009C1561" w:rsidRPr="009C1561" w:rsidRDefault="009C1561" w:rsidP="00CF75E0">
            <w:pPr>
              <w:autoSpaceDE w:val="0"/>
              <w:autoSpaceDN w:val="0"/>
              <w:adjustRightInd w:val="0"/>
              <w:spacing w:line="360" w:lineRule="auto"/>
              <w:rPr>
                <w:rFonts w:ascii="Arial" w:hAnsi="Arial" w:cs="Arial"/>
                <w:b/>
                <w:sz w:val="24"/>
                <w:szCs w:val="24"/>
              </w:rPr>
            </w:pPr>
            <w:r>
              <w:rPr>
                <w:rFonts w:ascii="Arial" w:hAnsi="Arial" w:cs="Arial"/>
                <w:b/>
                <w:sz w:val="24"/>
                <w:szCs w:val="24"/>
              </w:rPr>
              <w:t>1 031 095</w:t>
            </w:r>
          </w:p>
        </w:tc>
      </w:tr>
      <w:tr w:rsidR="009C1561" w:rsidTr="00442B34">
        <w:tc>
          <w:tcPr>
            <w:tcW w:w="845" w:type="dxa"/>
          </w:tcPr>
          <w:p w:rsidR="009C1561" w:rsidRDefault="009C1561" w:rsidP="00CF75E0">
            <w:pPr>
              <w:autoSpaceDE w:val="0"/>
              <w:autoSpaceDN w:val="0"/>
              <w:adjustRightInd w:val="0"/>
              <w:spacing w:line="360" w:lineRule="auto"/>
              <w:rPr>
                <w:rFonts w:ascii="Calibri" w:hAnsi="Calibri" w:cs="Calibri"/>
                <w:sz w:val="28"/>
                <w:szCs w:val="28"/>
              </w:rPr>
            </w:pPr>
          </w:p>
        </w:tc>
        <w:tc>
          <w:tcPr>
            <w:tcW w:w="3681" w:type="dxa"/>
          </w:tcPr>
          <w:p w:rsidR="009C1561" w:rsidRPr="00242BA8" w:rsidRDefault="009C1561" w:rsidP="00CF75E0">
            <w:pPr>
              <w:autoSpaceDE w:val="0"/>
              <w:autoSpaceDN w:val="0"/>
              <w:adjustRightInd w:val="0"/>
              <w:spacing w:line="360" w:lineRule="auto"/>
              <w:rPr>
                <w:rFonts w:ascii="Arial" w:hAnsi="Arial" w:cs="Arial"/>
                <w:sz w:val="24"/>
                <w:szCs w:val="24"/>
              </w:rPr>
            </w:pPr>
          </w:p>
        </w:tc>
        <w:tc>
          <w:tcPr>
            <w:tcW w:w="2519" w:type="dxa"/>
          </w:tcPr>
          <w:p w:rsidR="009C1561" w:rsidRPr="009C1561" w:rsidRDefault="009C1561" w:rsidP="00CF75E0">
            <w:pPr>
              <w:autoSpaceDE w:val="0"/>
              <w:autoSpaceDN w:val="0"/>
              <w:adjustRightInd w:val="0"/>
              <w:spacing w:line="360" w:lineRule="auto"/>
              <w:rPr>
                <w:rFonts w:ascii="Arial" w:hAnsi="Arial" w:cs="Arial"/>
                <w:b/>
                <w:sz w:val="24"/>
                <w:szCs w:val="24"/>
              </w:rPr>
            </w:pPr>
            <w:r>
              <w:rPr>
                <w:rFonts w:ascii="Arial" w:hAnsi="Arial" w:cs="Arial"/>
                <w:b/>
                <w:sz w:val="24"/>
                <w:szCs w:val="24"/>
              </w:rPr>
              <w:t>Razem - przygotowane</w:t>
            </w:r>
          </w:p>
        </w:tc>
        <w:tc>
          <w:tcPr>
            <w:tcW w:w="2017" w:type="dxa"/>
          </w:tcPr>
          <w:p w:rsidR="009C1561" w:rsidRPr="009C1561" w:rsidRDefault="009C1561" w:rsidP="00CF75E0">
            <w:pPr>
              <w:autoSpaceDE w:val="0"/>
              <w:autoSpaceDN w:val="0"/>
              <w:adjustRightInd w:val="0"/>
              <w:spacing w:line="360" w:lineRule="auto"/>
              <w:rPr>
                <w:rFonts w:ascii="Arial" w:hAnsi="Arial" w:cs="Arial"/>
                <w:b/>
                <w:i/>
                <w:sz w:val="24"/>
                <w:szCs w:val="24"/>
              </w:rPr>
            </w:pPr>
            <w:r>
              <w:rPr>
                <w:rFonts w:ascii="Arial" w:hAnsi="Arial" w:cs="Arial"/>
                <w:b/>
                <w:sz w:val="24"/>
                <w:szCs w:val="24"/>
              </w:rPr>
              <w:t xml:space="preserve"> </w:t>
            </w:r>
            <w:r w:rsidRPr="009C1561">
              <w:rPr>
                <w:rFonts w:ascii="Arial" w:hAnsi="Arial" w:cs="Arial"/>
                <w:b/>
                <w:i/>
                <w:sz w:val="24"/>
                <w:szCs w:val="24"/>
              </w:rPr>
              <w:t>77 240</w:t>
            </w:r>
          </w:p>
        </w:tc>
      </w:tr>
    </w:tbl>
    <w:p w:rsidR="00570B66" w:rsidRPr="00570B66" w:rsidRDefault="00570B66" w:rsidP="00570B66">
      <w:pPr>
        <w:pStyle w:val="Akapitzlist"/>
        <w:numPr>
          <w:ilvl w:val="0"/>
          <w:numId w:val="7"/>
        </w:numPr>
        <w:autoSpaceDE w:val="0"/>
        <w:autoSpaceDN w:val="0"/>
        <w:adjustRightInd w:val="0"/>
        <w:spacing w:after="0" w:line="240" w:lineRule="auto"/>
        <w:rPr>
          <w:rFonts w:ascii="Calibri" w:hAnsi="Calibri" w:cs="Calibri"/>
          <w:sz w:val="20"/>
          <w:szCs w:val="20"/>
        </w:rPr>
      </w:pPr>
      <w:r w:rsidRPr="00570B66">
        <w:rPr>
          <w:rFonts w:ascii="Calibri" w:hAnsi="Calibri" w:cs="Calibri"/>
          <w:sz w:val="20"/>
          <w:szCs w:val="20"/>
        </w:rPr>
        <w:t>źródło: wykaz znajduje się na stronie Ministerstwa Gospodarki w aktualnym  Programie Oczyszczania Kraju z Azbestu (Zał. 2 str. 54-56)</w:t>
      </w:r>
    </w:p>
    <w:p w:rsidR="00CF75E0" w:rsidRPr="00570B66" w:rsidRDefault="00CF75E0" w:rsidP="00CF75E0">
      <w:pPr>
        <w:autoSpaceDE w:val="0"/>
        <w:autoSpaceDN w:val="0"/>
        <w:adjustRightInd w:val="0"/>
        <w:spacing w:after="0" w:line="360" w:lineRule="auto"/>
        <w:rPr>
          <w:rFonts w:ascii="Calibri" w:hAnsi="Calibri" w:cs="Calibri"/>
          <w:sz w:val="20"/>
          <w:szCs w:val="20"/>
        </w:rPr>
      </w:pPr>
    </w:p>
    <w:p w:rsidR="00CF75E0" w:rsidRPr="00570B66" w:rsidRDefault="00CF75E0" w:rsidP="00CF75E0">
      <w:pPr>
        <w:autoSpaceDE w:val="0"/>
        <w:autoSpaceDN w:val="0"/>
        <w:adjustRightInd w:val="0"/>
        <w:spacing w:after="0" w:line="360" w:lineRule="auto"/>
        <w:rPr>
          <w:rFonts w:ascii="Calibri" w:hAnsi="Calibri" w:cs="Calibri"/>
          <w:sz w:val="20"/>
          <w:szCs w:val="20"/>
        </w:rPr>
      </w:pPr>
    </w:p>
    <w:p w:rsidR="00CF75E0" w:rsidRPr="00570B66" w:rsidRDefault="00CF75E0" w:rsidP="00CF75E0">
      <w:pPr>
        <w:autoSpaceDE w:val="0"/>
        <w:autoSpaceDN w:val="0"/>
        <w:adjustRightInd w:val="0"/>
        <w:spacing w:after="0" w:line="360" w:lineRule="auto"/>
        <w:rPr>
          <w:rFonts w:ascii="Calibri" w:hAnsi="Calibri" w:cs="Calibri"/>
          <w:sz w:val="20"/>
          <w:szCs w:val="20"/>
        </w:rPr>
      </w:pPr>
    </w:p>
    <w:p w:rsidR="00CF75E0" w:rsidRDefault="00CF75E0"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Default="00B03877" w:rsidP="00CF75E0">
      <w:pPr>
        <w:autoSpaceDE w:val="0"/>
        <w:autoSpaceDN w:val="0"/>
        <w:adjustRightInd w:val="0"/>
        <w:spacing w:after="0" w:line="360" w:lineRule="auto"/>
        <w:rPr>
          <w:rFonts w:ascii="Calibri" w:hAnsi="Calibri" w:cs="Calibri"/>
          <w:sz w:val="20"/>
          <w:szCs w:val="20"/>
        </w:rPr>
      </w:pPr>
    </w:p>
    <w:p w:rsidR="00B03877" w:rsidRPr="00570B66" w:rsidRDefault="00B03877" w:rsidP="00CF75E0">
      <w:pPr>
        <w:autoSpaceDE w:val="0"/>
        <w:autoSpaceDN w:val="0"/>
        <w:adjustRightInd w:val="0"/>
        <w:spacing w:after="0" w:line="360" w:lineRule="auto"/>
        <w:rPr>
          <w:rFonts w:ascii="Calibri" w:hAnsi="Calibri" w:cs="Calibri"/>
          <w:sz w:val="20"/>
          <w:szCs w:val="20"/>
        </w:rPr>
      </w:pPr>
    </w:p>
    <w:p w:rsidR="00CF75E0" w:rsidRDefault="00CF75E0" w:rsidP="00CF75E0">
      <w:pPr>
        <w:autoSpaceDE w:val="0"/>
        <w:autoSpaceDN w:val="0"/>
        <w:adjustRightInd w:val="0"/>
        <w:spacing w:after="0" w:line="360" w:lineRule="auto"/>
        <w:rPr>
          <w:rFonts w:ascii="Calibri" w:hAnsi="Calibri" w:cs="Calibri"/>
          <w:sz w:val="20"/>
          <w:szCs w:val="20"/>
        </w:rPr>
      </w:pPr>
    </w:p>
    <w:p w:rsidR="00664DFF" w:rsidRDefault="00664DFF" w:rsidP="00CF75E0">
      <w:pPr>
        <w:autoSpaceDE w:val="0"/>
        <w:autoSpaceDN w:val="0"/>
        <w:adjustRightInd w:val="0"/>
        <w:spacing w:after="0" w:line="360" w:lineRule="auto"/>
        <w:rPr>
          <w:rFonts w:ascii="Calibri" w:hAnsi="Calibri" w:cs="Calibri"/>
          <w:sz w:val="20"/>
          <w:szCs w:val="20"/>
        </w:rPr>
      </w:pPr>
    </w:p>
    <w:p w:rsidR="00664DFF" w:rsidRDefault="00664DFF" w:rsidP="00CF75E0">
      <w:pPr>
        <w:autoSpaceDE w:val="0"/>
        <w:autoSpaceDN w:val="0"/>
        <w:adjustRightInd w:val="0"/>
        <w:spacing w:after="0" w:line="360" w:lineRule="auto"/>
        <w:rPr>
          <w:rFonts w:ascii="Calibri" w:hAnsi="Calibri" w:cs="Calibri"/>
          <w:sz w:val="20"/>
          <w:szCs w:val="20"/>
        </w:rPr>
      </w:pPr>
    </w:p>
    <w:p w:rsidR="00664DFF" w:rsidRDefault="00664DFF" w:rsidP="00CF75E0">
      <w:pPr>
        <w:autoSpaceDE w:val="0"/>
        <w:autoSpaceDN w:val="0"/>
        <w:adjustRightInd w:val="0"/>
        <w:spacing w:after="0" w:line="360" w:lineRule="auto"/>
        <w:rPr>
          <w:rFonts w:ascii="Calibri" w:hAnsi="Calibri" w:cs="Calibri"/>
          <w:sz w:val="20"/>
          <w:szCs w:val="20"/>
        </w:rPr>
      </w:pPr>
    </w:p>
    <w:p w:rsidR="00664DFF" w:rsidRDefault="00664DFF" w:rsidP="00CF75E0">
      <w:pPr>
        <w:autoSpaceDE w:val="0"/>
        <w:autoSpaceDN w:val="0"/>
        <w:adjustRightInd w:val="0"/>
        <w:spacing w:after="0" w:line="360" w:lineRule="auto"/>
        <w:rPr>
          <w:rFonts w:ascii="Calibri" w:hAnsi="Calibri" w:cs="Calibri"/>
          <w:sz w:val="20"/>
          <w:szCs w:val="20"/>
        </w:rPr>
      </w:pPr>
    </w:p>
    <w:p w:rsidR="00AF5BE5" w:rsidRDefault="00AF5BE5" w:rsidP="00B15DD1">
      <w:pPr>
        <w:autoSpaceDE w:val="0"/>
        <w:autoSpaceDN w:val="0"/>
        <w:adjustRightInd w:val="0"/>
        <w:spacing w:after="0" w:line="360" w:lineRule="auto"/>
        <w:jc w:val="both"/>
        <w:rPr>
          <w:rFonts w:ascii="Arial" w:hAnsi="Arial" w:cs="Arial"/>
          <w:b/>
          <w:bCs/>
          <w:i/>
          <w:iCs/>
          <w:color w:val="000000"/>
          <w:sz w:val="24"/>
          <w:szCs w:val="24"/>
        </w:rPr>
      </w:pPr>
      <w:r w:rsidRPr="00B15DD1">
        <w:rPr>
          <w:rFonts w:ascii="Arial" w:hAnsi="Arial" w:cs="Arial"/>
          <w:b/>
          <w:bCs/>
          <w:color w:val="000000"/>
          <w:sz w:val="24"/>
          <w:szCs w:val="24"/>
        </w:rPr>
        <w:lastRenderedPageBreak/>
        <w:t>Zał</w:t>
      </w:r>
      <w:r w:rsidR="007C7290">
        <w:rPr>
          <w:rFonts w:ascii="Arial" w:hAnsi="Arial" w:cs="Arial"/>
          <w:b/>
          <w:bCs/>
          <w:color w:val="000000"/>
          <w:sz w:val="24"/>
          <w:szCs w:val="24"/>
        </w:rPr>
        <w:t>.</w:t>
      </w:r>
      <w:r w:rsidRPr="00B15DD1">
        <w:rPr>
          <w:rFonts w:ascii="Arial" w:hAnsi="Arial" w:cs="Arial"/>
          <w:b/>
          <w:bCs/>
          <w:color w:val="000000"/>
          <w:sz w:val="24"/>
          <w:szCs w:val="24"/>
        </w:rPr>
        <w:t xml:space="preserve"> nr </w:t>
      </w:r>
      <w:r w:rsidR="00FE42C4">
        <w:rPr>
          <w:rFonts w:ascii="Arial" w:hAnsi="Arial" w:cs="Arial"/>
          <w:b/>
          <w:bCs/>
          <w:color w:val="000000"/>
          <w:sz w:val="24"/>
          <w:szCs w:val="24"/>
        </w:rPr>
        <w:t>3</w:t>
      </w:r>
      <w:r w:rsidRPr="00B15DD1">
        <w:rPr>
          <w:rFonts w:ascii="Arial" w:hAnsi="Arial" w:cs="Arial"/>
          <w:b/>
          <w:bCs/>
          <w:color w:val="000000"/>
          <w:sz w:val="24"/>
          <w:szCs w:val="24"/>
        </w:rPr>
        <w:t xml:space="preserve"> </w:t>
      </w:r>
      <w:r w:rsidRPr="00B15DD1">
        <w:rPr>
          <w:rFonts w:ascii="Arial" w:hAnsi="Arial" w:cs="Arial"/>
          <w:b/>
          <w:bCs/>
          <w:i/>
          <w:iCs/>
          <w:color w:val="000000"/>
          <w:sz w:val="24"/>
          <w:szCs w:val="24"/>
        </w:rPr>
        <w:t xml:space="preserve">PEŁNY WYKAZ AKTÓW PRAWNYCH DOTYCZĄCYCH PROBLEMATYKI AZBESTOWEJ </w:t>
      </w:r>
    </w:p>
    <w:p w:rsidR="007D5C0D" w:rsidRPr="00B15DD1" w:rsidRDefault="007D5C0D" w:rsidP="007D5C0D">
      <w:pPr>
        <w:autoSpaceDE w:val="0"/>
        <w:autoSpaceDN w:val="0"/>
        <w:adjustRightInd w:val="0"/>
        <w:spacing w:after="0" w:line="360" w:lineRule="auto"/>
        <w:jc w:val="center"/>
        <w:rPr>
          <w:rFonts w:ascii="Arial" w:hAnsi="Arial" w:cs="Arial"/>
          <w:b/>
          <w:bCs/>
          <w:i/>
          <w:iCs/>
          <w:color w:val="000000"/>
          <w:sz w:val="24"/>
          <w:szCs w:val="24"/>
        </w:rPr>
      </w:pPr>
    </w:p>
    <w:p w:rsidR="00AF5BE5" w:rsidRPr="007D5C0D" w:rsidRDefault="00AF5BE5" w:rsidP="007D5C0D">
      <w:pPr>
        <w:pStyle w:val="Akapitzlist"/>
        <w:autoSpaceDE w:val="0"/>
        <w:autoSpaceDN w:val="0"/>
        <w:adjustRightInd w:val="0"/>
        <w:spacing w:after="0" w:line="360" w:lineRule="auto"/>
        <w:jc w:val="center"/>
        <w:rPr>
          <w:rFonts w:ascii="Arial" w:hAnsi="Arial" w:cs="Arial"/>
          <w:b/>
          <w:color w:val="000000"/>
          <w:sz w:val="24"/>
          <w:szCs w:val="24"/>
          <w:u w:val="single"/>
        </w:rPr>
      </w:pPr>
      <w:r w:rsidRPr="007D5C0D">
        <w:rPr>
          <w:rFonts w:ascii="Arial" w:hAnsi="Arial" w:cs="Arial"/>
          <w:b/>
          <w:color w:val="000000"/>
          <w:sz w:val="24"/>
          <w:szCs w:val="24"/>
          <w:u w:val="single"/>
        </w:rPr>
        <w:t>Akty prawne wynikające z prawodawstwa krajowego</w:t>
      </w:r>
    </w:p>
    <w:p w:rsidR="00AF5BE5" w:rsidRPr="00B15DD1" w:rsidRDefault="00AF5BE5" w:rsidP="00B15DD1">
      <w:pPr>
        <w:pStyle w:val="Akapitzlist"/>
        <w:autoSpaceDE w:val="0"/>
        <w:autoSpaceDN w:val="0"/>
        <w:adjustRightInd w:val="0"/>
        <w:spacing w:after="0" w:line="360" w:lineRule="auto"/>
        <w:jc w:val="both"/>
        <w:rPr>
          <w:rFonts w:ascii="Arial" w:hAnsi="Arial" w:cs="Arial"/>
          <w:color w:val="000000"/>
          <w:sz w:val="24"/>
          <w:szCs w:val="24"/>
        </w:rPr>
      </w:pPr>
    </w:p>
    <w:p w:rsidR="00AF5BE5" w:rsidRPr="00B15DD1" w:rsidRDefault="00AF5BE5" w:rsidP="00B15DD1">
      <w:p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b/>
          <w:bCs/>
          <w:color w:val="000000"/>
          <w:sz w:val="24"/>
          <w:szCs w:val="24"/>
        </w:rPr>
        <w:t xml:space="preserve">Ustawy </w:t>
      </w:r>
    </w:p>
    <w:p w:rsidR="00AF5BE5" w:rsidRPr="00B15DD1" w:rsidRDefault="00AF5BE5" w:rsidP="00B15DD1">
      <w:pPr>
        <w:pStyle w:val="Default"/>
        <w:spacing w:line="360" w:lineRule="auto"/>
        <w:jc w:val="both"/>
        <w:rPr>
          <w:rFonts w:ascii="Arial" w:hAnsi="Arial" w:cs="Arial"/>
        </w:rPr>
      </w:pPr>
      <w:r w:rsidRPr="00B15DD1">
        <w:rPr>
          <w:rFonts w:ascii="Arial" w:hAnsi="Arial" w:cs="Arial"/>
        </w:rPr>
        <w:t> Ustawa z dnia 26 czerwca 1974 r. – Kodeks pracy (Dz. U. z 201</w:t>
      </w:r>
      <w:r w:rsidR="002C54EF">
        <w:rPr>
          <w:rFonts w:ascii="Arial" w:hAnsi="Arial" w:cs="Arial"/>
        </w:rPr>
        <w:t>6</w:t>
      </w:r>
      <w:r w:rsidRPr="00B15DD1">
        <w:rPr>
          <w:rFonts w:ascii="Arial" w:hAnsi="Arial" w:cs="Arial"/>
        </w:rPr>
        <w:t xml:space="preserve"> r., poz. 1</w:t>
      </w:r>
      <w:r w:rsidR="002C54EF">
        <w:rPr>
          <w:rFonts w:ascii="Arial" w:hAnsi="Arial" w:cs="Arial"/>
        </w:rPr>
        <w:t>666</w:t>
      </w:r>
      <w:r w:rsidRPr="00B15DD1">
        <w:rPr>
          <w:rFonts w:ascii="Arial" w:hAnsi="Arial" w:cs="Arial"/>
        </w:rPr>
        <w:t xml:space="preserve">) </w:t>
      </w:r>
    </w:p>
    <w:p w:rsidR="00AF5BE5" w:rsidRPr="00B15DD1" w:rsidRDefault="00AF5BE5" w:rsidP="00B15DD1">
      <w:pPr>
        <w:autoSpaceDE w:val="0"/>
        <w:autoSpaceDN w:val="0"/>
        <w:adjustRightInd w:val="0"/>
        <w:spacing w:after="183" w:line="360" w:lineRule="auto"/>
        <w:jc w:val="both"/>
        <w:rPr>
          <w:rFonts w:ascii="Arial" w:hAnsi="Arial" w:cs="Arial"/>
          <w:color w:val="000000"/>
          <w:sz w:val="24"/>
          <w:szCs w:val="24"/>
        </w:rPr>
      </w:pPr>
      <w:r w:rsidRPr="00B15DD1">
        <w:rPr>
          <w:rFonts w:ascii="Arial" w:hAnsi="Arial" w:cs="Arial"/>
          <w:color w:val="000000"/>
          <w:sz w:val="24"/>
          <w:szCs w:val="24"/>
        </w:rPr>
        <w:t xml:space="preserve"> Ustawa z dnia 7 lipca 1994 r. – Prawo budowlane (Dz. U. z 2016 r., poz. 290) </w:t>
      </w:r>
    </w:p>
    <w:p w:rsidR="00AF5BE5" w:rsidRPr="00B15DD1" w:rsidRDefault="00AF5BE5" w:rsidP="00B15DD1">
      <w:pPr>
        <w:autoSpaceDE w:val="0"/>
        <w:autoSpaceDN w:val="0"/>
        <w:adjustRightInd w:val="0"/>
        <w:spacing w:after="183" w:line="360" w:lineRule="auto"/>
        <w:jc w:val="both"/>
        <w:rPr>
          <w:rFonts w:ascii="Arial" w:hAnsi="Arial" w:cs="Arial"/>
          <w:color w:val="000000"/>
          <w:sz w:val="24"/>
          <w:szCs w:val="24"/>
        </w:rPr>
      </w:pPr>
      <w:r w:rsidRPr="00B15DD1">
        <w:rPr>
          <w:rFonts w:ascii="Arial" w:hAnsi="Arial" w:cs="Arial"/>
          <w:color w:val="000000"/>
          <w:sz w:val="24"/>
          <w:szCs w:val="24"/>
        </w:rPr>
        <w:t xml:space="preserve"> Ustawa z dnia 19 czerwca 1997 r. o zakazie stosowania wyrobów zawierających azbest (Dz. U. z 2004 r. Nr 3, poz. 20, z </w:t>
      </w:r>
      <w:proofErr w:type="spellStart"/>
      <w:r w:rsidRPr="00B15DD1">
        <w:rPr>
          <w:rFonts w:ascii="Arial" w:hAnsi="Arial" w:cs="Arial"/>
          <w:color w:val="000000"/>
          <w:sz w:val="24"/>
          <w:szCs w:val="24"/>
        </w:rPr>
        <w:t>późn</w:t>
      </w:r>
      <w:proofErr w:type="spellEnd"/>
      <w:r w:rsidRPr="00B15DD1">
        <w:rPr>
          <w:rFonts w:ascii="Arial" w:hAnsi="Arial" w:cs="Arial"/>
          <w:color w:val="000000"/>
          <w:sz w:val="24"/>
          <w:szCs w:val="24"/>
        </w:rPr>
        <w:t xml:space="preserve">. zm.) </w:t>
      </w:r>
    </w:p>
    <w:p w:rsidR="00AF5BE5" w:rsidRPr="00B15DD1" w:rsidRDefault="00AF5BE5" w:rsidP="00B15DD1">
      <w:pPr>
        <w:autoSpaceDE w:val="0"/>
        <w:autoSpaceDN w:val="0"/>
        <w:adjustRightInd w:val="0"/>
        <w:spacing w:after="183" w:line="360" w:lineRule="auto"/>
        <w:jc w:val="both"/>
        <w:rPr>
          <w:rFonts w:ascii="Arial" w:hAnsi="Arial" w:cs="Arial"/>
          <w:color w:val="000000"/>
          <w:sz w:val="24"/>
          <w:szCs w:val="24"/>
        </w:rPr>
      </w:pPr>
      <w:r w:rsidRPr="00B15DD1">
        <w:rPr>
          <w:rFonts w:ascii="Arial" w:hAnsi="Arial" w:cs="Arial"/>
          <w:color w:val="000000"/>
          <w:sz w:val="24"/>
          <w:szCs w:val="24"/>
        </w:rPr>
        <w:t xml:space="preserve"> Ustawa z dnia 27 kwietnia 2001 r. – Prawo ochrony środowiska - </w:t>
      </w:r>
      <w:r w:rsidR="00C21153">
        <w:rPr>
          <w:rFonts w:ascii="Arial" w:hAnsi="Arial" w:cs="Arial"/>
          <w:color w:val="000000"/>
          <w:sz w:val="24"/>
          <w:szCs w:val="24"/>
        </w:rPr>
        <w:t xml:space="preserve">                                              </w:t>
      </w:r>
      <w:r w:rsidRPr="00B15DD1">
        <w:rPr>
          <w:rFonts w:ascii="Arial" w:hAnsi="Arial" w:cs="Arial"/>
          <w:color w:val="000000"/>
          <w:sz w:val="24"/>
          <w:szCs w:val="24"/>
        </w:rPr>
        <w:t>(Dz. U. 2016</w:t>
      </w:r>
      <w:r w:rsidR="007C7290">
        <w:rPr>
          <w:rFonts w:ascii="Arial" w:hAnsi="Arial" w:cs="Arial"/>
          <w:color w:val="000000"/>
          <w:sz w:val="24"/>
          <w:szCs w:val="24"/>
        </w:rPr>
        <w:t xml:space="preserve">    </w:t>
      </w:r>
      <w:r w:rsidRPr="00B15DD1">
        <w:rPr>
          <w:rFonts w:ascii="Arial" w:hAnsi="Arial" w:cs="Arial"/>
          <w:color w:val="000000"/>
          <w:sz w:val="24"/>
          <w:szCs w:val="24"/>
        </w:rPr>
        <w:t xml:space="preserve">poz. 672) </w:t>
      </w:r>
    </w:p>
    <w:p w:rsidR="00AF5BE5" w:rsidRPr="00B15DD1" w:rsidRDefault="00AF5BE5" w:rsidP="00B15DD1">
      <w:pPr>
        <w:autoSpaceDE w:val="0"/>
        <w:autoSpaceDN w:val="0"/>
        <w:adjustRightInd w:val="0"/>
        <w:spacing w:after="183" w:line="360" w:lineRule="auto"/>
        <w:jc w:val="both"/>
        <w:rPr>
          <w:rFonts w:ascii="Arial" w:hAnsi="Arial" w:cs="Arial"/>
          <w:color w:val="000000"/>
          <w:sz w:val="24"/>
          <w:szCs w:val="24"/>
        </w:rPr>
      </w:pPr>
      <w:r w:rsidRPr="00B15DD1">
        <w:rPr>
          <w:rFonts w:ascii="Arial" w:hAnsi="Arial" w:cs="Arial"/>
          <w:color w:val="000000"/>
          <w:sz w:val="24"/>
          <w:szCs w:val="24"/>
        </w:rPr>
        <w:t xml:space="preserve"> Ustawa z dnia 11 września 2015 r. o zużytym sprzęcie elektrycznym i elektronicznym (Dz. U. 2015 poz. 1688) </w:t>
      </w:r>
    </w:p>
    <w:p w:rsidR="00AF5BE5" w:rsidRPr="00B15DD1" w:rsidRDefault="00AF5BE5" w:rsidP="00B15DD1">
      <w:pPr>
        <w:autoSpaceDE w:val="0"/>
        <w:autoSpaceDN w:val="0"/>
        <w:adjustRightInd w:val="0"/>
        <w:spacing w:after="183" w:line="360" w:lineRule="auto"/>
        <w:jc w:val="both"/>
        <w:rPr>
          <w:rFonts w:ascii="Arial" w:hAnsi="Arial" w:cs="Arial"/>
          <w:color w:val="000000"/>
          <w:sz w:val="24"/>
          <w:szCs w:val="24"/>
        </w:rPr>
      </w:pPr>
      <w:r w:rsidRPr="00B15DD1">
        <w:rPr>
          <w:rFonts w:ascii="Arial" w:hAnsi="Arial" w:cs="Arial"/>
          <w:color w:val="000000"/>
          <w:sz w:val="24"/>
          <w:szCs w:val="24"/>
        </w:rPr>
        <w:t xml:space="preserve"> Ustawa z dnia 25 lutego 2011 r. o substancjach chemicznych i ich mieszaninach (Dz. U. z 2015 r. poz. 1203) </w:t>
      </w:r>
    </w:p>
    <w:p w:rsidR="00AF5BE5" w:rsidRPr="00B15DD1" w:rsidRDefault="00AF5BE5" w:rsidP="00B15DD1">
      <w:pPr>
        <w:autoSpaceDE w:val="0"/>
        <w:autoSpaceDN w:val="0"/>
        <w:adjustRightInd w:val="0"/>
        <w:spacing w:after="183" w:line="360" w:lineRule="auto"/>
        <w:jc w:val="both"/>
        <w:rPr>
          <w:rFonts w:ascii="Arial" w:hAnsi="Arial" w:cs="Arial"/>
          <w:color w:val="000000"/>
          <w:sz w:val="24"/>
          <w:szCs w:val="24"/>
        </w:rPr>
      </w:pPr>
      <w:r w:rsidRPr="00B15DD1">
        <w:rPr>
          <w:rFonts w:ascii="Arial" w:hAnsi="Arial" w:cs="Arial"/>
          <w:color w:val="000000"/>
          <w:sz w:val="24"/>
          <w:szCs w:val="24"/>
        </w:rPr>
        <w:t xml:space="preserve"> Ustawa z dnia 9 czerwca 2011 r. – Prawo geologiczne i górnicze </w:t>
      </w:r>
      <w:r w:rsidR="00B15DD1">
        <w:rPr>
          <w:rFonts w:ascii="Arial" w:hAnsi="Arial" w:cs="Arial"/>
          <w:color w:val="000000"/>
          <w:sz w:val="24"/>
          <w:szCs w:val="24"/>
        </w:rPr>
        <w:t xml:space="preserve">                                   </w:t>
      </w:r>
      <w:r w:rsidRPr="00B15DD1">
        <w:rPr>
          <w:rFonts w:ascii="Arial" w:hAnsi="Arial" w:cs="Arial"/>
          <w:color w:val="000000"/>
          <w:sz w:val="24"/>
          <w:szCs w:val="24"/>
        </w:rPr>
        <w:t>(Dz. U. z 201</w:t>
      </w:r>
      <w:r w:rsidR="002C54EF">
        <w:rPr>
          <w:rFonts w:ascii="Arial" w:hAnsi="Arial" w:cs="Arial"/>
          <w:color w:val="000000"/>
          <w:sz w:val="24"/>
          <w:szCs w:val="24"/>
        </w:rPr>
        <w:t>6</w:t>
      </w:r>
      <w:r w:rsidRPr="00B15DD1">
        <w:rPr>
          <w:rFonts w:ascii="Arial" w:hAnsi="Arial" w:cs="Arial"/>
          <w:color w:val="000000"/>
          <w:sz w:val="24"/>
          <w:szCs w:val="24"/>
        </w:rPr>
        <w:t xml:space="preserve"> r. poz.</w:t>
      </w:r>
      <w:r w:rsidR="002C54EF">
        <w:rPr>
          <w:rFonts w:ascii="Arial" w:hAnsi="Arial" w:cs="Arial"/>
          <w:color w:val="000000"/>
          <w:sz w:val="24"/>
          <w:szCs w:val="24"/>
        </w:rPr>
        <w:t xml:space="preserve"> 1131</w:t>
      </w:r>
      <w:r w:rsidRPr="00B15DD1">
        <w:rPr>
          <w:rFonts w:ascii="Arial" w:hAnsi="Arial" w:cs="Arial"/>
          <w:color w:val="000000"/>
          <w:sz w:val="24"/>
          <w:szCs w:val="24"/>
        </w:rPr>
        <w:t xml:space="preserve">) </w:t>
      </w:r>
    </w:p>
    <w:p w:rsidR="00AF5BE5" w:rsidRDefault="00AF5BE5" w:rsidP="00B15DD1">
      <w:p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color w:val="000000"/>
          <w:sz w:val="24"/>
          <w:szCs w:val="24"/>
        </w:rPr>
        <w:t xml:space="preserve"> Ustawa z dnia 14 grudnia 2012 r. o odpadach (Dz. U. 2013, poz. 21) </w:t>
      </w:r>
    </w:p>
    <w:p w:rsidR="00B15DD1" w:rsidRPr="00B15DD1" w:rsidRDefault="00B15DD1" w:rsidP="00B15DD1">
      <w:pPr>
        <w:autoSpaceDE w:val="0"/>
        <w:autoSpaceDN w:val="0"/>
        <w:adjustRightInd w:val="0"/>
        <w:spacing w:after="0" w:line="360" w:lineRule="auto"/>
        <w:jc w:val="both"/>
        <w:rPr>
          <w:rFonts w:ascii="Arial" w:hAnsi="Arial" w:cs="Arial"/>
          <w:color w:val="000000"/>
          <w:sz w:val="24"/>
          <w:szCs w:val="24"/>
        </w:rPr>
      </w:pPr>
    </w:p>
    <w:p w:rsidR="00AF5BE5" w:rsidRPr="007D5C0D" w:rsidRDefault="00AF5BE5" w:rsidP="007D5C0D">
      <w:pPr>
        <w:autoSpaceDE w:val="0"/>
        <w:autoSpaceDN w:val="0"/>
        <w:adjustRightInd w:val="0"/>
        <w:spacing w:after="0" w:line="360" w:lineRule="auto"/>
        <w:jc w:val="center"/>
        <w:rPr>
          <w:rFonts w:ascii="Arial" w:hAnsi="Arial" w:cs="Arial"/>
          <w:b/>
          <w:bCs/>
          <w:color w:val="000000"/>
          <w:sz w:val="24"/>
          <w:szCs w:val="24"/>
          <w:u w:val="single"/>
        </w:rPr>
      </w:pPr>
      <w:r w:rsidRPr="007D5C0D">
        <w:rPr>
          <w:rFonts w:ascii="Arial" w:hAnsi="Arial" w:cs="Arial"/>
          <w:b/>
          <w:bCs/>
          <w:color w:val="000000"/>
          <w:sz w:val="24"/>
          <w:szCs w:val="24"/>
          <w:u w:val="single"/>
        </w:rPr>
        <w:t>Rozporządzenia</w:t>
      </w:r>
    </w:p>
    <w:p w:rsidR="00B15DD1" w:rsidRPr="00B15DD1" w:rsidRDefault="00B15DD1" w:rsidP="00B15DD1">
      <w:pPr>
        <w:autoSpaceDE w:val="0"/>
        <w:autoSpaceDN w:val="0"/>
        <w:adjustRightInd w:val="0"/>
        <w:spacing w:after="0" w:line="360" w:lineRule="auto"/>
        <w:jc w:val="both"/>
        <w:rPr>
          <w:rFonts w:ascii="Arial" w:hAnsi="Arial" w:cs="Arial"/>
          <w:b/>
          <w:bCs/>
          <w:color w:val="000000"/>
          <w:sz w:val="24"/>
          <w:szCs w:val="24"/>
        </w:rPr>
      </w:pPr>
    </w:p>
    <w:p w:rsidR="00AF5BE5" w:rsidRDefault="00AF5BE5" w:rsidP="00B15DD1">
      <w:pPr>
        <w:pStyle w:val="Default"/>
        <w:spacing w:line="360" w:lineRule="auto"/>
        <w:jc w:val="both"/>
        <w:rPr>
          <w:rFonts w:ascii="Arial" w:hAnsi="Arial" w:cs="Arial"/>
        </w:rPr>
      </w:pPr>
      <w:r w:rsidRPr="00B15DD1">
        <w:rPr>
          <w:rFonts w:ascii="Arial" w:hAnsi="Arial" w:cs="Arial"/>
        </w:rPr>
        <w:t xml:space="preserve">Rozporządzenia Rady Ministrów </w:t>
      </w:r>
    </w:p>
    <w:p w:rsidR="00B15DD1" w:rsidRDefault="00AF5BE5" w:rsidP="002B276B">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color w:val="000000"/>
          <w:sz w:val="24"/>
          <w:szCs w:val="24"/>
        </w:rPr>
        <w:t xml:space="preserve"> Rozporządzenie Rady Ministrów z dnia 24 sierpnia 2004 r. w sprawie wykazu prac wzbronionych młodocianym i warunków ich zatrudnienia przy niektórych z tych prac (Dz. U. Nr 200, poz. 2047, z </w:t>
      </w:r>
      <w:proofErr w:type="spellStart"/>
      <w:r w:rsidRPr="00B15DD1">
        <w:rPr>
          <w:rFonts w:ascii="Arial" w:hAnsi="Arial" w:cs="Arial"/>
          <w:color w:val="000000"/>
          <w:sz w:val="24"/>
          <w:szCs w:val="24"/>
        </w:rPr>
        <w:t>późn</w:t>
      </w:r>
      <w:proofErr w:type="spellEnd"/>
      <w:r w:rsidRPr="00B15DD1">
        <w:rPr>
          <w:rFonts w:ascii="Arial" w:hAnsi="Arial" w:cs="Arial"/>
          <w:color w:val="000000"/>
          <w:sz w:val="24"/>
          <w:szCs w:val="24"/>
        </w:rPr>
        <w:t xml:space="preserve">. zm.) </w:t>
      </w:r>
    </w:p>
    <w:p w:rsidR="00AF5BE5" w:rsidRDefault="00AF5BE5" w:rsidP="002B276B">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color w:val="000000"/>
          <w:sz w:val="24"/>
          <w:szCs w:val="24"/>
        </w:rPr>
        <w:t xml:space="preserve">Rozporządzenie Rady Ministrów z dnia 12 października 2015r. </w:t>
      </w:r>
      <w:r w:rsidR="00B15DD1">
        <w:rPr>
          <w:rFonts w:ascii="Arial" w:hAnsi="Arial" w:cs="Arial"/>
          <w:color w:val="000000"/>
          <w:sz w:val="24"/>
          <w:szCs w:val="24"/>
        </w:rPr>
        <w:t xml:space="preserve"> </w:t>
      </w:r>
      <w:r w:rsidR="00FE42C4">
        <w:rPr>
          <w:rFonts w:ascii="Arial" w:hAnsi="Arial" w:cs="Arial"/>
          <w:color w:val="000000"/>
          <w:sz w:val="24"/>
          <w:szCs w:val="24"/>
        </w:rPr>
        <w:t xml:space="preserve">           </w:t>
      </w:r>
      <w:r w:rsidR="00B15DD1">
        <w:rPr>
          <w:rFonts w:ascii="Arial" w:hAnsi="Arial" w:cs="Arial"/>
          <w:color w:val="000000"/>
          <w:sz w:val="24"/>
          <w:szCs w:val="24"/>
        </w:rPr>
        <w:t xml:space="preserve">           </w:t>
      </w:r>
      <w:r w:rsidRPr="00B15DD1">
        <w:rPr>
          <w:rFonts w:ascii="Arial" w:hAnsi="Arial" w:cs="Arial"/>
          <w:color w:val="000000"/>
          <w:sz w:val="24"/>
          <w:szCs w:val="24"/>
        </w:rPr>
        <w:t xml:space="preserve">w sprawie opłat za korzystanie ze środowiska (Dz. U. 2015 poz. 1875) </w:t>
      </w:r>
    </w:p>
    <w:p w:rsidR="00AF5BE5" w:rsidRPr="00B15DD1" w:rsidRDefault="00AF5BE5" w:rsidP="00B15DD1">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color w:val="000000"/>
          <w:sz w:val="24"/>
          <w:szCs w:val="24"/>
        </w:rPr>
        <w:t>Rozporządzenie Rady Ministrów z dnia 9 list</w:t>
      </w:r>
      <w:r w:rsidR="00B15DD1" w:rsidRPr="00B15DD1">
        <w:rPr>
          <w:rFonts w:ascii="Arial" w:hAnsi="Arial" w:cs="Arial"/>
          <w:color w:val="000000"/>
          <w:sz w:val="24"/>
          <w:szCs w:val="24"/>
        </w:rPr>
        <w:t>opada 2010 r. w sprawie przedsię</w:t>
      </w:r>
      <w:r w:rsidRPr="00B15DD1">
        <w:rPr>
          <w:rFonts w:ascii="Arial" w:hAnsi="Arial" w:cs="Arial"/>
          <w:color w:val="000000"/>
          <w:sz w:val="24"/>
          <w:szCs w:val="24"/>
        </w:rPr>
        <w:t>wzię</w:t>
      </w:r>
      <w:r w:rsidR="00B15DD1" w:rsidRPr="00B15DD1">
        <w:rPr>
          <w:rFonts w:ascii="Arial" w:hAnsi="Arial" w:cs="Arial"/>
          <w:color w:val="000000"/>
          <w:sz w:val="24"/>
          <w:szCs w:val="24"/>
        </w:rPr>
        <w:t xml:space="preserve">ć </w:t>
      </w:r>
      <w:r w:rsidRPr="00B15DD1">
        <w:rPr>
          <w:rFonts w:ascii="Arial" w:hAnsi="Arial" w:cs="Arial"/>
          <w:color w:val="000000"/>
          <w:sz w:val="24"/>
          <w:szCs w:val="24"/>
        </w:rPr>
        <w:t xml:space="preserve"> mogących znacząco oddziaływa</w:t>
      </w:r>
      <w:r w:rsidR="00B15DD1" w:rsidRPr="00B15DD1">
        <w:rPr>
          <w:rFonts w:ascii="Arial" w:hAnsi="Arial" w:cs="Arial"/>
          <w:color w:val="000000"/>
          <w:sz w:val="24"/>
          <w:szCs w:val="24"/>
        </w:rPr>
        <w:t>ć</w:t>
      </w:r>
      <w:r w:rsidRPr="00B15DD1">
        <w:rPr>
          <w:rFonts w:ascii="Arial" w:hAnsi="Arial" w:cs="Arial"/>
          <w:color w:val="000000"/>
          <w:sz w:val="24"/>
          <w:szCs w:val="24"/>
        </w:rPr>
        <w:t xml:space="preserve"> na środowisko </w:t>
      </w:r>
      <w:r w:rsidR="007C7290">
        <w:rPr>
          <w:rFonts w:ascii="Arial" w:hAnsi="Arial" w:cs="Arial"/>
          <w:color w:val="000000"/>
          <w:sz w:val="24"/>
          <w:szCs w:val="24"/>
        </w:rPr>
        <w:t xml:space="preserve">              </w:t>
      </w:r>
      <w:r w:rsidRPr="00B15DD1">
        <w:rPr>
          <w:rFonts w:ascii="Arial" w:hAnsi="Arial" w:cs="Arial"/>
          <w:color w:val="000000"/>
          <w:sz w:val="24"/>
          <w:szCs w:val="24"/>
        </w:rPr>
        <w:t xml:space="preserve">(Dz. U. z 2016 r., poz. 71) </w:t>
      </w:r>
    </w:p>
    <w:p w:rsidR="00AF5BE5" w:rsidRPr="00B15DD1" w:rsidRDefault="00AF5BE5" w:rsidP="00B15DD1">
      <w:p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color w:val="000000"/>
          <w:sz w:val="24"/>
          <w:szCs w:val="24"/>
        </w:rPr>
        <w:lastRenderedPageBreak/>
        <w:t xml:space="preserve">Rozporządzenia Ministra Gospodarki </w:t>
      </w:r>
    </w:p>
    <w:p w:rsidR="00AF5BE5" w:rsidRPr="00B15DD1" w:rsidRDefault="00AF5BE5" w:rsidP="00B15DD1">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color w:val="000000"/>
          <w:sz w:val="24"/>
          <w:szCs w:val="24"/>
        </w:rPr>
        <w:t>Rozporządzenie Ministra Gospodarki, Pracy i Polityki Społecznej</w:t>
      </w:r>
      <w:r w:rsidR="00B15DD1">
        <w:rPr>
          <w:rFonts w:ascii="Arial" w:hAnsi="Arial" w:cs="Arial"/>
          <w:color w:val="000000"/>
          <w:sz w:val="24"/>
          <w:szCs w:val="24"/>
        </w:rPr>
        <w:t xml:space="preserve">           </w:t>
      </w:r>
      <w:r w:rsidR="00FE42C4">
        <w:rPr>
          <w:rFonts w:ascii="Arial" w:hAnsi="Arial" w:cs="Arial"/>
          <w:color w:val="000000"/>
          <w:sz w:val="24"/>
          <w:szCs w:val="24"/>
        </w:rPr>
        <w:t xml:space="preserve">       </w:t>
      </w:r>
      <w:r w:rsidRPr="00B15DD1">
        <w:rPr>
          <w:rFonts w:ascii="Arial" w:hAnsi="Arial" w:cs="Arial"/>
          <w:color w:val="000000"/>
          <w:sz w:val="24"/>
          <w:szCs w:val="24"/>
        </w:rPr>
        <w:t xml:space="preserve"> z dnia 5 sierpnia 2010 r. zmieniające rozporządzenie w sprawie sposobów i warunków bezpiecznego użytkowania i usuwania wyrobów zawierających azbest (Dz.U. 2010 nr 162 poz. 1089) </w:t>
      </w:r>
    </w:p>
    <w:p w:rsidR="00AF5BE5" w:rsidRPr="00B15DD1" w:rsidRDefault="00AF5BE5" w:rsidP="00B15DD1">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color w:val="000000"/>
          <w:sz w:val="24"/>
          <w:szCs w:val="24"/>
        </w:rPr>
        <w:t>Rozporządzenie Ministra Gospodarki z dnia 13 grudnia 2010r.</w:t>
      </w:r>
      <w:r w:rsidR="00B15DD1">
        <w:rPr>
          <w:rFonts w:ascii="Arial" w:hAnsi="Arial" w:cs="Arial"/>
          <w:color w:val="000000"/>
          <w:sz w:val="24"/>
          <w:szCs w:val="24"/>
        </w:rPr>
        <w:t xml:space="preserve">    </w:t>
      </w:r>
      <w:r w:rsidR="00FE42C4">
        <w:rPr>
          <w:rFonts w:ascii="Arial" w:hAnsi="Arial" w:cs="Arial"/>
          <w:color w:val="000000"/>
          <w:sz w:val="24"/>
          <w:szCs w:val="24"/>
        </w:rPr>
        <w:t xml:space="preserve">       </w:t>
      </w:r>
      <w:r w:rsidR="00B15DD1">
        <w:rPr>
          <w:rFonts w:ascii="Arial" w:hAnsi="Arial" w:cs="Arial"/>
          <w:color w:val="000000"/>
          <w:sz w:val="24"/>
          <w:szCs w:val="24"/>
        </w:rPr>
        <w:t xml:space="preserve">         </w:t>
      </w:r>
      <w:r w:rsidRPr="00B15DD1">
        <w:rPr>
          <w:rFonts w:ascii="Arial" w:hAnsi="Arial" w:cs="Arial"/>
          <w:color w:val="000000"/>
          <w:sz w:val="24"/>
          <w:szCs w:val="24"/>
        </w:rPr>
        <w:t xml:space="preserve"> w sprawie wymaga</w:t>
      </w:r>
      <w:r w:rsidR="00B15DD1" w:rsidRPr="00B15DD1">
        <w:rPr>
          <w:rFonts w:ascii="Arial" w:hAnsi="Arial" w:cs="Arial"/>
          <w:color w:val="000000"/>
          <w:sz w:val="24"/>
          <w:szCs w:val="24"/>
        </w:rPr>
        <w:t xml:space="preserve">ń </w:t>
      </w:r>
      <w:r w:rsidRPr="00B15DD1">
        <w:rPr>
          <w:rFonts w:ascii="Arial" w:hAnsi="Arial" w:cs="Arial"/>
          <w:color w:val="000000"/>
          <w:sz w:val="24"/>
          <w:szCs w:val="24"/>
        </w:rPr>
        <w:t>w zakresie wykorzystywania wyrobów zawierających azbest oraz wykorzystywania i oczyszczania instalacji lub urządze</w:t>
      </w:r>
      <w:r w:rsidR="00B15DD1" w:rsidRPr="00B15DD1">
        <w:rPr>
          <w:rFonts w:ascii="Arial" w:hAnsi="Arial" w:cs="Arial"/>
          <w:color w:val="000000"/>
          <w:sz w:val="24"/>
          <w:szCs w:val="24"/>
        </w:rPr>
        <w:t>ń</w:t>
      </w:r>
      <w:r w:rsidRPr="00B15DD1">
        <w:rPr>
          <w:rFonts w:ascii="Arial" w:hAnsi="Arial" w:cs="Arial"/>
          <w:color w:val="000000"/>
          <w:sz w:val="24"/>
          <w:szCs w:val="24"/>
        </w:rPr>
        <w:t xml:space="preserve">, w których były lub są wykorzystywane wyroby zawierające azbest (Dz. U. z 2011 r. Nr 8, poz. 31) </w:t>
      </w:r>
    </w:p>
    <w:p w:rsidR="00B15DD1" w:rsidRPr="00B15DD1" w:rsidRDefault="00B15DD1" w:rsidP="00B15DD1">
      <w:pPr>
        <w:autoSpaceDE w:val="0"/>
        <w:autoSpaceDN w:val="0"/>
        <w:adjustRightInd w:val="0"/>
        <w:spacing w:after="0" w:line="360" w:lineRule="auto"/>
        <w:jc w:val="both"/>
        <w:rPr>
          <w:rFonts w:ascii="Arial" w:hAnsi="Arial" w:cs="Arial"/>
          <w:color w:val="000000"/>
          <w:sz w:val="24"/>
          <w:szCs w:val="24"/>
        </w:rPr>
      </w:pPr>
    </w:p>
    <w:p w:rsidR="00AF5BE5" w:rsidRPr="00B15DD1" w:rsidRDefault="00AF5BE5" w:rsidP="00B15DD1">
      <w:p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color w:val="000000"/>
          <w:sz w:val="24"/>
          <w:szCs w:val="24"/>
        </w:rPr>
        <w:t xml:space="preserve">Rozporządzenia Ministra Zdrowia </w:t>
      </w:r>
    </w:p>
    <w:p w:rsidR="00AF5BE5" w:rsidRPr="00B15DD1" w:rsidRDefault="00AF5BE5" w:rsidP="00B15DD1">
      <w:pPr>
        <w:pStyle w:val="Akapitzlist"/>
        <w:numPr>
          <w:ilvl w:val="0"/>
          <w:numId w:val="7"/>
        </w:numPr>
        <w:autoSpaceDE w:val="0"/>
        <w:autoSpaceDN w:val="0"/>
        <w:adjustRightInd w:val="0"/>
        <w:spacing w:after="181" w:line="360" w:lineRule="auto"/>
        <w:jc w:val="both"/>
        <w:rPr>
          <w:rFonts w:ascii="Arial" w:hAnsi="Arial" w:cs="Arial"/>
          <w:color w:val="000000"/>
          <w:sz w:val="24"/>
          <w:szCs w:val="24"/>
        </w:rPr>
      </w:pPr>
      <w:r w:rsidRPr="00B15DD1">
        <w:rPr>
          <w:rFonts w:ascii="Arial" w:hAnsi="Arial" w:cs="Arial"/>
          <w:color w:val="000000"/>
          <w:sz w:val="24"/>
          <w:szCs w:val="24"/>
        </w:rPr>
        <w:t xml:space="preserve">Zarządzenie Ministra Zdrowia i Opieki Społecznej z dnia </w:t>
      </w:r>
      <w:r w:rsidR="00B15DD1">
        <w:rPr>
          <w:rFonts w:ascii="Arial" w:hAnsi="Arial" w:cs="Arial"/>
          <w:color w:val="000000"/>
          <w:sz w:val="24"/>
          <w:szCs w:val="24"/>
        </w:rPr>
        <w:t xml:space="preserve"> </w:t>
      </w:r>
      <w:r w:rsidR="00FE42C4">
        <w:rPr>
          <w:rFonts w:ascii="Arial" w:hAnsi="Arial" w:cs="Arial"/>
          <w:color w:val="000000"/>
          <w:sz w:val="24"/>
          <w:szCs w:val="24"/>
        </w:rPr>
        <w:t>1</w:t>
      </w:r>
      <w:r w:rsidRPr="00B15DD1">
        <w:rPr>
          <w:rFonts w:ascii="Arial" w:hAnsi="Arial" w:cs="Arial"/>
          <w:color w:val="000000"/>
          <w:sz w:val="24"/>
          <w:szCs w:val="24"/>
        </w:rPr>
        <w:t>2 marca 1996 r. w sprawie dopuszczalnych stęże</w:t>
      </w:r>
      <w:r w:rsidR="00B15DD1" w:rsidRPr="00B15DD1">
        <w:rPr>
          <w:rFonts w:ascii="Arial" w:hAnsi="Arial" w:cs="Arial"/>
          <w:color w:val="000000"/>
          <w:sz w:val="24"/>
          <w:szCs w:val="24"/>
        </w:rPr>
        <w:t>ń</w:t>
      </w:r>
      <w:r w:rsidRPr="00B15DD1">
        <w:rPr>
          <w:rFonts w:ascii="Arial" w:hAnsi="Arial" w:cs="Arial"/>
          <w:color w:val="000000"/>
          <w:sz w:val="24"/>
          <w:szCs w:val="24"/>
        </w:rPr>
        <w:t xml:space="preserve"> i natęże</w:t>
      </w:r>
      <w:r w:rsidR="00B15DD1" w:rsidRPr="00B15DD1">
        <w:rPr>
          <w:rFonts w:ascii="Arial" w:hAnsi="Arial" w:cs="Arial"/>
          <w:color w:val="000000"/>
          <w:sz w:val="24"/>
          <w:szCs w:val="24"/>
        </w:rPr>
        <w:t>ń</w:t>
      </w:r>
      <w:r w:rsidRPr="00B15DD1">
        <w:rPr>
          <w:rFonts w:ascii="Arial" w:hAnsi="Arial" w:cs="Arial"/>
          <w:color w:val="000000"/>
          <w:sz w:val="24"/>
          <w:szCs w:val="24"/>
        </w:rPr>
        <w:t xml:space="preserve"> czynników szkodliwych dla zdrowia, wydzielanych przez materiały budowlane, urządzenia</w:t>
      </w:r>
      <w:r w:rsidR="00FE42C4">
        <w:rPr>
          <w:rFonts w:ascii="Arial" w:hAnsi="Arial" w:cs="Arial"/>
          <w:color w:val="000000"/>
          <w:sz w:val="24"/>
          <w:szCs w:val="24"/>
        </w:rPr>
        <w:t xml:space="preserve">            </w:t>
      </w:r>
      <w:r w:rsidRPr="00B15DD1">
        <w:rPr>
          <w:rFonts w:ascii="Arial" w:hAnsi="Arial" w:cs="Arial"/>
          <w:color w:val="000000"/>
          <w:sz w:val="24"/>
          <w:szCs w:val="24"/>
        </w:rPr>
        <w:t xml:space="preserve"> i elementy wyposażenia w pomieszczeniach przeznaczonych na pobyt ludzi (M.P. Nr 19, poz. 231) </w:t>
      </w:r>
    </w:p>
    <w:p w:rsidR="00AF5BE5" w:rsidRPr="00B15DD1" w:rsidRDefault="00AF5BE5" w:rsidP="00B15DD1">
      <w:pPr>
        <w:pStyle w:val="Akapitzlist"/>
        <w:numPr>
          <w:ilvl w:val="0"/>
          <w:numId w:val="7"/>
        </w:numPr>
        <w:autoSpaceDE w:val="0"/>
        <w:autoSpaceDN w:val="0"/>
        <w:adjustRightInd w:val="0"/>
        <w:spacing w:after="181" w:line="360" w:lineRule="auto"/>
        <w:jc w:val="both"/>
        <w:rPr>
          <w:rFonts w:ascii="Arial" w:hAnsi="Arial" w:cs="Arial"/>
          <w:color w:val="000000"/>
          <w:sz w:val="24"/>
          <w:szCs w:val="24"/>
        </w:rPr>
      </w:pPr>
      <w:r w:rsidRPr="00B15DD1">
        <w:rPr>
          <w:rFonts w:ascii="Arial" w:hAnsi="Arial" w:cs="Arial"/>
          <w:color w:val="000000"/>
          <w:sz w:val="24"/>
          <w:szCs w:val="24"/>
        </w:rPr>
        <w:t>Rozporządzenie Ministra Zdrowia z dnia 4 sierpnia 20</w:t>
      </w:r>
      <w:r w:rsidR="00B15DD1">
        <w:rPr>
          <w:rFonts w:ascii="Arial" w:hAnsi="Arial" w:cs="Arial"/>
          <w:color w:val="000000"/>
          <w:sz w:val="24"/>
          <w:szCs w:val="24"/>
        </w:rPr>
        <w:t>04 r. w sprawie okresowych badań</w:t>
      </w:r>
      <w:r w:rsidRPr="00B15DD1">
        <w:rPr>
          <w:rFonts w:ascii="Arial" w:hAnsi="Arial" w:cs="Arial"/>
          <w:color w:val="000000"/>
          <w:sz w:val="24"/>
          <w:szCs w:val="24"/>
        </w:rPr>
        <w:t xml:space="preserve"> lekarskich pracowników zatrudnionych </w:t>
      </w:r>
      <w:r w:rsidR="00B15DD1">
        <w:rPr>
          <w:rFonts w:ascii="Arial" w:hAnsi="Arial" w:cs="Arial"/>
          <w:color w:val="000000"/>
          <w:sz w:val="24"/>
          <w:szCs w:val="24"/>
        </w:rPr>
        <w:t xml:space="preserve">     </w:t>
      </w:r>
      <w:r w:rsidR="00FE42C4">
        <w:rPr>
          <w:rFonts w:ascii="Arial" w:hAnsi="Arial" w:cs="Arial"/>
          <w:color w:val="000000"/>
          <w:sz w:val="24"/>
          <w:szCs w:val="24"/>
        </w:rPr>
        <w:t xml:space="preserve">            </w:t>
      </w:r>
      <w:r w:rsidR="00B15DD1">
        <w:rPr>
          <w:rFonts w:ascii="Arial" w:hAnsi="Arial" w:cs="Arial"/>
          <w:color w:val="000000"/>
          <w:sz w:val="24"/>
          <w:szCs w:val="24"/>
        </w:rPr>
        <w:t xml:space="preserve">                </w:t>
      </w:r>
      <w:r w:rsidRPr="00B15DD1">
        <w:rPr>
          <w:rFonts w:ascii="Arial" w:hAnsi="Arial" w:cs="Arial"/>
          <w:color w:val="000000"/>
          <w:sz w:val="24"/>
          <w:szCs w:val="24"/>
        </w:rPr>
        <w:t xml:space="preserve">w zakładach, które stosowały azbest w produkcji </w:t>
      </w:r>
      <w:r w:rsidR="007C7290">
        <w:rPr>
          <w:rFonts w:ascii="Arial" w:hAnsi="Arial" w:cs="Arial"/>
          <w:color w:val="000000"/>
          <w:sz w:val="24"/>
          <w:szCs w:val="24"/>
        </w:rPr>
        <w:t xml:space="preserve">                                             </w:t>
      </w:r>
      <w:r w:rsidRPr="00B15DD1">
        <w:rPr>
          <w:rFonts w:ascii="Arial" w:hAnsi="Arial" w:cs="Arial"/>
          <w:color w:val="000000"/>
          <w:sz w:val="24"/>
          <w:szCs w:val="24"/>
        </w:rPr>
        <w:t>(Dz. U. Nr 183,</w:t>
      </w:r>
      <w:r w:rsidR="00B15DD1">
        <w:rPr>
          <w:rFonts w:ascii="Arial" w:hAnsi="Arial" w:cs="Arial"/>
          <w:color w:val="000000"/>
          <w:sz w:val="24"/>
          <w:szCs w:val="24"/>
        </w:rPr>
        <w:t xml:space="preserve">    </w:t>
      </w:r>
      <w:r w:rsidRPr="00B15DD1">
        <w:rPr>
          <w:rFonts w:ascii="Arial" w:hAnsi="Arial" w:cs="Arial"/>
          <w:color w:val="000000"/>
          <w:sz w:val="24"/>
          <w:szCs w:val="24"/>
        </w:rPr>
        <w:t xml:space="preserve"> poz. 1896) </w:t>
      </w:r>
    </w:p>
    <w:p w:rsidR="00AF5BE5" w:rsidRPr="00B15DD1" w:rsidRDefault="00AF5BE5" w:rsidP="00B15DD1">
      <w:pPr>
        <w:pStyle w:val="Akapitzlist"/>
        <w:numPr>
          <w:ilvl w:val="0"/>
          <w:numId w:val="7"/>
        </w:numPr>
        <w:autoSpaceDE w:val="0"/>
        <w:autoSpaceDN w:val="0"/>
        <w:adjustRightInd w:val="0"/>
        <w:spacing w:after="181" w:line="360" w:lineRule="auto"/>
        <w:jc w:val="both"/>
        <w:rPr>
          <w:rFonts w:ascii="Arial" w:hAnsi="Arial" w:cs="Arial"/>
          <w:color w:val="000000"/>
          <w:sz w:val="24"/>
          <w:szCs w:val="24"/>
        </w:rPr>
      </w:pPr>
      <w:r w:rsidRPr="00B15DD1">
        <w:rPr>
          <w:rFonts w:ascii="Arial" w:hAnsi="Arial" w:cs="Arial"/>
          <w:color w:val="000000"/>
          <w:sz w:val="24"/>
          <w:szCs w:val="24"/>
        </w:rPr>
        <w:t xml:space="preserve">Rozporządzenie Ministra Zdrowia z dnia 9 sierpnia 2004 r. w sprawie leczenia uzdrowiskowego osób zatrudnionych przy produkcji wyrobów zawierających azbest (Dz. U. Nr 185, poz. 1920, z </w:t>
      </w:r>
      <w:proofErr w:type="spellStart"/>
      <w:r w:rsidRPr="00B15DD1">
        <w:rPr>
          <w:rFonts w:ascii="Arial" w:hAnsi="Arial" w:cs="Arial"/>
          <w:color w:val="000000"/>
          <w:sz w:val="24"/>
          <w:szCs w:val="24"/>
        </w:rPr>
        <w:t>późn</w:t>
      </w:r>
      <w:proofErr w:type="spellEnd"/>
      <w:r w:rsidRPr="00B15DD1">
        <w:rPr>
          <w:rFonts w:ascii="Arial" w:hAnsi="Arial" w:cs="Arial"/>
          <w:color w:val="000000"/>
          <w:sz w:val="24"/>
          <w:szCs w:val="24"/>
        </w:rPr>
        <w:t xml:space="preserve">. zm.) </w:t>
      </w:r>
    </w:p>
    <w:p w:rsidR="00AF5BE5" w:rsidRPr="00B15DD1" w:rsidRDefault="00AF5BE5" w:rsidP="00B15DD1">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color w:val="000000"/>
          <w:sz w:val="24"/>
          <w:szCs w:val="24"/>
        </w:rPr>
        <w:t>Rozporządzenie Ministra Zdrowia z dnia 10 stycznia 2005r. w sprawie wzoru książeczki bada</w:t>
      </w:r>
      <w:r w:rsidR="00FE42C4">
        <w:rPr>
          <w:rFonts w:ascii="Arial" w:hAnsi="Arial" w:cs="Arial"/>
          <w:color w:val="000000"/>
          <w:sz w:val="24"/>
          <w:szCs w:val="24"/>
        </w:rPr>
        <w:t>ń</w:t>
      </w:r>
      <w:r w:rsidRPr="00B15DD1">
        <w:rPr>
          <w:rFonts w:ascii="Arial" w:hAnsi="Arial" w:cs="Arial"/>
          <w:color w:val="000000"/>
          <w:sz w:val="24"/>
          <w:szCs w:val="24"/>
        </w:rPr>
        <w:t xml:space="preserve"> profilaktycznych dla osoby, która była lub jest zatrudniona w warunkach narażenia zawodowego w zakładach stosujących azbest w procesach technologicznych, sposobu jej wypełnienia i aktualizacji (Dz. U. Nr 13, poz. 109) </w:t>
      </w:r>
    </w:p>
    <w:p w:rsidR="00AF5BE5" w:rsidRPr="00B15DD1" w:rsidRDefault="00AF5BE5" w:rsidP="00B15DD1">
      <w:pPr>
        <w:pStyle w:val="Akapitzlist"/>
        <w:numPr>
          <w:ilvl w:val="0"/>
          <w:numId w:val="7"/>
        </w:numPr>
        <w:autoSpaceDE w:val="0"/>
        <w:autoSpaceDN w:val="0"/>
        <w:adjustRightInd w:val="0"/>
        <w:spacing w:after="181" w:line="360" w:lineRule="auto"/>
        <w:jc w:val="both"/>
        <w:rPr>
          <w:rFonts w:ascii="Arial" w:hAnsi="Arial" w:cs="Arial"/>
          <w:color w:val="000000"/>
          <w:sz w:val="24"/>
          <w:szCs w:val="24"/>
        </w:rPr>
      </w:pPr>
      <w:r w:rsidRPr="00B15DD1">
        <w:rPr>
          <w:rFonts w:ascii="Arial" w:hAnsi="Arial" w:cs="Arial"/>
          <w:color w:val="000000"/>
          <w:sz w:val="24"/>
          <w:szCs w:val="24"/>
        </w:rPr>
        <w:t>Rozporządzenie Ministra Zdrowia z dnia 15 września 2005r.</w:t>
      </w:r>
      <w:r w:rsidR="00B15DD1">
        <w:rPr>
          <w:rFonts w:ascii="Arial" w:hAnsi="Arial" w:cs="Arial"/>
          <w:color w:val="000000"/>
          <w:sz w:val="24"/>
          <w:szCs w:val="24"/>
        </w:rPr>
        <w:t xml:space="preserve">    </w:t>
      </w:r>
      <w:r w:rsidR="00FE42C4">
        <w:rPr>
          <w:rFonts w:ascii="Arial" w:hAnsi="Arial" w:cs="Arial"/>
          <w:color w:val="000000"/>
          <w:sz w:val="24"/>
          <w:szCs w:val="24"/>
        </w:rPr>
        <w:t xml:space="preserve">                  </w:t>
      </w:r>
      <w:r w:rsidR="00B15DD1">
        <w:rPr>
          <w:rFonts w:ascii="Arial" w:hAnsi="Arial" w:cs="Arial"/>
          <w:color w:val="000000"/>
          <w:sz w:val="24"/>
          <w:szCs w:val="24"/>
        </w:rPr>
        <w:t xml:space="preserve">  </w:t>
      </w:r>
      <w:r w:rsidRPr="00B15DD1">
        <w:rPr>
          <w:rFonts w:ascii="Arial" w:hAnsi="Arial" w:cs="Arial"/>
          <w:color w:val="000000"/>
          <w:sz w:val="24"/>
          <w:szCs w:val="24"/>
        </w:rPr>
        <w:t xml:space="preserve"> w sprawie leków związanych z chorobami wywołanymi pracą przy azbeście (Dz. U. Nr 189, poz. 1603) </w:t>
      </w:r>
    </w:p>
    <w:p w:rsidR="00AF5BE5" w:rsidRPr="00B15DD1" w:rsidRDefault="00AF5BE5" w:rsidP="00B15DD1">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color w:val="000000"/>
          <w:sz w:val="24"/>
          <w:szCs w:val="24"/>
        </w:rPr>
        <w:lastRenderedPageBreak/>
        <w:t>Rozporządzenie Ministra Zdrowia z dnia 2 lutego 2011r. w sprawie bada</w:t>
      </w:r>
      <w:r w:rsidR="00B15DD1">
        <w:rPr>
          <w:rFonts w:ascii="Arial" w:hAnsi="Arial" w:cs="Arial"/>
          <w:color w:val="000000"/>
          <w:sz w:val="24"/>
          <w:szCs w:val="24"/>
        </w:rPr>
        <w:t>ń</w:t>
      </w:r>
      <w:r w:rsidRPr="00B15DD1">
        <w:rPr>
          <w:rFonts w:ascii="Arial" w:hAnsi="Arial" w:cs="Arial"/>
          <w:color w:val="000000"/>
          <w:sz w:val="24"/>
          <w:szCs w:val="24"/>
        </w:rPr>
        <w:t xml:space="preserve"> i pomiarów czynników szkodliwych dla zdrowia w środowisku pracy (Dz. U. Nr 33, poz. 166) </w:t>
      </w:r>
    </w:p>
    <w:p w:rsidR="00AF5BE5" w:rsidRDefault="00AF5BE5" w:rsidP="00B15DD1">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color w:val="000000"/>
          <w:sz w:val="24"/>
          <w:szCs w:val="24"/>
        </w:rPr>
        <w:t xml:space="preserve">Rozporządzenie Ministra Zdrowia z dnia 24 lipca 2012r. w sprawie substancji chemicznych, ich mieszanin, czynników lub procesów technologicznych o działaniu rakotwórczym lub mutagennym </w:t>
      </w:r>
      <w:r w:rsidR="00B15DD1">
        <w:rPr>
          <w:rFonts w:ascii="Arial" w:hAnsi="Arial" w:cs="Arial"/>
          <w:color w:val="000000"/>
          <w:sz w:val="24"/>
          <w:szCs w:val="24"/>
        </w:rPr>
        <w:t xml:space="preserve">       </w:t>
      </w:r>
      <w:r w:rsidR="00FE42C4">
        <w:rPr>
          <w:rFonts w:ascii="Arial" w:hAnsi="Arial" w:cs="Arial"/>
          <w:color w:val="000000"/>
          <w:sz w:val="24"/>
          <w:szCs w:val="24"/>
        </w:rPr>
        <w:t xml:space="preserve">       </w:t>
      </w:r>
      <w:r w:rsidR="00B15DD1">
        <w:rPr>
          <w:rFonts w:ascii="Arial" w:hAnsi="Arial" w:cs="Arial"/>
          <w:color w:val="000000"/>
          <w:sz w:val="24"/>
          <w:szCs w:val="24"/>
        </w:rPr>
        <w:t xml:space="preserve">          </w:t>
      </w:r>
      <w:r w:rsidRPr="00B15DD1">
        <w:rPr>
          <w:rFonts w:ascii="Arial" w:hAnsi="Arial" w:cs="Arial"/>
          <w:color w:val="000000"/>
          <w:sz w:val="24"/>
          <w:szCs w:val="24"/>
        </w:rPr>
        <w:t xml:space="preserve">w środowisku pracy (Dz. U. 2012 poz. 890) </w:t>
      </w:r>
    </w:p>
    <w:p w:rsidR="00B15DD1" w:rsidRPr="00B15DD1" w:rsidRDefault="00B15DD1" w:rsidP="00B15DD1">
      <w:pPr>
        <w:pStyle w:val="Akapitzlist"/>
        <w:autoSpaceDE w:val="0"/>
        <w:autoSpaceDN w:val="0"/>
        <w:adjustRightInd w:val="0"/>
        <w:spacing w:after="0" w:line="360" w:lineRule="auto"/>
        <w:ind w:left="1777"/>
        <w:jc w:val="both"/>
        <w:rPr>
          <w:rFonts w:ascii="Arial" w:hAnsi="Arial" w:cs="Arial"/>
          <w:color w:val="000000"/>
          <w:sz w:val="24"/>
          <w:szCs w:val="24"/>
        </w:rPr>
      </w:pPr>
    </w:p>
    <w:p w:rsidR="00AF5BE5" w:rsidRPr="00B15DD1" w:rsidRDefault="00AF5BE5" w:rsidP="00B15DD1">
      <w:p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color w:val="000000"/>
          <w:sz w:val="24"/>
          <w:szCs w:val="24"/>
        </w:rPr>
        <w:t xml:space="preserve">Rozporządzenia Ministra Pracy i Polityki Społecznej </w:t>
      </w:r>
    </w:p>
    <w:p w:rsidR="00AF5BE5" w:rsidRPr="00B15DD1" w:rsidRDefault="00AF5BE5" w:rsidP="00B15DD1">
      <w:pPr>
        <w:pStyle w:val="Akapitzlist"/>
        <w:numPr>
          <w:ilvl w:val="0"/>
          <w:numId w:val="7"/>
        </w:numPr>
        <w:autoSpaceDE w:val="0"/>
        <w:autoSpaceDN w:val="0"/>
        <w:adjustRightInd w:val="0"/>
        <w:spacing w:after="181" w:line="360" w:lineRule="auto"/>
        <w:jc w:val="both"/>
        <w:rPr>
          <w:rFonts w:ascii="Arial" w:hAnsi="Arial" w:cs="Arial"/>
          <w:color w:val="000000"/>
          <w:sz w:val="24"/>
          <w:szCs w:val="24"/>
        </w:rPr>
      </w:pPr>
      <w:r w:rsidRPr="00B15DD1">
        <w:rPr>
          <w:rFonts w:ascii="Arial" w:hAnsi="Arial" w:cs="Arial"/>
          <w:color w:val="000000"/>
          <w:sz w:val="24"/>
          <w:szCs w:val="24"/>
        </w:rPr>
        <w:t xml:space="preserve">Rozporządzenie Ministra Pracy i Polityki Społecznej z dnia </w:t>
      </w:r>
      <w:r w:rsidR="00C21153">
        <w:rPr>
          <w:rFonts w:ascii="Arial" w:hAnsi="Arial" w:cs="Arial"/>
          <w:color w:val="000000"/>
          <w:sz w:val="24"/>
          <w:szCs w:val="24"/>
        </w:rPr>
        <w:t xml:space="preserve">                          </w:t>
      </w:r>
      <w:r w:rsidRPr="00B15DD1">
        <w:rPr>
          <w:rFonts w:ascii="Arial" w:hAnsi="Arial" w:cs="Arial"/>
          <w:color w:val="000000"/>
          <w:sz w:val="24"/>
          <w:szCs w:val="24"/>
        </w:rPr>
        <w:t>6 czerwca 2014 r. w sprawie n</w:t>
      </w:r>
      <w:r w:rsidR="00B15DD1">
        <w:rPr>
          <w:rFonts w:ascii="Arial" w:hAnsi="Arial" w:cs="Arial"/>
          <w:color w:val="000000"/>
          <w:sz w:val="24"/>
          <w:szCs w:val="24"/>
        </w:rPr>
        <w:t>ajwyższych dopuszczalnych stężeń</w:t>
      </w:r>
      <w:r w:rsidRPr="00B15DD1">
        <w:rPr>
          <w:rFonts w:ascii="Arial" w:hAnsi="Arial" w:cs="Arial"/>
          <w:color w:val="000000"/>
          <w:sz w:val="24"/>
          <w:szCs w:val="24"/>
        </w:rPr>
        <w:t xml:space="preserve"> </w:t>
      </w:r>
      <w:r w:rsidR="00C21153">
        <w:rPr>
          <w:rFonts w:ascii="Arial" w:hAnsi="Arial" w:cs="Arial"/>
          <w:color w:val="000000"/>
          <w:sz w:val="24"/>
          <w:szCs w:val="24"/>
        </w:rPr>
        <w:t xml:space="preserve">                    </w:t>
      </w:r>
      <w:r w:rsidRPr="00B15DD1">
        <w:rPr>
          <w:rFonts w:ascii="Arial" w:hAnsi="Arial" w:cs="Arial"/>
          <w:color w:val="000000"/>
          <w:sz w:val="24"/>
          <w:szCs w:val="24"/>
        </w:rPr>
        <w:t>i natęże</w:t>
      </w:r>
      <w:r w:rsidR="00B15DD1">
        <w:rPr>
          <w:rFonts w:ascii="Arial" w:hAnsi="Arial" w:cs="Arial"/>
          <w:color w:val="000000"/>
          <w:sz w:val="24"/>
          <w:szCs w:val="24"/>
        </w:rPr>
        <w:t>ń</w:t>
      </w:r>
      <w:r w:rsidRPr="00B15DD1">
        <w:rPr>
          <w:rFonts w:ascii="Arial" w:hAnsi="Arial" w:cs="Arial"/>
          <w:color w:val="000000"/>
          <w:sz w:val="24"/>
          <w:szCs w:val="24"/>
        </w:rPr>
        <w:t xml:space="preserve"> czynników szkodliwych dla zdrowia w środowisku pracy </w:t>
      </w:r>
      <w:r w:rsidR="007C7290">
        <w:rPr>
          <w:rFonts w:ascii="Arial" w:hAnsi="Arial" w:cs="Arial"/>
          <w:color w:val="000000"/>
          <w:sz w:val="24"/>
          <w:szCs w:val="24"/>
        </w:rPr>
        <w:t xml:space="preserve">  </w:t>
      </w:r>
      <w:r w:rsidR="00C21153">
        <w:rPr>
          <w:rFonts w:ascii="Arial" w:hAnsi="Arial" w:cs="Arial"/>
          <w:color w:val="000000"/>
          <w:sz w:val="24"/>
          <w:szCs w:val="24"/>
        </w:rPr>
        <w:t xml:space="preserve">                         </w:t>
      </w:r>
      <w:r w:rsidRPr="00B15DD1">
        <w:rPr>
          <w:rFonts w:ascii="Arial" w:hAnsi="Arial" w:cs="Arial"/>
          <w:color w:val="000000"/>
          <w:sz w:val="24"/>
          <w:szCs w:val="24"/>
        </w:rPr>
        <w:t xml:space="preserve">(Dz. U. 2014 poz. 817) </w:t>
      </w:r>
    </w:p>
    <w:p w:rsidR="00AF5BE5" w:rsidRPr="00B15DD1" w:rsidRDefault="00AF5BE5" w:rsidP="00B15DD1">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color w:val="000000"/>
          <w:sz w:val="24"/>
          <w:szCs w:val="24"/>
        </w:rPr>
        <w:t>Rozporządzenie Ministra Gospodarki i Pracy z dnia 14 października 2005 r. w sprawie zasad bezpiecze</w:t>
      </w:r>
      <w:r w:rsidR="00B15DD1">
        <w:rPr>
          <w:rFonts w:ascii="Arial" w:hAnsi="Arial" w:cs="Arial"/>
          <w:color w:val="000000"/>
          <w:sz w:val="24"/>
          <w:szCs w:val="24"/>
        </w:rPr>
        <w:t>ń</w:t>
      </w:r>
      <w:r w:rsidRPr="00B15DD1">
        <w:rPr>
          <w:rFonts w:ascii="Arial" w:hAnsi="Arial" w:cs="Arial"/>
          <w:color w:val="000000"/>
          <w:sz w:val="24"/>
          <w:szCs w:val="24"/>
        </w:rPr>
        <w:t xml:space="preserve">stwa i higieny pracy przy zabezpieczaniu i usuwaniu wyrobów zawierających azbest oraz programu szkolenia w zakresie bezpiecznego użytkowania takich wyrobów (Dz. U. Nr 216, poz. 1824) </w:t>
      </w:r>
    </w:p>
    <w:p w:rsidR="00AF5BE5" w:rsidRPr="00B15DD1" w:rsidRDefault="00AF5BE5" w:rsidP="00B15DD1">
      <w:pPr>
        <w:autoSpaceDE w:val="0"/>
        <w:autoSpaceDN w:val="0"/>
        <w:adjustRightInd w:val="0"/>
        <w:spacing w:after="0" w:line="360" w:lineRule="auto"/>
        <w:jc w:val="both"/>
        <w:rPr>
          <w:rFonts w:ascii="Arial" w:hAnsi="Arial" w:cs="Arial"/>
          <w:color w:val="000000"/>
          <w:sz w:val="24"/>
          <w:szCs w:val="24"/>
        </w:rPr>
      </w:pPr>
    </w:p>
    <w:p w:rsidR="00AF5BE5" w:rsidRPr="00B15DD1" w:rsidRDefault="00AF5BE5" w:rsidP="00B15DD1">
      <w:p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color w:val="000000"/>
          <w:sz w:val="24"/>
          <w:szCs w:val="24"/>
        </w:rPr>
        <w:t xml:space="preserve">Rozporządzenia Ministra Środowiska </w:t>
      </w:r>
    </w:p>
    <w:p w:rsidR="00AF5BE5" w:rsidRPr="00B15DD1" w:rsidRDefault="00AF5BE5" w:rsidP="00B15DD1">
      <w:pPr>
        <w:pStyle w:val="Akapitzlist"/>
        <w:numPr>
          <w:ilvl w:val="0"/>
          <w:numId w:val="7"/>
        </w:numPr>
        <w:autoSpaceDE w:val="0"/>
        <w:autoSpaceDN w:val="0"/>
        <w:adjustRightInd w:val="0"/>
        <w:spacing w:after="183" w:line="360" w:lineRule="auto"/>
        <w:jc w:val="both"/>
        <w:rPr>
          <w:rFonts w:ascii="Arial" w:hAnsi="Arial" w:cs="Arial"/>
          <w:color w:val="000000"/>
          <w:sz w:val="24"/>
          <w:szCs w:val="24"/>
        </w:rPr>
      </w:pPr>
      <w:r w:rsidRPr="00B15DD1">
        <w:rPr>
          <w:rFonts w:ascii="Arial" w:hAnsi="Arial" w:cs="Arial"/>
          <w:color w:val="000000"/>
          <w:sz w:val="24"/>
          <w:szCs w:val="24"/>
        </w:rPr>
        <w:t xml:space="preserve">Rozporządzenie Ministra Środowiska z dnia 9 grudnia 2014r. </w:t>
      </w:r>
      <w:r w:rsidR="00B15DD1">
        <w:rPr>
          <w:rFonts w:ascii="Arial" w:hAnsi="Arial" w:cs="Arial"/>
          <w:color w:val="000000"/>
          <w:sz w:val="24"/>
          <w:szCs w:val="24"/>
        </w:rPr>
        <w:t xml:space="preserve">   </w:t>
      </w:r>
      <w:r w:rsidR="00FE42C4">
        <w:rPr>
          <w:rFonts w:ascii="Arial" w:hAnsi="Arial" w:cs="Arial"/>
          <w:color w:val="000000"/>
          <w:sz w:val="24"/>
          <w:szCs w:val="24"/>
        </w:rPr>
        <w:t xml:space="preserve">         </w:t>
      </w:r>
      <w:r w:rsidR="00B15DD1">
        <w:rPr>
          <w:rFonts w:ascii="Arial" w:hAnsi="Arial" w:cs="Arial"/>
          <w:color w:val="000000"/>
          <w:sz w:val="24"/>
          <w:szCs w:val="24"/>
        </w:rPr>
        <w:t xml:space="preserve">            </w:t>
      </w:r>
      <w:r w:rsidRPr="00B15DD1">
        <w:rPr>
          <w:rFonts w:ascii="Arial" w:hAnsi="Arial" w:cs="Arial"/>
          <w:color w:val="000000"/>
          <w:sz w:val="24"/>
          <w:szCs w:val="24"/>
        </w:rPr>
        <w:t xml:space="preserve">w sprawie katalogu odpadów (Dz. U. z 2014 r., poz. 1923) </w:t>
      </w:r>
    </w:p>
    <w:p w:rsidR="00AF5BE5" w:rsidRPr="00B15DD1" w:rsidRDefault="00AF5BE5" w:rsidP="00B15DD1">
      <w:pPr>
        <w:pStyle w:val="Akapitzlist"/>
        <w:numPr>
          <w:ilvl w:val="0"/>
          <w:numId w:val="7"/>
        </w:numPr>
        <w:autoSpaceDE w:val="0"/>
        <w:autoSpaceDN w:val="0"/>
        <w:adjustRightInd w:val="0"/>
        <w:spacing w:after="183" w:line="360" w:lineRule="auto"/>
        <w:jc w:val="both"/>
        <w:rPr>
          <w:rFonts w:ascii="Arial" w:hAnsi="Arial" w:cs="Arial"/>
          <w:color w:val="000000"/>
          <w:sz w:val="24"/>
          <w:szCs w:val="24"/>
        </w:rPr>
      </w:pPr>
      <w:r w:rsidRPr="00B15DD1">
        <w:rPr>
          <w:rFonts w:ascii="Arial" w:hAnsi="Arial" w:cs="Arial"/>
          <w:color w:val="000000"/>
          <w:sz w:val="24"/>
          <w:szCs w:val="24"/>
        </w:rPr>
        <w:t>Rozporządzenie Ministra Środowiska z dnia 24 czerwca 2008r.</w:t>
      </w:r>
      <w:r w:rsidR="00B15DD1">
        <w:rPr>
          <w:rFonts w:ascii="Arial" w:hAnsi="Arial" w:cs="Arial"/>
          <w:color w:val="000000"/>
          <w:sz w:val="24"/>
          <w:szCs w:val="24"/>
        </w:rPr>
        <w:t xml:space="preserve">                  </w:t>
      </w:r>
      <w:r w:rsidRPr="00B15DD1">
        <w:rPr>
          <w:rFonts w:ascii="Arial" w:hAnsi="Arial" w:cs="Arial"/>
          <w:color w:val="000000"/>
          <w:sz w:val="24"/>
          <w:szCs w:val="24"/>
        </w:rPr>
        <w:t xml:space="preserve"> w sprawie rodzajów odpadów, których przewóz w celu unieszkodliwiania jest zabroniony (Dz. U. Nr 119, poz. 769) </w:t>
      </w:r>
    </w:p>
    <w:p w:rsidR="00AF5BE5" w:rsidRPr="00B15DD1" w:rsidRDefault="00AF5BE5" w:rsidP="00B15DD1">
      <w:pPr>
        <w:pStyle w:val="Akapitzlist"/>
        <w:numPr>
          <w:ilvl w:val="0"/>
          <w:numId w:val="7"/>
        </w:numPr>
        <w:autoSpaceDE w:val="0"/>
        <w:autoSpaceDN w:val="0"/>
        <w:adjustRightInd w:val="0"/>
        <w:spacing w:after="183" w:line="360" w:lineRule="auto"/>
        <w:jc w:val="both"/>
        <w:rPr>
          <w:rFonts w:ascii="Arial" w:hAnsi="Arial" w:cs="Arial"/>
          <w:color w:val="000000"/>
          <w:sz w:val="24"/>
          <w:szCs w:val="24"/>
        </w:rPr>
      </w:pPr>
      <w:r w:rsidRPr="00B15DD1">
        <w:rPr>
          <w:rFonts w:ascii="Arial" w:hAnsi="Arial" w:cs="Arial"/>
          <w:color w:val="000000"/>
          <w:sz w:val="24"/>
          <w:szCs w:val="24"/>
        </w:rPr>
        <w:t xml:space="preserve">Rozporządzenie Ministra Środowiska z dnia 23 lipca 2009r. w sprawie sposobu przedkładania marszałkowi województwa informacji </w:t>
      </w:r>
      <w:r w:rsidR="00FE42C4">
        <w:rPr>
          <w:rFonts w:ascii="Arial" w:hAnsi="Arial" w:cs="Arial"/>
          <w:color w:val="000000"/>
          <w:sz w:val="24"/>
          <w:szCs w:val="24"/>
        </w:rPr>
        <w:t xml:space="preserve">            </w:t>
      </w:r>
      <w:r w:rsidR="00B15DD1">
        <w:rPr>
          <w:rFonts w:ascii="Arial" w:hAnsi="Arial" w:cs="Arial"/>
          <w:color w:val="000000"/>
          <w:sz w:val="24"/>
          <w:szCs w:val="24"/>
        </w:rPr>
        <w:t xml:space="preserve">                </w:t>
      </w:r>
      <w:r w:rsidRPr="00B15DD1">
        <w:rPr>
          <w:rFonts w:ascii="Arial" w:hAnsi="Arial" w:cs="Arial"/>
          <w:color w:val="000000"/>
          <w:sz w:val="24"/>
          <w:szCs w:val="24"/>
        </w:rPr>
        <w:t xml:space="preserve">o występowaniu substancji stwarzających szczególne zagrożenie dla środowiska (Dz. U. Nr 124, poz. 1033) </w:t>
      </w:r>
    </w:p>
    <w:p w:rsidR="00AF5BE5" w:rsidRPr="00B15DD1" w:rsidRDefault="00AF5BE5" w:rsidP="00B15DD1">
      <w:pPr>
        <w:pStyle w:val="Akapitzlist"/>
        <w:numPr>
          <w:ilvl w:val="0"/>
          <w:numId w:val="7"/>
        </w:numPr>
        <w:autoSpaceDE w:val="0"/>
        <w:autoSpaceDN w:val="0"/>
        <w:adjustRightInd w:val="0"/>
        <w:spacing w:after="183" w:line="360" w:lineRule="auto"/>
        <w:jc w:val="both"/>
        <w:rPr>
          <w:rFonts w:ascii="Arial" w:hAnsi="Arial" w:cs="Arial"/>
          <w:color w:val="000000"/>
          <w:sz w:val="24"/>
          <w:szCs w:val="24"/>
        </w:rPr>
      </w:pPr>
      <w:r w:rsidRPr="00B15DD1">
        <w:rPr>
          <w:rFonts w:ascii="Arial" w:hAnsi="Arial" w:cs="Arial"/>
          <w:color w:val="000000"/>
          <w:sz w:val="24"/>
          <w:szCs w:val="24"/>
        </w:rPr>
        <w:t xml:space="preserve">Rozporządzenie Ministra Środowiska z dnia 26 stycznia 2010r. </w:t>
      </w:r>
      <w:r w:rsidR="00B15DD1">
        <w:rPr>
          <w:rFonts w:ascii="Arial" w:hAnsi="Arial" w:cs="Arial"/>
          <w:color w:val="000000"/>
          <w:sz w:val="24"/>
          <w:szCs w:val="24"/>
        </w:rPr>
        <w:t xml:space="preserve">       </w:t>
      </w:r>
      <w:r w:rsidR="00FE42C4">
        <w:rPr>
          <w:rFonts w:ascii="Arial" w:hAnsi="Arial" w:cs="Arial"/>
          <w:color w:val="000000"/>
          <w:sz w:val="24"/>
          <w:szCs w:val="24"/>
        </w:rPr>
        <w:t xml:space="preserve">           </w:t>
      </w:r>
      <w:r w:rsidR="00B15DD1">
        <w:rPr>
          <w:rFonts w:ascii="Arial" w:hAnsi="Arial" w:cs="Arial"/>
          <w:color w:val="000000"/>
          <w:sz w:val="24"/>
          <w:szCs w:val="24"/>
        </w:rPr>
        <w:t xml:space="preserve">     </w:t>
      </w:r>
      <w:r w:rsidRPr="00B15DD1">
        <w:rPr>
          <w:rFonts w:ascii="Arial" w:hAnsi="Arial" w:cs="Arial"/>
          <w:color w:val="000000"/>
          <w:sz w:val="24"/>
          <w:szCs w:val="24"/>
        </w:rPr>
        <w:t xml:space="preserve">w sprawie wartości odniesienia dla niektórych substancji w powietrzu (Dz. U. Nr 16, poz. 87) </w:t>
      </w:r>
    </w:p>
    <w:p w:rsidR="00AF5BE5" w:rsidRPr="00B15DD1" w:rsidRDefault="00AF5BE5" w:rsidP="00B15DD1">
      <w:pPr>
        <w:pStyle w:val="Akapitzlist"/>
        <w:numPr>
          <w:ilvl w:val="0"/>
          <w:numId w:val="7"/>
        </w:numPr>
        <w:autoSpaceDE w:val="0"/>
        <w:autoSpaceDN w:val="0"/>
        <w:adjustRightInd w:val="0"/>
        <w:spacing w:after="183" w:line="360" w:lineRule="auto"/>
        <w:jc w:val="both"/>
        <w:rPr>
          <w:rFonts w:ascii="Arial" w:hAnsi="Arial" w:cs="Arial"/>
          <w:color w:val="000000"/>
          <w:sz w:val="24"/>
          <w:szCs w:val="24"/>
        </w:rPr>
      </w:pPr>
      <w:r w:rsidRPr="00B15DD1">
        <w:rPr>
          <w:rFonts w:ascii="Arial" w:hAnsi="Arial" w:cs="Arial"/>
          <w:color w:val="000000"/>
          <w:sz w:val="24"/>
          <w:szCs w:val="24"/>
        </w:rPr>
        <w:lastRenderedPageBreak/>
        <w:t xml:space="preserve"> Rozporządzenie Ministra Środowiska z dnia 12 grudnia 2014r.</w:t>
      </w:r>
      <w:r w:rsidR="00B15DD1">
        <w:rPr>
          <w:rFonts w:ascii="Arial" w:hAnsi="Arial" w:cs="Arial"/>
          <w:color w:val="000000"/>
          <w:sz w:val="24"/>
          <w:szCs w:val="24"/>
        </w:rPr>
        <w:t xml:space="preserve">   </w:t>
      </w:r>
      <w:r w:rsidR="00FE42C4">
        <w:rPr>
          <w:rFonts w:ascii="Arial" w:hAnsi="Arial" w:cs="Arial"/>
          <w:color w:val="000000"/>
          <w:sz w:val="24"/>
          <w:szCs w:val="24"/>
        </w:rPr>
        <w:t xml:space="preserve">        </w:t>
      </w:r>
      <w:r w:rsidR="00B15DD1">
        <w:rPr>
          <w:rFonts w:ascii="Arial" w:hAnsi="Arial" w:cs="Arial"/>
          <w:color w:val="000000"/>
          <w:sz w:val="24"/>
          <w:szCs w:val="24"/>
        </w:rPr>
        <w:t xml:space="preserve">         </w:t>
      </w:r>
      <w:r w:rsidRPr="00B15DD1">
        <w:rPr>
          <w:rFonts w:ascii="Arial" w:hAnsi="Arial" w:cs="Arial"/>
          <w:color w:val="000000"/>
          <w:sz w:val="24"/>
          <w:szCs w:val="24"/>
        </w:rPr>
        <w:t xml:space="preserve"> w sprawie wzorów dokumentów stosowanych na potrzeby ewidencji odpadów (Dz. U. z 2014 r., poz. 1973) </w:t>
      </w:r>
    </w:p>
    <w:p w:rsidR="00AF5BE5" w:rsidRPr="00B15DD1" w:rsidRDefault="00AF5BE5" w:rsidP="002B276B">
      <w:pPr>
        <w:pStyle w:val="Akapitzlist"/>
        <w:numPr>
          <w:ilvl w:val="0"/>
          <w:numId w:val="7"/>
        </w:numPr>
        <w:autoSpaceDE w:val="0"/>
        <w:autoSpaceDN w:val="0"/>
        <w:adjustRightInd w:val="0"/>
        <w:spacing w:after="181" w:line="360" w:lineRule="auto"/>
        <w:jc w:val="both"/>
        <w:rPr>
          <w:rFonts w:ascii="Arial" w:hAnsi="Arial" w:cs="Arial"/>
          <w:color w:val="000000"/>
          <w:sz w:val="24"/>
          <w:szCs w:val="24"/>
        </w:rPr>
      </w:pPr>
      <w:r w:rsidRPr="00B15DD1">
        <w:rPr>
          <w:rFonts w:ascii="Arial" w:hAnsi="Arial" w:cs="Arial"/>
          <w:color w:val="000000"/>
          <w:sz w:val="24"/>
          <w:szCs w:val="24"/>
        </w:rPr>
        <w:t xml:space="preserve">Rozporządzenie Ministra Środowiska z dnia 28 grudnia 2011r. </w:t>
      </w:r>
      <w:r w:rsidR="00B15DD1" w:rsidRPr="00B15DD1">
        <w:rPr>
          <w:rFonts w:ascii="Arial" w:hAnsi="Arial" w:cs="Arial"/>
          <w:color w:val="000000"/>
          <w:sz w:val="24"/>
          <w:szCs w:val="24"/>
        </w:rPr>
        <w:t xml:space="preserve">  </w:t>
      </w:r>
      <w:r w:rsidR="00FE42C4">
        <w:rPr>
          <w:rFonts w:ascii="Arial" w:hAnsi="Arial" w:cs="Arial"/>
          <w:color w:val="000000"/>
          <w:sz w:val="24"/>
          <w:szCs w:val="24"/>
        </w:rPr>
        <w:t xml:space="preserve">          </w:t>
      </w:r>
      <w:r w:rsidR="00B15DD1" w:rsidRPr="00B15DD1">
        <w:rPr>
          <w:rFonts w:ascii="Arial" w:hAnsi="Arial" w:cs="Arial"/>
          <w:color w:val="000000"/>
          <w:sz w:val="24"/>
          <w:szCs w:val="24"/>
        </w:rPr>
        <w:t xml:space="preserve">          </w:t>
      </w:r>
      <w:r w:rsidRPr="00B15DD1">
        <w:rPr>
          <w:rFonts w:ascii="Arial" w:hAnsi="Arial" w:cs="Arial"/>
          <w:color w:val="000000"/>
          <w:sz w:val="24"/>
          <w:szCs w:val="24"/>
        </w:rPr>
        <w:t>w sprawie podziemnych składowisk odpadów</w:t>
      </w:r>
      <w:r w:rsidR="007C7290">
        <w:rPr>
          <w:rFonts w:ascii="Arial" w:hAnsi="Arial" w:cs="Arial"/>
          <w:color w:val="000000"/>
          <w:sz w:val="24"/>
          <w:szCs w:val="24"/>
        </w:rPr>
        <w:t xml:space="preserve">                                                   </w:t>
      </w:r>
      <w:r w:rsidRPr="00B15DD1">
        <w:rPr>
          <w:rFonts w:ascii="Arial" w:hAnsi="Arial" w:cs="Arial"/>
          <w:color w:val="000000"/>
          <w:sz w:val="24"/>
          <w:szCs w:val="24"/>
        </w:rPr>
        <w:t xml:space="preserve"> (Dz. U. Nr 298,</w:t>
      </w:r>
      <w:r w:rsidR="00B15DD1">
        <w:rPr>
          <w:rFonts w:ascii="Arial" w:hAnsi="Arial" w:cs="Arial"/>
          <w:color w:val="000000"/>
          <w:sz w:val="24"/>
          <w:szCs w:val="24"/>
        </w:rPr>
        <w:t xml:space="preserve">          </w:t>
      </w:r>
      <w:r w:rsidRPr="00B15DD1">
        <w:rPr>
          <w:rFonts w:ascii="Arial" w:hAnsi="Arial" w:cs="Arial"/>
          <w:color w:val="000000"/>
          <w:sz w:val="24"/>
          <w:szCs w:val="24"/>
        </w:rPr>
        <w:t xml:space="preserve"> poz. 1771) </w:t>
      </w:r>
    </w:p>
    <w:p w:rsidR="00AF5BE5" w:rsidRPr="00B15DD1" w:rsidRDefault="00AF5BE5" w:rsidP="002B276B">
      <w:pPr>
        <w:pStyle w:val="Akapitzlist"/>
        <w:numPr>
          <w:ilvl w:val="0"/>
          <w:numId w:val="7"/>
        </w:numPr>
        <w:autoSpaceDE w:val="0"/>
        <w:autoSpaceDN w:val="0"/>
        <w:adjustRightInd w:val="0"/>
        <w:spacing w:after="181" w:line="360" w:lineRule="auto"/>
        <w:jc w:val="both"/>
        <w:rPr>
          <w:rFonts w:ascii="Arial" w:hAnsi="Arial" w:cs="Arial"/>
          <w:color w:val="000000"/>
          <w:sz w:val="24"/>
          <w:szCs w:val="24"/>
        </w:rPr>
      </w:pPr>
      <w:r w:rsidRPr="00B15DD1">
        <w:rPr>
          <w:rFonts w:ascii="Arial" w:hAnsi="Arial" w:cs="Arial"/>
          <w:color w:val="000000"/>
          <w:sz w:val="24"/>
          <w:szCs w:val="24"/>
        </w:rPr>
        <w:t xml:space="preserve">Rozporządzenie Ministra Środowiska z dnia 20 grudnia 2012r. zmieniające rozporządzenie w sprawie sposobu przedkładania marszałkowi województwa informacji </w:t>
      </w:r>
      <w:r w:rsidR="00B15DD1" w:rsidRPr="00B15DD1">
        <w:rPr>
          <w:rFonts w:ascii="Arial" w:hAnsi="Arial" w:cs="Arial"/>
          <w:color w:val="000000"/>
          <w:sz w:val="24"/>
          <w:szCs w:val="24"/>
        </w:rPr>
        <w:t xml:space="preserve"> </w:t>
      </w:r>
      <w:r w:rsidRPr="00B15DD1">
        <w:rPr>
          <w:rFonts w:ascii="Arial" w:hAnsi="Arial" w:cs="Arial"/>
          <w:color w:val="000000"/>
          <w:sz w:val="24"/>
          <w:szCs w:val="24"/>
        </w:rPr>
        <w:t xml:space="preserve">o rodzaju, ilości i miejscach występowania substancji stwarzających szczególne zagrożenie dla środowiska (Dz. U. 2013 Nr 0, poz. 24) </w:t>
      </w:r>
    </w:p>
    <w:p w:rsidR="00AF5BE5" w:rsidRDefault="00AF5BE5" w:rsidP="00BF3FAA">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F3FAA">
        <w:rPr>
          <w:rFonts w:ascii="Arial" w:hAnsi="Arial" w:cs="Arial"/>
          <w:color w:val="000000"/>
          <w:sz w:val="24"/>
          <w:szCs w:val="24"/>
        </w:rPr>
        <w:t xml:space="preserve">Rozporządzenie Ministra Środowiska z dnia 20 grudnia 2012r. </w:t>
      </w:r>
      <w:r w:rsidR="00BF3FAA">
        <w:rPr>
          <w:rFonts w:ascii="Arial" w:hAnsi="Arial" w:cs="Arial"/>
          <w:color w:val="000000"/>
          <w:sz w:val="24"/>
          <w:szCs w:val="24"/>
        </w:rPr>
        <w:t xml:space="preserve">     </w:t>
      </w:r>
      <w:r w:rsidR="00FE42C4">
        <w:rPr>
          <w:rFonts w:ascii="Arial" w:hAnsi="Arial" w:cs="Arial"/>
          <w:color w:val="000000"/>
          <w:sz w:val="24"/>
          <w:szCs w:val="24"/>
        </w:rPr>
        <w:t xml:space="preserve">        </w:t>
      </w:r>
      <w:r w:rsidR="00BF3FAA">
        <w:rPr>
          <w:rFonts w:ascii="Arial" w:hAnsi="Arial" w:cs="Arial"/>
          <w:color w:val="000000"/>
          <w:sz w:val="24"/>
          <w:szCs w:val="24"/>
        </w:rPr>
        <w:t xml:space="preserve">         </w:t>
      </w:r>
      <w:r w:rsidRPr="00BF3FAA">
        <w:rPr>
          <w:rFonts w:ascii="Arial" w:hAnsi="Arial" w:cs="Arial"/>
          <w:color w:val="000000"/>
          <w:sz w:val="24"/>
          <w:szCs w:val="24"/>
        </w:rPr>
        <w:t xml:space="preserve">w sprawie sposobu prowadzenia przez marszałka województwa rejestru wyrobów zawierających azbest (Dz. U. 2013 Nr 0, poz. 25) </w:t>
      </w:r>
    </w:p>
    <w:p w:rsidR="00BF3FAA" w:rsidRPr="00BF3FAA" w:rsidRDefault="00BF3FAA" w:rsidP="00BF3FAA">
      <w:pPr>
        <w:pStyle w:val="Akapitzlist"/>
        <w:autoSpaceDE w:val="0"/>
        <w:autoSpaceDN w:val="0"/>
        <w:adjustRightInd w:val="0"/>
        <w:spacing w:after="0" w:line="360" w:lineRule="auto"/>
        <w:ind w:left="1777"/>
        <w:jc w:val="both"/>
        <w:rPr>
          <w:rFonts w:ascii="Arial" w:hAnsi="Arial" w:cs="Arial"/>
          <w:color w:val="000000"/>
          <w:sz w:val="24"/>
          <w:szCs w:val="24"/>
        </w:rPr>
      </w:pPr>
    </w:p>
    <w:p w:rsidR="00AF5BE5" w:rsidRPr="00B15DD1" w:rsidRDefault="00AF5BE5" w:rsidP="00B15DD1">
      <w:p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color w:val="000000"/>
          <w:sz w:val="24"/>
          <w:szCs w:val="24"/>
        </w:rPr>
        <w:t xml:space="preserve">Rozporządzenia Ministra Transportu, Budownictwa i Gospodarki Morskiej </w:t>
      </w:r>
    </w:p>
    <w:p w:rsidR="00AF5BE5" w:rsidRPr="00BF3FAA" w:rsidRDefault="00AF5BE5" w:rsidP="00BF3FAA">
      <w:pPr>
        <w:pStyle w:val="Akapitzlist"/>
        <w:numPr>
          <w:ilvl w:val="0"/>
          <w:numId w:val="7"/>
        </w:numPr>
        <w:autoSpaceDE w:val="0"/>
        <w:autoSpaceDN w:val="0"/>
        <w:adjustRightInd w:val="0"/>
        <w:spacing w:after="181" w:line="360" w:lineRule="auto"/>
        <w:jc w:val="both"/>
        <w:rPr>
          <w:rFonts w:ascii="Arial" w:hAnsi="Arial" w:cs="Arial"/>
          <w:color w:val="000000"/>
          <w:sz w:val="24"/>
          <w:szCs w:val="24"/>
        </w:rPr>
      </w:pPr>
      <w:r w:rsidRPr="00BF3FAA">
        <w:rPr>
          <w:rFonts w:ascii="Arial" w:hAnsi="Arial" w:cs="Arial"/>
          <w:color w:val="000000"/>
          <w:sz w:val="24"/>
          <w:szCs w:val="24"/>
        </w:rPr>
        <w:t xml:space="preserve">Rozporządzenie Ministra Infrastruktury z dnia 26 czerwca 2002r. </w:t>
      </w:r>
      <w:r w:rsidR="00BF3FAA">
        <w:rPr>
          <w:rFonts w:ascii="Arial" w:hAnsi="Arial" w:cs="Arial"/>
          <w:color w:val="000000"/>
          <w:sz w:val="24"/>
          <w:szCs w:val="24"/>
        </w:rPr>
        <w:t xml:space="preserve">  </w:t>
      </w:r>
      <w:r w:rsidR="00FE42C4">
        <w:rPr>
          <w:rFonts w:ascii="Arial" w:hAnsi="Arial" w:cs="Arial"/>
          <w:color w:val="000000"/>
          <w:sz w:val="24"/>
          <w:szCs w:val="24"/>
        </w:rPr>
        <w:t xml:space="preserve">       </w:t>
      </w:r>
      <w:r w:rsidR="00BF3FAA">
        <w:rPr>
          <w:rFonts w:ascii="Arial" w:hAnsi="Arial" w:cs="Arial"/>
          <w:color w:val="000000"/>
          <w:sz w:val="24"/>
          <w:szCs w:val="24"/>
        </w:rPr>
        <w:t xml:space="preserve">       </w:t>
      </w:r>
      <w:r w:rsidRPr="00BF3FAA">
        <w:rPr>
          <w:rFonts w:ascii="Arial" w:hAnsi="Arial" w:cs="Arial"/>
          <w:color w:val="000000"/>
          <w:sz w:val="24"/>
          <w:szCs w:val="24"/>
        </w:rPr>
        <w:t>w sprawie dziennika budowy, montażu i rozbiórki, tablicy informacyjnej oraz ogłoszenia zawiera</w:t>
      </w:r>
      <w:r w:rsidR="00BF3FAA">
        <w:rPr>
          <w:rFonts w:ascii="Arial" w:hAnsi="Arial" w:cs="Arial"/>
          <w:color w:val="000000"/>
          <w:sz w:val="24"/>
          <w:szCs w:val="24"/>
        </w:rPr>
        <w:t>jącego dane dotyczące bezpieczeń</w:t>
      </w:r>
      <w:r w:rsidRPr="00BF3FAA">
        <w:rPr>
          <w:rFonts w:ascii="Arial" w:hAnsi="Arial" w:cs="Arial"/>
          <w:color w:val="000000"/>
          <w:sz w:val="24"/>
          <w:szCs w:val="24"/>
        </w:rPr>
        <w:t>stwa pracy</w:t>
      </w:r>
      <w:r w:rsidR="00C21153">
        <w:rPr>
          <w:rFonts w:ascii="Arial" w:hAnsi="Arial" w:cs="Arial"/>
          <w:color w:val="000000"/>
          <w:sz w:val="24"/>
          <w:szCs w:val="24"/>
        </w:rPr>
        <w:t xml:space="preserve">                </w:t>
      </w:r>
      <w:r w:rsidRPr="00BF3FAA">
        <w:rPr>
          <w:rFonts w:ascii="Arial" w:hAnsi="Arial" w:cs="Arial"/>
          <w:color w:val="000000"/>
          <w:sz w:val="24"/>
          <w:szCs w:val="24"/>
        </w:rPr>
        <w:t xml:space="preserve"> i ochrony zdrowia (Dz. U. Nr 108, poz. 953,</w:t>
      </w:r>
      <w:r w:rsidR="00BF3FAA">
        <w:rPr>
          <w:rFonts w:ascii="Arial" w:hAnsi="Arial" w:cs="Arial"/>
          <w:color w:val="000000"/>
          <w:sz w:val="24"/>
          <w:szCs w:val="24"/>
        </w:rPr>
        <w:t xml:space="preserve">       </w:t>
      </w:r>
      <w:r w:rsidRPr="00BF3FAA">
        <w:rPr>
          <w:rFonts w:ascii="Arial" w:hAnsi="Arial" w:cs="Arial"/>
          <w:color w:val="000000"/>
          <w:sz w:val="24"/>
          <w:szCs w:val="24"/>
        </w:rPr>
        <w:t xml:space="preserve"> z </w:t>
      </w:r>
      <w:proofErr w:type="spellStart"/>
      <w:r w:rsidRPr="00BF3FAA">
        <w:rPr>
          <w:rFonts w:ascii="Arial" w:hAnsi="Arial" w:cs="Arial"/>
          <w:color w:val="000000"/>
          <w:sz w:val="24"/>
          <w:szCs w:val="24"/>
        </w:rPr>
        <w:t>późn</w:t>
      </w:r>
      <w:proofErr w:type="spellEnd"/>
      <w:r w:rsidRPr="00BF3FAA">
        <w:rPr>
          <w:rFonts w:ascii="Arial" w:hAnsi="Arial" w:cs="Arial"/>
          <w:color w:val="000000"/>
          <w:sz w:val="24"/>
          <w:szCs w:val="24"/>
        </w:rPr>
        <w:t xml:space="preserve">. zm.) </w:t>
      </w:r>
    </w:p>
    <w:p w:rsidR="00AF5BE5" w:rsidRPr="00BF3FAA" w:rsidRDefault="00AF5BE5" w:rsidP="00BF3FAA">
      <w:pPr>
        <w:pStyle w:val="Akapitzlist"/>
        <w:numPr>
          <w:ilvl w:val="0"/>
          <w:numId w:val="7"/>
        </w:numPr>
        <w:autoSpaceDE w:val="0"/>
        <w:autoSpaceDN w:val="0"/>
        <w:adjustRightInd w:val="0"/>
        <w:spacing w:after="181" w:line="360" w:lineRule="auto"/>
        <w:jc w:val="both"/>
        <w:rPr>
          <w:rFonts w:ascii="Arial" w:hAnsi="Arial" w:cs="Arial"/>
          <w:color w:val="000000"/>
          <w:sz w:val="24"/>
          <w:szCs w:val="24"/>
        </w:rPr>
      </w:pPr>
      <w:r w:rsidRPr="00BF3FAA">
        <w:rPr>
          <w:rFonts w:ascii="Arial" w:hAnsi="Arial" w:cs="Arial"/>
          <w:color w:val="000000"/>
          <w:sz w:val="24"/>
          <w:szCs w:val="24"/>
        </w:rPr>
        <w:t xml:space="preserve">Rozporządzenie Ministra Transportu, Budownictwa i Gospodarki Morskiej z dnia 15 lutego 2012 r. w sprawie świadectwa dopuszczenia pojazdu ADR (Dz. U. Nr 0, poz. 192) </w:t>
      </w:r>
    </w:p>
    <w:p w:rsidR="00AF5BE5" w:rsidRPr="00BF3FAA" w:rsidRDefault="00AF5BE5" w:rsidP="00BF3FAA">
      <w:pPr>
        <w:pStyle w:val="Akapitzlist"/>
        <w:numPr>
          <w:ilvl w:val="0"/>
          <w:numId w:val="7"/>
        </w:numPr>
        <w:autoSpaceDE w:val="0"/>
        <w:autoSpaceDN w:val="0"/>
        <w:adjustRightInd w:val="0"/>
        <w:spacing w:after="181" w:line="360" w:lineRule="auto"/>
        <w:jc w:val="both"/>
        <w:rPr>
          <w:rFonts w:ascii="Arial" w:hAnsi="Arial" w:cs="Arial"/>
          <w:color w:val="000000"/>
          <w:sz w:val="24"/>
          <w:szCs w:val="24"/>
        </w:rPr>
      </w:pPr>
      <w:r w:rsidRPr="00BF3FAA">
        <w:rPr>
          <w:rFonts w:ascii="Arial" w:hAnsi="Arial" w:cs="Arial"/>
          <w:color w:val="000000"/>
          <w:sz w:val="24"/>
          <w:szCs w:val="24"/>
        </w:rPr>
        <w:t xml:space="preserve">Rozporządzenie Ministra Infrastruktury z dnia 23 czerwca 2003r. </w:t>
      </w:r>
      <w:r w:rsidR="00BF3FAA">
        <w:rPr>
          <w:rFonts w:ascii="Arial" w:hAnsi="Arial" w:cs="Arial"/>
          <w:color w:val="000000"/>
          <w:sz w:val="24"/>
          <w:szCs w:val="24"/>
        </w:rPr>
        <w:t xml:space="preserve">       </w:t>
      </w:r>
      <w:r w:rsidR="00FE42C4">
        <w:rPr>
          <w:rFonts w:ascii="Arial" w:hAnsi="Arial" w:cs="Arial"/>
          <w:color w:val="000000"/>
          <w:sz w:val="24"/>
          <w:szCs w:val="24"/>
        </w:rPr>
        <w:t xml:space="preserve">            </w:t>
      </w:r>
      <w:r w:rsidR="00BF3FAA">
        <w:rPr>
          <w:rFonts w:ascii="Arial" w:hAnsi="Arial" w:cs="Arial"/>
          <w:color w:val="000000"/>
          <w:sz w:val="24"/>
          <w:szCs w:val="24"/>
        </w:rPr>
        <w:t xml:space="preserve">  </w:t>
      </w:r>
      <w:r w:rsidRPr="00BF3FAA">
        <w:rPr>
          <w:rFonts w:ascii="Arial" w:hAnsi="Arial" w:cs="Arial"/>
          <w:color w:val="000000"/>
          <w:sz w:val="24"/>
          <w:szCs w:val="24"/>
        </w:rPr>
        <w:t>w sprawie informacji dotyczącej bezpiecze</w:t>
      </w:r>
      <w:r w:rsidR="00BF3FAA">
        <w:rPr>
          <w:rFonts w:ascii="Arial" w:hAnsi="Arial" w:cs="Arial"/>
          <w:color w:val="000000"/>
          <w:sz w:val="24"/>
          <w:szCs w:val="24"/>
        </w:rPr>
        <w:t>ń</w:t>
      </w:r>
      <w:r w:rsidRPr="00BF3FAA">
        <w:rPr>
          <w:rFonts w:ascii="Arial" w:hAnsi="Arial" w:cs="Arial"/>
          <w:color w:val="000000"/>
          <w:sz w:val="24"/>
          <w:szCs w:val="24"/>
        </w:rPr>
        <w:t>stwa i ochrony zdrowia oraz planu bezpiecze</w:t>
      </w:r>
      <w:r w:rsidR="00BF3FAA">
        <w:rPr>
          <w:rFonts w:ascii="Arial" w:hAnsi="Arial" w:cs="Arial"/>
          <w:color w:val="000000"/>
          <w:sz w:val="24"/>
          <w:szCs w:val="24"/>
        </w:rPr>
        <w:t>ń</w:t>
      </w:r>
      <w:r w:rsidRPr="00BF3FAA">
        <w:rPr>
          <w:rFonts w:ascii="Arial" w:hAnsi="Arial" w:cs="Arial"/>
          <w:color w:val="000000"/>
          <w:sz w:val="24"/>
          <w:szCs w:val="24"/>
        </w:rPr>
        <w:t>stwa i ochrony zdrowia (Dz. U. Nr 120,</w:t>
      </w:r>
      <w:r w:rsidR="00BF3FAA">
        <w:rPr>
          <w:rFonts w:ascii="Arial" w:hAnsi="Arial" w:cs="Arial"/>
          <w:color w:val="000000"/>
          <w:sz w:val="24"/>
          <w:szCs w:val="24"/>
        </w:rPr>
        <w:t xml:space="preserve">   </w:t>
      </w:r>
      <w:r w:rsidRPr="00BF3FAA">
        <w:rPr>
          <w:rFonts w:ascii="Arial" w:hAnsi="Arial" w:cs="Arial"/>
          <w:color w:val="000000"/>
          <w:sz w:val="24"/>
          <w:szCs w:val="24"/>
        </w:rPr>
        <w:t xml:space="preserve">poz. 1126) </w:t>
      </w:r>
    </w:p>
    <w:p w:rsidR="00AF5BE5" w:rsidRPr="00BF3FAA" w:rsidRDefault="00AF5BE5" w:rsidP="00BF3FAA">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F3FAA">
        <w:rPr>
          <w:rFonts w:ascii="Arial" w:hAnsi="Arial" w:cs="Arial"/>
          <w:color w:val="000000"/>
          <w:sz w:val="24"/>
          <w:szCs w:val="24"/>
        </w:rPr>
        <w:t>Rozporządzenie Ministra Transportu, Budownictwa i Gospodarki Morskiej z dnia 29 maja 2012 r. w sprawie prowadzenia kursów</w:t>
      </w:r>
      <w:r w:rsidR="00BF3FAA">
        <w:rPr>
          <w:rFonts w:ascii="Arial" w:hAnsi="Arial" w:cs="Arial"/>
          <w:color w:val="000000"/>
          <w:sz w:val="24"/>
          <w:szCs w:val="24"/>
        </w:rPr>
        <w:t xml:space="preserve">        </w:t>
      </w:r>
      <w:r w:rsidR="00FE42C4">
        <w:rPr>
          <w:rFonts w:ascii="Arial" w:hAnsi="Arial" w:cs="Arial"/>
          <w:color w:val="000000"/>
          <w:sz w:val="24"/>
          <w:szCs w:val="24"/>
        </w:rPr>
        <w:t xml:space="preserve">            </w:t>
      </w:r>
      <w:r w:rsidR="00BF3FAA">
        <w:rPr>
          <w:rFonts w:ascii="Arial" w:hAnsi="Arial" w:cs="Arial"/>
          <w:color w:val="000000"/>
          <w:sz w:val="24"/>
          <w:szCs w:val="24"/>
        </w:rPr>
        <w:t xml:space="preserve">     </w:t>
      </w:r>
      <w:r w:rsidRPr="00BF3FAA">
        <w:rPr>
          <w:rFonts w:ascii="Arial" w:hAnsi="Arial" w:cs="Arial"/>
          <w:color w:val="000000"/>
          <w:sz w:val="24"/>
          <w:szCs w:val="24"/>
        </w:rPr>
        <w:t xml:space="preserve"> w zakresie przewozu towarów niebezpiecznych (</w:t>
      </w:r>
      <w:r w:rsidRPr="00FE42C4">
        <w:rPr>
          <w:rFonts w:ascii="Arial" w:hAnsi="Arial" w:cs="Arial"/>
          <w:sz w:val="24"/>
          <w:szCs w:val="24"/>
        </w:rPr>
        <w:t xml:space="preserve">Dz. U. </w:t>
      </w:r>
      <w:r w:rsidR="00FE42C4" w:rsidRPr="00FE42C4">
        <w:rPr>
          <w:rFonts w:ascii="Arial" w:hAnsi="Arial" w:cs="Arial"/>
          <w:sz w:val="24"/>
          <w:szCs w:val="24"/>
        </w:rPr>
        <w:t>z 2012r.</w:t>
      </w:r>
      <w:r w:rsidRPr="00FE42C4">
        <w:rPr>
          <w:rFonts w:ascii="Arial" w:hAnsi="Arial" w:cs="Arial"/>
          <w:sz w:val="24"/>
          <w:szCs w:val="24"/>
        </w:rPr>
        <w:t xml:space="preserve">, </w:t>
      </w:r>
      <w:r w:rsidR="00FE42C4">
        <w:rPr>
          <w:rFonts w:ascii="Arial" w:hAnsi="Arial" w:cs="Arial"/>
          <w:sz w:val="24"/>
          <w:szCs w:val="24"/>
        </w:rPr>
        <w:t xml:space="preserve">          </w:t>
      </w:r>
      <w:r w:rsidRPr="00FE42C4">
        <w:rPr>
          <w:rFonts w:ascii="Arial" w:hAnsi="Arial" w:cs="Arial"/>
          <w:sz w:val="24"/>
          <w:szCs w:val="24"/>
        </w:rPr>
        <w:t xml:space="preserve">poz. </w:t>
      </w:r>
      <w:r w:rsidRPr="00BF3FAA">
        <w:rPr>
          <w:rFonts w:ascii="Arial" w:hAnsi="Arial" w:cs="Arial"/>
          <w:color w:val="000000"/>
          <w:sz w:val="24"/>
          <w:szCs w:val="24"/>
        </w:rPr>
        <w:t xml:space="preserve">619) </w:t>
      </w:r>
    </w:p>
    <w:p w:rsidR="00AF5BE5" w:rsidRDefault="00AF5BE5" w:rsidP="00B15DD1">
      <w:pPr>
        <w:autoSpaceDE w:val="0"/>
        <w:autoSpaceDN w:val="0"/>
        <w:adjustRightInd w:val="0"/>
        <w:spacing w:after="0" w:line="360" w:lineRule="auto"/>
        <w:jc w:val="both"/>
        <w:rPr>
          <w:rFonts w:ascii="Arial" w:hAnsi="Arial" w:cs="Arial"/>
          <w:color w:val="000000"/>
          <w:sz w:val="24"/>
          <w:szCs w:val="24"/>
        </w:rPr>
      </w:pPr>
    </w:p>
    <w:p w:rsidR="00B03877" w:rsidRDefault="00B03877" w:rsidP="00B15DD1">
      <w:pPr>
        <w:autoSpaceDE w:val="0"/>
        <w:autoSpaceDN w:val="0"/>
        <w:adjustRightInd w:val="0"/>
        <w:spacing w:after="0" w:line="360" w:lineRule="auto"/>
        <w:jc w:val="both"/>
        <w:rPr>
          <w:rFonts w:ascii="Arial" w:hAnsi="Arial" w:cs="Arial"/>
          <w:color w:val="000000"/>
          <w:sz w:val="24"/>
          <w:szCs w:val="24"/>
        </w:rPr>
      </w:pPr>
    </w:p>
    <w:p w:rsidR="00B03877" w:rsidRPr="00B15DD1" w:rsidRDefault="00B03877" w:rsidP="00B15DD1">
      <w:pPr>
        <w:autoSpaceDE w:val="0"/>
        <w:autoSpaceDN w:val="0"/>
        <w:adjustRightInd w:val="0"/>
        <w:spacing w:after="0" w:line="360" w:lineRule="auto"/>
        <w:jc w:val="both"/>
        <w:rPr>
          <w:rFonts w:ascii="Arial" w:hAnsi="Arial" w:cs="Arial"/>
          <w:color w:val="000000"/>
          <w:sz w:val="24"/>
          <w:szCs w:val="24"/>
        </w:rPr>
      </w:pPr>
    </w:p>
    <w:p w:rsidR="00AF5BE5" w:rsidRPr="00B15DD1" w:rsidRDefault="00AF5BE5" w:rsidP="00B15DD1">
      <w:pPr>
        <w:autoSpaceDE w:val="0"/>
        <w:autoSpaceDN w:val="0"/>
        <w:adjustRightInd w:val="0"/>
        <w:spacing w:after="0" w:line="360" w:lineRule="auto"/>
        <w:jc w:val="both"/>
        <w:rPr>
          <w:rFonts w:ascii="Arial" w:hAnsi="Arial" w:cs="Arial"/>
          <w:color w:val="000000"/>
          <w:sz w:val="24"/>
          <w:szCs w:val="24"/>
        </w:rPr>
      </w:pPr>
    </w:p>
    <w:p w:rsidR="00BF3FAA" w:rsidRDefault="00AF5BE5" w:rsidP="00B15DD1">
      <w:pPr>
        <w:autoSpaceDE w:val="0"/>
        <w:autoSpaceDN w:val="0"/>
        <w:adjustRightInd w:val="0"/>
        <w:spacing w:after="0" w:line="360" w:lineRule="auto"/>
        <w:jc w:val="both"/>
        <w:rPr>
          <w:rFonts w:ascii="Arial" w:hAnsi="Arial" w:cs="Arial"/>
          <w:color w:val="000000"/>
          <w:sz w:val="24"/>
          <w:szCs w:val="24"/>
        </w:rPr>
      </w:pPr>
      <w:r w:rsidRPr="00B15DD1">
        <w:rPr>
          <w:rFonts w:ascii="Arial" w:hAnsi="Arial" w:cs="Arial"/>
          <w:color w:val="000000"/>
          <w:sz w:val="24"/>
          <w:szCs w:val="24"/>
        </w:rPr>
        <w:t xml:space="preserve">Akty prawne wynikające z prawodawstwa Unii Europejskiej </w:t>
      </w:r>
    </w:p>
    <w:p w:rsidR="007D5C0D" w:rsidRDefault="007D5C0D" w:rsidP="00B15DD1">
      <w:pPr>
        <w:autoSpaceDE w:val="0"/>
        <w:autoSpaceDN w:val="0"/>
        <w:adjustRightInd w:val="0"/>
        <w:spacing w:after="0" w:line="360" w:lineRule="auto"/>
        <w:jc w:val="both"/>
        <w:rPr>
          <w:rFonts w:ascii="Arial" w:hAnsi="Arial" w:cs="Arial"/>
          <w:color w:val="000000"/>
          <w:sz w:val="24"/>
          <w:szCs w:val="24"/>
        </w:rPr>
      </w:pPr>
    </w:p>
    <w:p w:rsidR="00AF5BE5" w:rsidRPr="007D5C0D" w:rsidRDefault="00AF5BE5" w:rsidP="007D5C0D">
      <w:pPr>
        <w:autoSpaceDE w:val="0"/>
        <w:autoSpaceDN w:val="0"/>
        <w:adjustRightInd w:val="0"/>
        <w:spacing w:after="0" w:line="360" w:lineRule="auto"/>
        <w:jc w:val="center"/>
        <w:rPr>
          <w:rFonts w:ascii="Arial" w:hAnsi="Arial" w:cs="Arial"/>
          <w:color w:val="000000"/>
          <w:sz w:val="24"/>
          <w:szCs w:val="24"/>
          <w:u w:val="single"/>
        </w:rPr>
      </w:pPr>
      <w:r w:rsidRPr="007D5C0D">
        <w:rPr>
          <w:rFonts w:ascii="Arial" w:hAnsi="Arial" w:cs="Arial"/>
          <w:b/>
          <w:bCs/>
          <w:color w:val="000000"/>
          <w:sz w:val="24"/>
          <w:szCs w:val="24"/>
          <w:u w:val="single"/>
        </w:rPr>
        <w:t>Dyrektywy i decyzje</w:t>
      </w:r>
    </w:p>
    <w:p w:rsidR="00AF5BE5" w:rsidRPr="00BF3FAA" w:rsidRDefault="00AF5BE5" w:rsidP="00BF3FAA">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F3FAA">
        <w:rPr>
          <w:rFonts w:ascii="Arial" w:hAnsi="Arial" w:cs="Arial"/>
          <w:color w:val="000000"/>
          <w:sz w:val="24"/>
          <w:szCs w:val="24"/>
        </w:rPr>
        <w:t xml:space="preserve">Dyrektywa Rady 87/217/EWG z dnia 19 marca 1987 r. w sprawie ograniczenia zanieczyszczenia środowiska azbestem i zapobiegania temu zanieczyszczeniu (Dz. Urz. WE L 85 z 28.03.1987, str. 40, </w:t>
      </w:r>
      <w:r w:rsidR="00BF3FAA">
        <w:rPr>
          <w:rFonts w:ascii="Arial" w:hAnsi="Arial" w:cs="Arial"/>
          <w:color w:val="000000"/>
          <w:sz w:val="24"/>
          <w:szCs w:val="24"/>
        </w:rPr>
        <w:t xml:space="preserve">          </w:t>
      </w:r>
      <w:r w:rsidR="00FE42C4">
        <w:rPr>
          <w:rFonts w:ascii="Arial" w:hAnsi="Arial" w:cs="Arial"/>
          <w:color w:val="000000"/>
          <w:sz w:val="24"/>
          <w:szCs w:val="24"/>
        </w:rPr>
        <w:t xml:space="preserve">       </w:t>
      </w:r>
      <w:r w:rsidR="00BF3FAA">
        <w:rPr>
          <w:rFonts w:ascii="Arial" w:hAnsi="Arial" w:cs="Arial"/>
          <w:color w:val="000000"/>
          <w:sz w:val="24"/>
          <w:szCs w:val="24"/>
        </w:rPr>
        <w:t xml:space="preserve">   </w:t>
      </w:r>
      <w:r w:rsidRPr="00BF3FAA">
        <w:rPr>
          <w:rFonts w:ascii="Arial" w:hAnsi="Arial" w:cs="Arial"/>
          <w:color w:val="000000"/>
          <w:sz w:val="24"/>
          <w:szCs w:val="24"/>
        </w:rPr>
        <w:t xml:space="preserve">z </w:t>
      </w:r>
      <w:proofErr w:type="spellStart"/>
      <w:r w:rsidRPr="00BF3FAA">
        <w:rPr>
          <w:rFonts w:ascii="Arial" w:hAnsi="Arial" w:cs="Arial"/>
          <w:color w:val="000000"/>
          <w:sz w:val="24"/>
          <w:szCs w:val="24"/>
        </w:rPr>
        <w:t>późn</w:t>
      </w:r>
      <w:proofErr w:type="spellEnd"/>
      <w:r w:rsidRPr="00BF3FAA">
        <w:rPr>
          <w:rFonts w:ascii="Arial" w:hAnsi="Arial" w:cs="Arial"/>
          <w:color w:val="000000"/>
          <w:sz w:val="24"/>
          <w:szCs w:val="24"/>
        </w:rPr>
        <w:t>. zm.; Dz.</w:t>
      </w:r>
      <w:r w:rsidR="00BF3FAA">
        <w:rPr>
          <w:rFonts w:ascii="Arial" w:hAnsi="Arial" w:cs="Arial"/>
          <w:color w:val="000000"/>
          <w:sz w:val="24"/>
          <w:szCs w:val="24"/>
        </w:rPr>
        <w:t xml:space="preserve"> </w:t>
      </w:r>
      <w:r w:rsidRPr="00BF3FAA">
        <w:rPr>
          <w:rFonts w:ascii="Arial" w:hAnsi="Arial" w:cs="Arial"/>
          <w:color w:val="000000"/>
          <w:sz w:val="24"/>
          <w:szCs w:val="24"/>
        </w:rPr>
        <w:t xml:space="preserve">Urz. WE Polskie wydanie specjalne, rozdz. 13, t. 8, str. 269) </w:t>
      </w:r>
    </w:p>
    <w:p w:rsidR="00AF5BE5" w:rsidRPr="00BF3FAA" w:rsidRDefault="00AF5BE5" w:rsidP="00BF3FAA">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F3FAA">
        <w:rPr>
          <w:rFonts w:ascii="Arial" w:hAnsi="Arial" w:cs="Arial"/>
          <w:color w:val="000000"/>
          <w:sz w:val="24"/>
          <w:szCs w:val="24"/>
        </w:rPr>
        <w:t>Dyrektywa Rady 89/391/EWG z dnia 12 czerwca 1989 r. w sprawie wprowadzenia środków w celu poprawy bezpiecze</w:t>
      </w:r>
      <w:r w:rsidR="00BF3FAA">
        <w:rPr>
          <w:rFonts w:ascii="Arial" w:hAnsi="Arial" w:cs="Arial"/>
          <w:color w:val="000000"/>
          <w:sz w:val="24"/>
          <w:szCs w:val="24"/>
        </w:rPr>
        <w:t>ń</w:t>
      </w:r>
      <w:r w:rsidRPr="00BF3FAA">
        <w:rPr>
          <w:rFonts w:ascii="Arial" w:hAnsi="Arial" w:cs="Arial"/>
          <w:color w:val="000000"/>
          <w:sz w:val="24"/>
          <w:szCs w:val="24"/>
        </w:rPr>
        <w:t>stwa i zdrowia pracowników w miejscu pracy (Dz.</w:t>
      </w:r>
      <w:r w:rsidR="00BF3FAA">
        <w:rPr>
          <w:rFonts w:ascii="Arial" w:hAnsi="Arial" w:cs="Arial"/>
          <w:color w:val="000000"/>
          <w:sz w:val="24"/>
          <w:szCs w:val="24"/>
        </w:rPr>
        <w:t xml:space="preserve"> </w:t>
      </w:r>
      <w:r w:rsidRPr="00BF3FAA">
        <w:rPr>
          <w:rFonts w:ascii="Arial" w:hAnsi="Arial" w:cs="Arial"/>
          <w:color w:val="000000"/>
          <w:sz w:val="24"/>
          <w:szCs w:val="24"/>
        </w:rPr>
        <w:t xml:space="preserve">Urz. WE L 183 z 29.06.1989, str. 1, z </w:t>
      </w:r>
      <w:proofErr w:type="spellStart"/>
      <w:r w:rsidRPr="00BF3FAA">
        <w:rPr>
          <w:rFonts w:ascii="Arial" w:hAnsi="Arial" w:cs="Arial"/>
          <w:color w:val="000000"/>
          <w:sz w:val="24"/>
          <w:szCs w:val="24"/>
        </w:rPr>
        <w:t>późn</w:t>
      </w:r>
      <w:proofErr w:type="spellEnd"/>
      <w:r w:rsidRPr="00BF3FAA">
        <w:rPr>
          <w:rFonts w:ascii="Arial" w:hAnsi="Arial" w:cs="Arial"/>
          <w:color w:val="000000"/>
          <w:sz w:val="24"/>
          <w:szCs w:val="24"/>
        </w:rPr>
        <w:t>. zm.; Dz. Urz. WE Polskie wydanie specjalne, rozdz. 5, t. 1,</w:t>
      </w:r>
      <w:r w:rsidR="00FE42C4">
        <w:rPr>
          <w:rFonts w:ascii="Arial" w:hAnsi="Arial" w:cs="Arial"/>
          <w:color w:val="000000"/>
          <w:sz w:val="24"/>
          <w:szCs w:val="24"/>
        </w:rPr>
        <w:t xml:space="preserve">               </w:t>
      </w:r>
      <w:r w:rsidRPr="00BF3FAA">
        <w:rPr>
          <w:rFonts w:ascii="Arial" w:hAnsi="Arial" w:cs="Arial"/>
          <w:color w:val="000000"/>
          <w:sz w:val="24"/>
          <w:szCs w:val="24"/>
        </w:rPr>
        <w:t xml:space="preserve"> str. 349) </w:t>
      </w:r>
    </w:p>
    <w:p w:rsidR="00AF5BE5" w:rsidRPr="00BF3FAA" w:rsidRDefault="00AF5BE5" w:rsidP="00BF3FAA">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F3FAA">
        <w:rPr>
          <w:rFonts w:ascii="Arial" w:hAnsi="Arial" w:cs="Arial"/>
          <w:color w:val="000000"/>
          <w:sz w:val="24"/>
          <w:szCs w:val="24"/>
        </w:rPr>
        <w:t>Dyrektywa Rady 92/57/EWG z dnia 24 czerwca 1992 r. w sprawie wprowadzenia minimalnych wymaga</w:t>
      </w:r>
      <w:r w:rsidR="00BF3FAA">
        <w:rPr>
          <w:rFonts w:ascii="Arial" w:hAnsi="Arial" w:cs="Arial"/>
          <w:color w:val="000000"/>
          <w:sz w:val="24"/>
          <w:szCs w:val="24"/>
        </w:rPr>
        <w:t>ń</w:t>
      </w:r>
      <w:r w:rsidRPr="00BF3FAA">
        <w:rPr>
          <w:rFonts w:ascii="Arial" w:hAnsi="Arial" w:cs="Arial"/>
          <w:color w:val="000000"/>
          <w:sz w:val="24"/>
          <w:szCs w:val="24"/>
        </w:rPr>
        <w:t xml:space="preserve"> bezpiecze</w:t>
      </w:r>
      <w:r w:rsidR="00BF3FAA">
        <w:rPr>
          <w:rFonts w:ascii="Arial" w:hAnsi="Arial" w:cs="Arial"/>
          <w:color w:val="000000"/>
          <w:sz w:val="24"/>
          <w:szCs w:val="24"/>
        </w:rPr>
        <w:t>ń</w:t>
      </w:r>
      <w:r w:rsidRPr="00BF3FAA">
        <w:rPr>
          <w:rFonts w:ascii="Arial" w:hAnsi="Arial" w:cs="Arial"/>
          <w:color w:val="000000"/>
          <w:sz w:val="24"/>
          <w:szCs w:val="24"/>
        </w:rPr>
        <w:t xml:space="preserve">stwa i ochrony zdrowia na tymczasowych lub ruchomych budowach (ósma szczegółowa dyrektywa w rozumieniu art. 16 ust. 1 dyrektywy 89/391/EWG) (Dz. Urz. WE L 245, z 26.08.1992, str. 6, Dz. Urz. WE Polskie wydanie specjalne, rozdz. 5, t. 2, str. 71) </w:t>
      </w:r>
    </w:p>
    <w:p w:rsidR="00AF5BE5" w:rsidRPr="00BF3FAA" w:rsidRDefault="00AF5BE5" w:rsidP="00BF3FAA">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F3FAA">
        <w:rPr>
          <w:rFonts w:ascii="Arial" w:hAnsi="Arial" w:cs="Arial"/>
          <w:color w:val="000000"/>
          <w:sz w:val="24"/>
          <w:szCs w:val="24"/>
        </w:rPr>
        <w:t>Dyrektywa Rady 94/33/WE z dnia 22 czerwca 1994 r. w sprawie ochrony pracy osób młodych (Dz.</w:t>
      </w:r>
      <w:r w:rsidR="00BF3FAA">
        <w:rPr>
          <w:rFonts w:ascii="Arial" w:hAnsi="Arial" w:cs="Arial"/>
          <w:color w:val="000000"/>
          <w:sz w:val="24"/>
          <w:szCs w:val="24"/>
        </w:rPr>
        <w:t xml:space="preserve"> </w:t>
      </w:r>
      <w:r w:rsidRPr="00BF3FAA">
        <w:rPr>
          <w:rFonts w:ascii="Arial" w:hAnsi="Arial" w:cs="Arial"/>
          <w:color w:val="000000"/>
          <w:sz w:val="24"/>
          <w:szCs w:val="24"/>
        </w:rPr>
        <w:t xml:space="preserve">Urz. WE L 216 z 20.08.1994, str.12, z </w:t>
      </w:r>
      <w:proofErr w:type="spellStart"/>
      <w:r w:rsidRPr="00BF3FAA">
        <w:rPr>
          <w:rFonts w:ascii="Arial" w:hAnsi="Arial" w:cs="Arial"/>
          <w:color w:val="000000"/>
          <w:sz w:val="24"/>
          <w:szCs w:val="24"/>
        </w:rPr>
        <w:t>późn</w:t>
      </w:r>
      <w:proofErr w:type="spellEnd"/>
      <w:r w:rsidRPr="00BF3FAA">
        <w:rPr>
          <w:rFonts w:ascii="Arial" w:hAnsi="Arial" w:cs="Arial"/>
          <w:color w:val="000000"/>
          <w:sz w:val="24"/>
          <w:szCs w:val="24"/>
        </w:rPr>
        <w:t>. zm.; Dz.</w:t>
      </w:r>
      <w:r w:rsidR="00BF3FAA">
        <w:rPr>
          <w:rFonts w:ascii="Arial" w:hAnsi="Arial" w:cs="Arial"/>
          <w:color w:val="000000"/>
          <w:sz w:val="24"/>
          <w:szCs w:val="24"/>
        </w:rPr>
        <w:t xml:space="preserve"> </w:t>
      </w:r>
      <w:r w:rsidRPr="00BF3FAA">
        <w:rPr>
          <w:rFonts w:ascii="Arial" w:hAnsi="Arial" w:cs="Arial"/>
          <w:color w:val="000000"/>
          <w:sz w:val="24"/>
          <w:szCs w:val="24"/>
        </w:rPr>
        <w:t xml:space="preserve">Urz. WE Polskie wydanie specjalne, rozdz. 5, t. 2, str. 213) </w:t>
      </w:r>
    </w:p>
    <w:p w:rsidR="00AF5BE5" w:rsidRPr="00BF3FAA" w:rsidRDefault="00AF5BE5" w:rsidP="00BF3FAA">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F3FAA">
        <w:rPr>
          <w:rFonts w:ascii="Arial" w:hAnsi="Arial" w:cs="Arial"/>
          <w:color w:val="000000"/>
          <w:sz w:val="24"/>
          <w:szCs w:val="24"/>
        </w:rPr>
        <w:t>Dyrektywa Rady 1999/31/WE z dnia 26 kwietnia 1999 r. w sprawie składowania odpadów (Dz.</w:t>
      </w:r>
      <w:r w:rsidR="00BF3FAA">
        <w:rPr>
          <w:rFonts w:ascii="Arial" w:hAnsi="Arial" w:cs="Arial"/>
          <w:color w:val="000000"/>
          <w:sz w:val="24"/>
          <w:szCs w:val="24"/>
        </w:rPr>
        <w:t xml:space="preserve"> </w:t>
      </w:r>
      <w:r w:rsidRPr="00BF3FAA">
        <w:rPr>
          <w:rFonts w:ascii="Arial" w:hAnsi="Arial" w:cs="Arial"/>
          <w:color w:val="000000"/>
          <w:sz w:val="24"/>
          <w:szCs w:val="24"/>
        </w:rPr>
        <w:t xml:space="preserve">Urz. WE L 182 z 16.07.1999, str. 1, </w:t>
      </w:r>
      <w:r w:rsidR="00BF3FAA">
        <w:rPr>
          <w:rFonts w:ascii="Arial" w:hAnsi="Arial" w:cs="Arial"/>
          <w:color w:val="000000"/>
          <w:sz w:val="24"/>
          <w:szCs w:val="24"/>
        </w:rPr>
        <w:t xml:space="preserve">         </w:t>
      </w:r>
      <w:r w:rsidR="00FE42C4">
        <w:rPr>
          <w:rFonts w:ascii="Arial" w:hAnsi="Arial" w:cs="Arial"/>
          <w:color w:val="000000"/>
          <w:sz w:val="24"/>
          <w:szCs w:val="24"/>
        </w:rPr>
        <w:t xml:space="preserve">          </w:t>
      </w:r>
      <w:r w:rsidR="00BF3FAA">
        <w:rPr>
          <w:rFonts w:ascii="Arial" w:hAnsi="Arial" w:cs="Arial"/>
          <w:color w:val="000000"/>
          <w:sz w:val="24"/>
          <w:szCs w:val="24"/>
        </w:rPr>
        <w:t xml:space="preserve">      </w:t>
      </w:r>
      <w:r w:rsidRPr="00BF3FAA">
        <w:rPr>
          <w:rFonts w:ascii="Arial" w:hAnsi="Arial" w:cs="Arial"/>
          <w:color w:val="000000"/>
          <w:sz w:val="24"/>
          <w:szCs w:val="24"/>
        </w:rPr>
        <w:t xml:space="preserve">z </w:t>
      </w:r>
      <w:proofErr w:type="spellStart"/>
      <w:r w:rsidRPr="00BF3FAA">
        <w:rPr>
          <w:rFonts w:ascii="Arial" w:hAnsi="Arial" w:cs="Arial"/>
          <w:color w:val="000000"/>
          <w:sz w:val="24"/>
          <w:szCs w:val="24"/>
        </w:rPr>
        <w:t>późn</w:t>
      </w:r>
      <w:proofErr w:type="spellEnd"/>
      <w:r w:rsidRPr="00BF3FAA">
        <w:rPr>
          <w:rFonts w:ascii="Arial" w:hAnsi="Arial" w:cs="Arial"/>
          <w:color w:val="000000"/>
          <w:sz w:val="24"/>
          <w:szCs w:val="24"/>
        </w:rPr>
        <w:t>. zm.; Dz.</w:t>
      </w:r>
      <w:r w:rsidR="00FE42C4">
        <w:rPr>
          <w:rFonts w:ascii="Arial" w:hAnsi="Arial" w:cs="Arial"/>
          <w:color w:val="000000"/>
          <w:sz w:val="24"/>
          <w:szCs w:val="24"/>
        </w:rPr>
        <w:t xml:space="preserve"> </w:t>
      </w:r>
      <w:r w:rsidRPr="00BF3FAA">
        <w:rPr>
          <w:rFonts w:ascii="Arial" w:hAnsi="Arial" w:cs="Arial"/>
          <w:color w:val="000000"/>
          <w:sz w:val="24"/>
          <w:szCs w:val="24"/>
        </w:rPr>
        <w:t xml:space="preserve">Urz. WE Polskie wydanie specjalne, rozdz. 15, t. 4, </w:t>
      </w:r>
      <w:r w:rsidR="00C21153">
        <w:rPr>
          <w:rFonts w:ascii="Arial" w:hAnsi="Arial" w:cs="Arial"/>
          <w:color w:val="000000"/>
          <w:sz w:val="24"/>
          <w:szCs w:val="24"/>
        </w:rPr>
        <w:t xml:space="preserve">               </w:t>
      </w:r>
      <w:r w:rsidRPr="00BF3FAA">
        <w:rPr>
          <w:rFonts w:ascii="Arial" w:hAnsi="Arial" w:cs="Arial"/>
          <w:color w:val="000000"/>
          <w:sz w:val="24"/>
          <w:szCs w:val="24"/>
        </w:rPr>
        <w:t xml:space="preserve">str. 228) </w:t>
      </w:r>
    </w:p>
    <w:p w:rsidR="00B15DD1" w:rsidRPr="00BF3FAA" w:rsidRDefault="00B15DD1" w:rsidP="00BF3FAA">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F3FAA">
        <w:rPr>
          <w:rFonts w:ascii="Arial" w:hAnsi="Arial" w:cs="Arial"/>
          <w:color w:val="000000"/>
          <w:sz w:val="24"/>
          <w:szCs w:val="24"/>
        </w:rPr>
        <w:t>Dyrektywa 2004/37/WE Parlamentu Europejskiego i Rady z dnia</w:t>
      </w:r>
      <w:r w:rsidR="00BF3FAA">
        <w:rPr>
          <w:rFonts w:ascii="Arial" w:hAnsi="Arial" w:cs="Arial"/>
          <w:color w:val="000000"/>
          <w:sz w:val="24"/>
          <w:szCs w:val="24"/>
        </w:rPr>
        <w:t xml:space="preserve">    </w:t>
      </w:r>
      <w:r w:rsidR="00FE42C4">
        <w:rPr>
          <w:rFonts w:ascii="Arial" w:hAnsi="Arial" w:cs="Arial"/>
          <w:color w:val="000000"/>
          <w:sz w:val="24"/>
          <w:szCs w:val="24"/>
        </w:rPr>
        <w:t xml:space="preserve">           </w:t>
      </w:r>
      <w:r w:rsidR="00BF3FAA">
        <w:rPr>
          <w:rFonts w:ascii="Arial" w:hAnsi="Arial" w:cs="Arial"/>
          <w:color w:val="000000"/>
          <w:sz w:val="24"/>
          <w:szCs w:val="24"/>
        </w:rPr>
        <w:t xml:space="preserve">    </w:t>
      </w:r>
      <w:r w:rsidRPr="00BF3FAA">
        <w:rPr>
          <w:rFonts w:ascii="Arial" w:hAnsi="Arial" w:cs="Arial"/>
          <w:color w:val="000000"/>
          <w:sz w:val="24"/>
          <w:szCs w:val="24"/>
        </w:rPr>
        <w:t xml:space="preserve">29 kwietnia 2004 r. w sprawie ochrony pracowników przed zagrożeniem dotyczącym narażenia na działanie czynników rakotwórczych lub mutagennych podczas pracy (szósta dyrektywa szczegółowa </w:t>
      </w:r>
      <w:r w:rsidR="00FE42C4">
        <w:rPr>
          <w:rFonts w:ascii="Arial" w:hAnsi="Arial" w:cs="Arial"/>
          <w:color w:val="000000"/>
          <w:sz w:val="24"/>
          <w:szCs w:val="24"/>
        </w:rPr>
        <w:t xml:space="preserve">                             </w:t>
      </w:r>
      <w:r w:rsidRPr="00BF3FAA">
        <w:rPr>
          <w:rFonts w:ascii="Arial" w:hAnsi="Arial" w:cs="Arial"/>
          <w:color w:val="000000"/>
          <w:sz w:val="24"/>
          <w:szCs w:val="24"/>
        </w:rPr>
        <w:t xml:space="preserve">w rozumieniu art. 16 ust. 1 dyrektywy Rady 89/391/EWG) (Dz. Urz. WE </w:t>
      </w:r>
      <w:r w:rsidRPr="00BF3FAA">
        <w:rPr>
          <w:rFonts w:ascii="Arial" w:hAnsi="Arial" w:cs="Arial"/>
          <w:color w:val="000000"/>
          <w:sz w:val="24"/>
          <w:szCs w:val="24"/>
        </w:rPr>
        <w:lastRenderedPageBreak/>
        <w:t xml:space="preserve">L 158 z 30.04.2004, str. 50; Dz. Urz. WE Polskie wydanie specjalne, rozdz. 5, t. 5, str. 35) </w:t>
      </w:r>
    </w:p>
    <w:p w:rsidR="00B15DD1" w:rsidRPr="00BF3FAA" w:rsidRDefault="00B15DD1" w:rsidP="00BF3FAA">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F3FAA">
        <w:rPr>
          <w:rFonts w:ascii="Arial" w:hAnsi="Arial" w:cs="Arial"/>
          <w:color w:val="000000"/>
          <w:sz w:val="24"/>
          <w:szCs w:val="24"/>
        </w:rPr>
        <w:t>Rozporządzenie (WE) nr 1907/2006 Parlamentu Europejskiego</w:t>
      </w:r>
      <w:r w:rsidR="00BF3FAA">
        <w:rPr>
          <w:rFonts w:ascii="Arial" w:hAnsi="Arial" w:cs="Arial"/>
          <w:color w:val="000000"/>
          <w:sz w:val="24"/>
          <w:szCs w:val="24"/>
        </w:rPr>
        <w:t xml:space="preserve">         </w:t>
      </w:r>
      <w:r w:rsidR="00FE42C4">
        <w:rPr>
          <w:rFonts w:ascii="Arial" w:hAnsi="Arial" w:cs="Arial"/>
          <w:color w:val="000000"/>
          <w:sz w:val="24"/>
          <w:szCs w:val="24"/>
        </w:rPr>
        <w:t xml:space="preserve">            </w:t>
      </w:r>
      <w:r w:rsidR="00BF3FAA">
        <w:rPr>
          <w:rFonts w:ascii="Arial" w:hAnsi="Arial" w:cs="Arial"/>
          <w:color w:val="000000"/>
          <w:sz w:val="24"/>
          <w:szCs w:val="24"/>
        </w:rPr>
        <w:t xml:space="preserve">    </w:t>
      </w:r>
      <w:r w:rsidRPr="00BF3FAA">
        <w:rPr>
          <w:rFonts w:ascii="Arial" w:hAnsi="Arial" w:cs="Arial"/>
          <w:color w:val="000000"/>
          <w:sz w:val="24"/>
          <w:szCs w:val="24"/>
        </w:rPr>
        <w:t xml:space="preserve"> i Rady z dnia 18 grudnia 2006 r. w sprawie rejestr</w:t>
      </w:r>
      <w:r w:rsidR="00BF3FAA">
        <w:rPr>
          <w:rFonts w:ascii="Arial" w:hAnsi="Arial" w:cs="Arial"/>
          <w:color w:val="000000"/>
          <w:sz w:val="24"/>
          <w:szCs w:val="24"/>
        </w:rPr>
        <w:t>acji, oceny, udzielania zezwoleń</w:t>
      </w:r>
      <w:r w:rsidRPr="00BF3FAA">
        <w:rPr>
          <w:rFonts w:ascii="Arial" w:hAnsi="Arial" w:cs="Arial"/>
          <w:color w:val="000000"/>
          <w:sz w:val="24"/>
          <w:szCs w:val="24"/>
        </w:rPr>
        <w:t xml:space="preserve"> i st</w:t>
      </w:r>
      <w:r w:rsidR="00BF3FAA">
        <w:rPr>
          <w:rFonts w:ascii="Arial" w:hAnsi="Arial" w:cs="Arial"/>
          <w:color w:val="000000"/>
          <w:sz w:val="24"/>
          <w:szCs w:val="24"/>
        </w:rPr>
        <w:t>osowanych ograniczeń</w:t>
      </w:r>
      <w:r w:rsidRPr="00BF3FAA">
        <w:rPr>
          <w:rFonts w:ascii="Arial" w:hAnsi="Arial" w:cs="Arial"/>
          <w:color w:val="000000"/>
          <w:sz w:val="24"/>
          <w:szCs w:val="24"/>
        </w:rPr>
        <w:t xml:space="preserve"> w zakresie chemikaliów (REACH)</w:t>
      </w:r>
      <w:r w:rsidR="00FE42C4">
        <w:rPr>
          <w:rFonts w:ascii="Arial" w:hAnsi="Arial" w:cs="Arial"/>
          <w:color w:val="000000"/>
          <w:sz w:val="24"/>
          <w:szCs w:val="24"/>
        </w:rPr>
        <w:t xml:space="preserve">   </w:t>
      </w:r>
      <w:r w:rsidRPr="00BF3FAA">
        <w:rPr>
          <w:rFonts w:ascii="Arial" w:hAnsi="Arial" w:cs="Arial"/>
          <w:color w:val="000000"/>
          <w:sz w:val="24"/>
          <w:szCs w:val="24"/>
        </w:rPr>
        <w:t xml:space="preserve"> i utworzenia Europejskiej Agencji Chemikaliów, zmieniające dyrektywę 1999/45/WE oraz uchylające rozporządzenie Rady (EWG) nr 793/93</w:t>
      </w:r>
      <w:r w:rsidR="00FE42C4">
        <w:rPr>
          <w:rFonts w:ascii="Arial" w:hAnsi="Arial" w:cs="Arial"/>
          <w:color w:val="000000"/>
          <w:sz w:val="24"/>
          <w:szCs w:val="24"/>
        </w:rPr>
        <w:t xml:space="preserve">        </w:t>
      </w:r>
      <w:r w:rsidRPr="00BF3FAA">
        <w:rPr>
          <w:rFonts w:ascii="Arial" w:hAnsi="Arial" w:cs="Arial"/>
          <w:color w:val="000000"/>
          <w:sz w:val="24"/>
          <w:szCs w:val="24"/>
        </w:rPr>
        <w:t xml:space="preserve"> i rozporządzenie Komisji (WE) nr 1488/94, jak również dyrektywę Rady 76/769/EWG </w:t>
      </w:r>
      <w:r w:rsidR="00BF3FAA">
        <w:rPr>
          <w:rFonts w:ascii="Arial" w:hAnsi="Arial" w:cs="Arial"/>
          <w:color w:val="000000"/>
          <w:sz w:val="24"/>
          <w:szCs w:val="24"/>
        </w:rPr>
        <w:t xml:space="preserve"> </w:t>
      </w:r>
      <w:r w:rsidRPr="00BF3FAA">
        <w:rPr>
          <w:rFonts w:ascii="Arial" w:hAnsi="Arial" w:cs="Arial"/>
          <w:color w:val="000000"/>
          <w:sz w:val="24"/>
          <w:szCs w:val="24"/>
        </w:rPr>
        <w:t xml:space="preserve">i dyrektywy Komisji 91/155/EWG, 93/67/EWG, 93/105/WE </w:t>
      </w:r>
      <w:r w:rsidR="00BF3FAA">
        <w:rPr>
          <w:rFonts w:ascii="Arial" w:hAnsi="Arial" w:cs="Arial"/>
          <w:color w:val="000000"/>
          <w:sz w:val="24"/>
          <w:szCs w:val="24"/>
        </w:rPr>
        <w:t xml:space="preserve">                        </w:t>
      </w:r>
      <w:r w:rsidRPr="00BF3FAA">
        <w:rPr>
          <w:rFonts w:ascii="Arial" w:hAnsi="Arial" w:cs="Arial"/>
          <w:color w:val="000000"/>
          <w:sz w:val="24"/>
          <w:szCs w:val="24"/>
        </w:rPr>
        <w:t xml:space="preserve">i 2000/21/WE (Dz. Urz. WE L 396, z 30.12.2006, str. 1 oraz sprostowanie w Dz. Urz. WE L 136, z 29.05.2007, str. 3) </w:t>
      </w:r>
    </w:p>
    <w:p w:rsidR="00B15DD1" w:rsidRPr="00BF3FAA" w:rsidRDefault="00B15DD1" w:rsidP="00BF3FAA">
      <w:pPr>
        <w:pStyle w:val="Akapitzlist"/>
        <w:numPr>
          <w:ilvl w:val="0"/>
          <w:numId w:val="7"/>
        </w:numPr>
        <w:autoSpaceDE w:val="0"/>
        <w:autoSpaceDN w:val="0"/>
        <w:adjustRightInd w:val="0"/>
        <w:spacing w:after="0" w:line="360" w:lineRule="auto"/>
        <w:jc w:val="both"/>
        <w:rPr>
          <w:rFonts w:ascii="Arial" w:hAnsi="Arial" w:cs="Arial"/>
          <w:color w:val="000000"/>
          <w:sz w:val="24"/>
          <w:szCs w:val="24"/>
        </w:rPr>
      </w:pPr>
      <w:r w:rsidRPr="00BF3FAA">
        <w:rPr>
          <w:rFonts w:ascii="Arial" w:hAnsi="Arial" w:cs="Arial"/>
          <w:color w:val="000000"/>
          <w:sz w:val="24"/>
          <w:szCs w:val="24"/>
        </w:rPr>
        <w:t xml:space="preserve">Dyrektywa 2008/98/WE Parlamentu Europejskiego i Rady z dnia </w:t>
      </w:r>
      <w:r w:rsidR="00BF3FAA">
        <w:rPr>
          <w:rFonts w:ascii="Arial" w:hAnsi="Arial" w:cs="Arial"/>
          <w:color w:val="000000"/>
          <w:sz w:val="24"/>
          <w:szCs w:val="24"/>
        </w:rPr>
        <w:t xml:space="preserve">     </w:t>
      </w:r>
      <w:r w:rsidR="00FE42C4">
        <w:rPr>
          <w:rFonts w:ascii="Arial" w:hAnsi="Arial" w:cs="Arial"/>
          <w:color w:val="000000"/>
          <w:sz w:val="24"/>
          <w:szCs w:val="24"/>
        </w:rPr>
        <w:t xml:space="preserve">         </w:t>
      </w:r>
      <w:r w:rsidR="00BF3FAA">
        <w:rPr>
          <w:rFonts w:ascii="Arial" w:hAnsi="Arial" w:cs="Arial"/>
          <w:color w:val="000000"/>
          <w:sz w:val="24"/>
          <w:szCs w:val="24"/>
        </w:rPr>
        <w:t xml:space="preserve">  </w:t>
      </w:r>
      <w:r w:rsidRPr="00BF3FAA">
        <w:rPr>
          <w:rFonts w:ascii="Arial" w:hAnsi="Arial" w:cs="Arial"/>
          <w:color w:val="000000"/>
          <w:sz w:val="24"/>
          <w:szCs w:val="24"/>
        </w:rPr>
        <w:t xml:space="preserve">19 listopada 2008 r. w sprawie odpadów oraz uchylająca niektóre dyrektywy (Dz. Urz. WE L312 z 22.11.2008, str. 3.) </w:t>
      </w:r>
    </w:p>
    <w:p w:rsidR="00B15DD1" w:rsidRDefault="00B15DD1" w:rsidP="00BF3FAA">
      <w:pPr>
        <w:pStyle w:val="Default"/>
        <w:numPr>
          <w:ilvl w:val="0"/>
          <w:numId w:val="7"/>
        </w:numPr>
        <w:spacing w:line="360" w:lineRule="auto"/>
        <w:jc w:val="both"/>
        <w:rPr>
          <w:rFonts w:ascii="Arial" w:hAnsi="Arial" w:cs="Arial"/>
        </w:rPr>
      </w:pPr>
      <w:r w:rsidRPr="00B15DD1">
        <w:rPr>
          <w:rFonts w:ascii="Arial" w:hAnsi="Arial" w:cs="Arial"/>
        </w:rPr>
        <w:t xml:space="preserve">Dyrektywa Parlamentu Europejskiego i Rady 2009/148/WE z dnia </w:t>
      </w:r>
      <w:r w:rsidR="00BF3FAA">
        <w:rPr>
          <w:rFonts w:ascii="Arial" w:hAnsi="Arial" w:cs="Arial"/>
        </w:rPr>
        <w:t xml:space="preserve">   </w:t>
      </w:r>
      <w:r w:rsidR="00FE42C4">
        <w:rPr>
          <w:rFonts w:ascii="Arial" w:hAnsi="Arial" w:cs="Arial"/>
        </w:rPr>
        <w:t xml:space="preserve">            </w:t>
      </w:r>
      <w:r w:rsidR="00BF3FAA">
        <w:rPr>
          <w:rFonts w:ascii="Arial" w:hAnsi="Arial" w:cs="Arial"/>
        </w:rPr>
        <w:t xml:space="preserve">   </w:t>
      </w:r>
      <w:r w:rsidRPr="00B15DD1">
        <w:rPr>
          <w:rFonts w:ascii="Arial" w:hAnsi="Arial" w:cs="Arial"/>
        </w:rPr>
        <w:t>30 listopada 2009 r. w sprawie  ochrony pracowników przed ryzykiem związanym z narażeniem na działanie azbestu w miejscu pracy</w:t>
      </w:r>
      <w:r w:rsidR="00BF3FAA">
        <w:rPr>
          <w:rFonts w:ascii="Arial" w:hAnsi="Arial" w:cs="Arial"/>
        </w:rPr>
        <w:t xml:space="preserve">      </w:t>
      </w:r>
      <w:r w:rsidR="00FE42C4">
        <w:rPr>
          <w:rFonts w:ascii="Arial" w:hAnsi="Arial" w:cs="Arial"/>
        </w:rPr>
        <w:t xml:space="preserve">            </w:t>
      </w:r>
      <w:r w:rsidR="00BF3FAA">
        <w:rPr>
          <w:rFonts w:ascii="Arial" w:hAnsi="Arial" w:cs="Arial"/>
        </w:rPr>
        <w:t xml:space="preserve"> </w:t>
      </w:r>
      <w:r w:rsidRPr="00B15DD1">
        <w:rPr>
          <w:rFonts w:ascii="Arial" w:hAnsi="Arial" w:cs="Arial"/>
        </w:rPr>
        <w:t xml:space="preserve"> (Dz. Urz. UE L 330, z 16.12.2009, str. 28.) </w:t>
      </w:r>
    </w:p>
    <w:p w:rsidR="00354F25" w:rsidRDefault="00354F25" w:rsidP="00354F25">
      <w:pPr>
        <w:pStyle w:val="Default"/>
        <w:spacing w:line="360" w:lineRule="auto"/>
        <w:jc w:val="both"/>
        <w:rPr>
          <w:rFonts w:ascii="Arial" w:hAnsi="Arial" w:cs="Arial"/>
        </w:rPr>
      </w:pPr>
    </w:p>
    <w:p w:rsidR="00B03877" w:rsidRDefault="00B03877" w:rsidP="00354F25">
      <w:pPr>
        <w:pStyle w:val="Default"/>
        <w:spacing w:line="360" w:lineRule="auto"/>
        <w:jc w:val="both"/>
        <w:rPr>
          <w:rFonts w:ascii="Arial" w:hAnsi="Arial" w:cs="Arial"/>
        </w:rPr>
      </w:pPr>
    </w:p>
    <w:p w:rsidR="00B03877" w:rsidRDefault="00B03877" w:rsidP="00354F25">
      <w:pPr>
        <w:pStyle w:val="Default"/>
        <w:spacing w:line="360" w:lineRule="auto"/>
        <w:jc w:val="both"/>
        <w:rPr>
          <w:rFonts w:ascii="Arial" w:hAnsi="Arial" w:cs="Arial"/>
        </w:rPr>
      </w:pPr>
    </w:p>
    <w:p w:rsidR="00B03877" w:rsidRDefault="00B03877" w:rsidP="00354F25">
      <w:pPr>
        <w:pStyle w:val="Default"/>
        <w:spacing w:line="360" w:lineRule="auto"/>
        <w:jc w:val="both"/>
        <w:rPr>
          <w:rFonts w:ascii="Arial" w:hAnsi="Arial" w:cs="Arial"/>
        </w:rPr>
      </w:pPr>
    </w:p>
    <w:p w:rsidR="00B03877" w:rsidRDefault="00B03877" w:rsidP="00354F25">
      <w:pPr>
        <w:pStyle w:val="Default"/>
        <w:spacing w:line="360" w:lineRule="auto"/>
        <w:jc w:val="both"/>
        <w:rPr>
          <w:rFonts w:ascii="Arial" w:hAnsi="Arial" w:cs="Arial"/>
        </w:rPr>
      </w:pPr>
    </w:p>
    <w:p w:rsidR="00B03877" w:rsidRDefault="00B03877" w:rsidP="00354F25">
      <w:pPr>
        <w:pStyle w:val="Default"/>
        <w:spacing w:line="360" w:lineRule="auto"/>
        <w:jc w:val="both"/>
        <w:rPr>
          <w:rFonts w:ascii="Arial" w:hAnsi="Arial" w:cs="Arial"/>
        </w:rPr>
      </w:pPr>
    </w:p>
    <w:p w:rsidR="00B03877" w:rsidRDefault="00B03877" w:rsidP="00354F25">
      <w:pPr>
        <w:pStyle w:val="Default"/>
        <w:spacing w:line="360" w:lineRule="auto"/>
        <w:jc w:val="both"/>
        <w:rPr>
          <w:rFonts w:ascii="Arial" w:hAnsi="Arial" w:cs="Arial"/>
        </w:rPr>
      </w:pPr>
    </w:p>
    <w:p w:rsidR="00B03877" w:rsidRDefault="00B03877" w:rsidP="00354F25">
      <w:pPr>
        <w:pStyle w:val="Default"/>
        <w:spacing w:line="360" w:lineRule="auto"/>
        <w:jc w:val="both"/>
        <w:rPr>
          <w:rFonts w:ascii="Arial" w:hAnsi="Arial" w:cs="Arial"/>
        </w:rPr>
      </w:pPr>
    </w:p>
    <w:p w:rsidR="00B03877" w:rsidRDefault="00B03877" w:rsidP="00354F25">
      <w:pPr>
        <w:pStyle w:val="Default"/>
        <w:spacing w:line="360" w:lineRule="auto"/>
        <w:jc w:val="both"/>
        <w:rPr>
          <w:rFonts w:ascii="Arial" w:hAnsi="Arial" w:cs="Arial"/>
        </w:rPr>
      </w:pPr>
    </w:p>
    <w:p w:rsidR="00B03877" w:rsidRDefault="00B03877" w:rsidP="00354F25">
      <w:pPr>
        <w:pStyle w:val="Default"/>
        <w:spacing w:line="360" w:lineRule="auto"/>
        <w:jc w:val="both"/>
        <w:rPr>
          <w:rFonts w:ascii="Arial" w:hAnsi="Arial" w:cs="Arial"/>
        </w:rPr>
      </w:pPr>
    </w:p>
    <w:p w:rsidR="00B03877" w:rsidRDefault="00B03877" w:rsidP="00354F25">
      <w:pPr>
        <w:pStyle w:val="Default"/>
        <w:spacing w:line="360" w:lineRule="auto"/>
        <w:jc w:val="both"/>
        <w:rPr>
          <w:rFonts w:ascii="Arial" w:hAnsi="Arial" w:cs="Arial"/>
        </w:rPr>
      </w:pPr>
    </w:p>
    <w:p w:rsidR="00B03877" w:rsidRDefault="00B03877" w:rsidP="00354F25">
      <w:pPr>
        <w:pStyle w:val="Default"/>
        <w:spacing w:line="360" w:lineRule="auto"/>
        <w:jc w:val="both"/>
        <w:rPr>
          <w:rFonts w:ascii="Arial" w:hAnsi="Arial" w:cs="Arial"/>
        </w:rPr>
      </w:pPr>
    </w:p>
    <w:p w:rsidR="00B03877" w:rsidRDefault="00B03877" w:rsidP="00354F25">
      <w:pPr>
        <w:pStyle w:val="Default"/>
        <w:spacing w:line="360" w:lineRule="auto"/>
        <w:jc w:val="both"/>
        <w:rPr>
          <w:rFonts w:ascii="Arial" w:hAnsi="Arial" w:cs="Arial"/>
        </w:rPr>
      </w:pPr>
    </w:p>
    <w:p w:rsidR="00B03877" w:rsidRDefault="00B03877" w:rsidP="00354F25">
      <w:pPr>
        <w:pStyle w:val="Default"/>
        <w:spacing w:line="360" w:lineRule="auto"/>
        <w:jc w:val="both"/>
        <w:rPr>
          <w:rFonts w:ascii="Arial" w:hAnsi="Arial" w:cs="Arial"/>
        </w:rPr>
      </w:pPr>
    </w:p>
    <w:p w:rsidR="00B03877" w:rsidRDefault="00B03877" w:rsidP="00354F25">
      <w:pPr>
        <w:pStyle w:val="Default"/>
        <w:spacing w:line="360" w:lineRule="auto"/>
        <w:jc w:val="both"/>
        <w:rPr>
          <w:rFonts w:ascii="Arial" w:hAnsi="Arial" w:cs="Arial"/>
        </w:rPr>
      </w:pPr>
    </w:p>
    <w:p w:rsidR="00B03877" w:rsidRDefault="00B03877" w:rsidP="00354F25">
      <w:pPr>
        <w:pStyle w:val="Default"/>
        <w:spacing w:line="360" w:lineRule="auto"/>
        <w:jc w:val="both"/>
        <w:rPr>
          <w:rFonts w:ascii="Arial" w:hAnsi="Arial" w:cs="Arial"/>
        </w:rPr>
      </w:pPr>
    </w:p>
    <w:p w:rsidR="001B08CC" w:rsidRPr="00AD61FE" w:rsidRDefault="009360CD" w:rsidP="001B08CC">
      <w:pPr>
        <w:rPr>
          <w:rFonts w:cs="Times New Roman"/>
          <w:b/>
          <w:sz w:val="24"/>
          <w:szCs w:val="24"/>
        </w:rPr>
      </w:pPr>
      <w:r>
        <w:rPr>
          <w:rFonts w:cs="Times New Roman"/>
          <w:b/>
          <w:sz w:val="24"/>
          <w:szCs w:val="24"/>
        </w:rPr>
        <w:lastRenderedPageBreak/>
        <w:t>Z</w:t>
      </w:r>
      <w:r w:rsidR="00FE42C4">
        <w:rPr>
          <w:rFonts w:cs="Times New Roman"/>
          <w:b/>
          <w:sz w:val="24"/>
          <w:szCs w:val="24"/>
        </w:rPr>
        <w:t>ał. Nr 4</w:t>
      </w:r>
      <w:r w:rsidR="001B08CC">
        <w:rPr>
          <w:rFonts w:cs="Times New Roman"/>
          <w:b/>
          <w:sz w:val="24"/>
          <w:szCs w:val="24"/>
        </w:rPr>
        <w:t xml:space="preserve"> </w:t>
      </w:r>
      <w:r w:rsidR="001B08CC" w:rsidRPr="00AD61FE">
        <w:rPr>
          <w:rFonts w:cs="Times New Roman"/>
          <w:b/>
          <w:sz w:val="24"/>
          <w:szCs w:val="24"/>
        </w:rPr>
        <w:t>Informacje dotyczące wyrobów zawierających azbest</w:t>
      </w:r>
    </w:p>
    <w:tbl>
      <w:tblPr>
        <w:tblStyle w:val="Tabela-Siatka"/>
        <w:tblW w:w="0" w:type="auto"/>
        <w:tblLook w:val="04A0" w:firstRow="1" w:lastRow="0" w:firstColumn="1" w:lastColumn="0" w:noHBand="0" w:noVBand="1"/>
      </w:tblPr>
      <w:tblGrid>
        <w:gridCol w:w="568"/>
        <w:gridCol w:w="3317"/>
        <w:gridCol w:w="5177"/>
      </w:tblGrid>
      <w:tr w:rsidR="001B08CC" w:rsidTr="00C45718">
        <w:tc>
          <w:tcPr>
            <w:tcW w:w="570" w:type="dxa"/>
          </w:tcPr>
          <w:p w:rsidR="001B08CC" w:rsidRPr="00AD61FE" w:rsidRDefault="001B08CC" w:rsidP="00C45718">
            <w:pPr>
              <w:rPr>
                <w:rFonts w:cs="Times New Roman"/>
                <w:b/>
                <w:sz w:val="24"/>
                <w:szCs w:val="24"/>
              </w:rPr>
            </w:pPr>
            <w:r w:rsidRPr="00AD61FE">
              <w:rPr>
                <w:rFonts w:cs="Times New Roman"/>
                <w:b/>
                <w:sz w:val="24"/>
                <w:szCs w:val="24"/>
              </w:rPr>
              <w:t>Lp.</w:t>
            </w:r>
          </w:p>
        </w:tc>
        <w:tc>
          <w:tcPr>
            <w:tcW w:w="3366" w:type="dxa"/>
          </w:tcPr>
          <w:p w:rsidR="001B08CC" w:rsidRPr="00AD61FE" w:rsidRDefault="001B08CC" w:rsidP="00C45718">
            <w:pPr>
              <w:jc w:val="center"/>
              <w:rPr>
                <w:rFonts w:cs="Times New Roman"/>
                <w:b/>
                <w:sz w:val="24"/>
                <w:szCs w:val="24"/>
              </w:rPr>
            </w:pPr>
            <w:r w:rsidRPr="00AD61FE">
              <w:rPr>
                <w:rFonts w:cs="Times New Roman"/>
                <w:b/>
                <w:sz w:val="24"/>
                <w:szCs w:val="24"/>
              </w:rPr>
              <w:t>Opis pola</w:t>
            </w:r>
          </w:p>
        </w:tc>
        <w:tc>
          <w:tcPr>
            <w:tcW w:w="5312" w:type="dxa"/>
          </w:tcPr>
          <w:p w:rsidR="001B08CC" w:rsidRPr="00AD61FE" w:rsidRDefault="001B08CC" w:rsidP="00C45718">
            <w:pPr>
              <w:jc w:val="center"/>
              <w:rPr>
                <w:rFonts w:cs="Times New Roman"/>
                <w:b/>
                <w:sz w:val="24"/>
                <w:szCs w:val="24"/>
              </w:rPr>
            </w:pPr>
            <w:r w:rsidRPr="00AD61FE">
              <w:rPr>
                <w:rFonts w:cs="Times New Roman"/>
                <w:b/>
                <w:sz w:val="24"/>
                <w:szCs w:val="24"/>
              </w:rPr>
              <w:t>Informacje</w:t>
            </w:r>
          </w:p>
        </w:tc>
      </w:tr>
      <w:tr w:rsidR="001B08CC" w:rsidTr="00C45718">
        <w:tc>
          <w:tcPr>
            <w:tcW w:w="9248" w:type="dxa"/>
            <w:gridSpan w:val="3"/>
          </w:tcPr>
          <w:p w:rsidR="001B08CC" w:rsidRPr="00AD61FE" w:rsidRDefault="001B08CC" w:rsidP="00C45718">
            <w:pPr>
              <w:jc w:val="center"/>
              <w:rPr>
                <w:rFonts w:cs="Times New Roman"/>
                <w:b/>
                <w:sz w:val="24"/>
                <w:szCs w:val="24"/>
              </w:rPr>
            </w:pPr>
            <w:r w:rsidRPr="00AD61FE">
              <w:rPr>
                <w:rFonts w:cs="Times New Roman"/>
                <w:b/>
                <w:sz w:val="24"/>
                <w:szCs w:val="24"/>
              </w:rPr>
              <w:t>Informacje ogólne</w:t>
            </w: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1.</w:t>
            </w:r>
          </w:p>
        </w:tc>
        <w:tc>
          <w:tcPr>
            <w:tcW w:w="3366" w:type="dxa"/>
          </w:tcPr>
          <w:p w:rsidR="001B08CC" w:rsidRPr="00AD61FE" w:rsidRDefault="001B08CC" w:rsidP="00C45718">
            <w:pPr>
              <w:rPr>
                <w:rFonts w:cs="Times New Roman"/>
              </w:rPr>
            </w:pPr>
            <w:r w:rsidRPr="00AD61FE">
              <w:rPr>
                <w:rFonts w:cs="Times New Roman"/>
              </w:rPr>
              <w:t>Rok, którego dotyczą informacje</w:t>
            </w:r>
          </w:p>
        </w:tc>
        <w:tc>
          <w:tcPr>
            <w:tcW w:w="5312" w:type="dxa"/>
          </w:tcPr>
          <w:p w:rsidR="001B08CC" w:rsidRPr="00AD61FE" w:rsidRDefault="001B08CC" w:rsidP="00C45718">
            <w:pPr>
              <w:rPr>
                <w:rFonts w:cs="Times New Roman"/>
                <w:b/>
                <w:sz w:val="24"/>
                <w:szCs w:val="24"/>
              </w:rPr>
            </w:pP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2.</w:t>
            </w:r>
          </w:p>
        </w:tc>
        <w:tc>
          <w:tcPr>
            <w:tcW w:w="3366" w:type="dxa"/>
          </w:tcPr>
          <w:p w:rsidR="001B08CC" w:rsidRPr="00AD61FE" w:rsidRDefault="001B08CC" w:rsidP="00C45718">
            <w:pPr>
              <w:rPr>
                <w:rFonts w:cs="Times New Roman"/>
                <w:vertAlign w:val="superscript"/>
              </w:rPr>
            </w:pPr>
            <w:r w:rsidRPr="00AD61FE">
              <w:rPr>
                <w:rFonts w:cs="Times New Roman"/>
              </w:rPr>
              <w:t>Identyfikator województwa</w:t>
            </w:r>
            <w:r w:rsidRPr="00AD61FE">
              <w:rPr>
                <w:rFonts w:cs="Times New Roman"/>
                <w:vertAlign w:val="superscript"/>
              </w:rPr>
              <w:t>1)</w:t>
            </w:r>
          </w:p>
        </w:tc>
        <w:tc>
          <w:tcPr>
            <w:tcW w:w="5312" w:type="dxa"/>
          </w:tcPr>
          <w:p w:rsidR="001B08CC" w:rsidRPr="00AD61FE" w:rsidRDefault="001B08CC" w:rsidP="00C45718">
            <w:pPr>
              <w:rPr>
                <w:rFonts w:cs="Times New Roman"/>
                <w:b/>
                <w:sz w:val="24"/>
                <w:szCs w:val="24"/>
              </w:rPr>
            </w:pPr>
            <w:r>
              <w:rPr>
                <w:rFonts w:cs="Times New Roman"/>
                <w:b/>
                <w:sz w:val="24"/>
                <w:szCs w:val="24"/>
              </w:rPr>
              <w:t>14</w:t>
            </w: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3.</w:t>
            </w:r>
          </w:p>
        </w:tc>
        <w:tc>
          <w:tcPr>
            <w:tcW w:w="3366" w:type="dxa"/>
          </w:tcPr>
          <w:p w:rsidR="001B08CC" w:rsidRPr="00AD61FE" w:rsidRDefault="001B08CC" w:rsidP="00C45718">
            <w:pPr>
              <w:rPr>
                <w:rFonts w:cs="Times New Roman"/>
                <w:vertAlign w:val="superscript"/>
              </w:rPr>
            </w:pPr>
            <w:r w:rsidRPr="00AD61FE">
              <w:rPr>
                <w:rFonts w:cs="Times New Roman"/>
              </w:rPr>
              <w:t>Identyfikator powiatu</w:t>
            </w:r>
            <w:r w:rsidRPr="00AD61FE">
              <w:rPr>
                <w:rFonts w:cs="Times New Roman"/>
                <w:vertAlign w:val="superscript"/>
              </w:rPr>
              <w:t>1)</w:t>
            </w:r>
          </w:p>
        </w:tc>
        <w:tc>
          <w:tcPr>
            <w:tcW w:w="5312" w:type="dxa"/>
          </w:tcPr>
          <w:p w:rsidR="001B08CC" w:rsidRPr="00AD61FE" w:rsidRDefault="001B08CC" w:rsidP="00C45718">
            <w:pPr>
              <w:rPr>
                <w:rFonts w:cs="Times New Roman"/>
                <w:b/>
                <w:sz w:val="24"/>
                <w:szCs w:val="24"/>
              </w:rPr>
            </w:pPr>
            <w:r>
              <w:rPr>
                <w:rFonts w:cs="Times New Roman"/>
                <w:b/>
                <w:sz w:val="24"/>
                <w:szCs w:val="24"/>
              </w:rPr>
              <w:t>1420</w:t>
            </w: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4.</w:t>
            </w:r>
          </w:p>
        </w:tc>
        <w:tc>
          <w:tcPr>
            <w:tcW w:w="3366" w:type="dxa"/>
          </w:tcPr>
          <w:p w:rsidR="001B08CC" w:rsidRPr="00AD61FE" w:rsidRDefault="001B08CC" w:rsidP="00C45718">
            <w:pPr>
              <w:rPr>
                <w:rFonts w:cs="Times New Roman"/>
                <w:vertAlign w:val="superscript"/>
              </w:rPr>
            </w:pPr>
            <w:r w:rsidRPr="00AD61FE">
              <w:rPr>
                <w:rFonts w:cs="Times New Roman"/>
              </w:rPr>
              <w:t>Identyfikator gminy</w:t>
            </w:r>
            <w:r w:rsidRPr="00AD61FE">
              <w:rPr>
                <w:rFonts w:cs="Times New Roman"/>
                <w:vertAlign w:val="superscript"/>
              </w:rPr>
              <w:t>1)</w:t>
            </w:r>
          </w:p>
        </w:tc>
        <w:tc>
          <w:tcPr>
            <w:tcW w:w="5312" w:type="dxa"/>
          </w:tcPr>
          <w:p w:rsidR="001B08CC" w:rsidRPr="00AD61FE" w:rsidRDefault="001B08CC" w:rsidP="00C45718">
            <w:pPr>
              <w:rPr>
                <w:rFonts w:cs="Times New Roman"/>
                <w:b/>
                <w:sz w:val="24"/>
                <w:szCs w:val="24"/>
              </w:rPr>
            </w:pPr>
            <w:r>
              <w:rPr>
                <w:rFonts w:cs="Times New Roman"/>
                <w:b/>
                <w:sz w:val="24"/>
                <w:szCs w:val="24"/>
              </w:rPr>
              <w:t>142005 2</w:t>
            </w: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5.</w:t>
            </w:r>
          </w:p>
        </w:tc>
        <w:tc>
          <w:tcPr>
            <w:tcW w:w="3366" w:type="dxa"/>
          </w:tcPr>
          <w:p w:rsidR="001B08CC" w:rsidRPr="00AD61FE" w:rsidRDefault="001B08CC" w:rsidP="00C45718">
            <w:pPr>
              <w:rPr>
                <w:rFonts w:cs="Times New Roman"/>
                <w:vertAlign w:val="superscript"/>
              </w:rPr>
            </w:pPr>
            <w:r w:rsidRPr="00AD61FE">
              <w:rPr>
                <w:rFonts w:cs="Times New Roman"/>
              </w:rPr>
              <w:t>Rodzaj gminy</w:t>
            </w:r>
            <w:r w:rsidRPr="00AD61FE">
              <w:rPr>
                <w:rFonts w:cs="Times New Roman"/>
                <w:vertAlign w:val="superscript"/>
              </w:rPr>
              <w:t>1), 2)</w:t>
            </w:r>
          </w:p>
        </w:tc>
        <w:tc>
          <w:tcPr>
            <w:tcW w:w="5312" w:type="dxa"/>
          </w:tcPr>
          <w:p w:rsidR="001B08CC" w:rsidRPr="00AD61FE" w:rsidRDefault="001B08CC" w:rsidP="00C45718">
            <w:pPr>
              <w:rPr>
                <w:rFonts w:cs="Times New Roman"/>
                <w:b/>
                <w:sz w:val="24"/>
                <w:szCs w:val="24"/>
              </w:rPr>
            </w:pPr>
            <w:r>
              <w:rPr>
                <w:rFonts w:cs="Times New Roman"/>
                <w:b/>
                <w:sz w:val="24"/>
                <w:szCs w:val="24"/>
              </w:rPr>
              <w:t>wiejska</w:t>
            </w:r>
          </w:p>
        </w:tc>
      </w:tr>
      <w:tr w:rsidR="001B08CC" w:rsidTr="00C45718">
        <w:tc>
          <w:tcPr>
            <w:tcW w:w="9248" w:type="dxa"/>
            <w:gridSpan w:val="3"/>
          </w:tcPr>
          <w:p w:rsidR="001B08CC" w:rsidRPr="00AD61FE" w:rsidRDefault="001B08CC" w:rsidP="00C45718">
            <w:pPr>
              <w:jc w:val="center"/>
              <w:rPr>
                <w:rFonts w:cs="Times New Roman"/>
                <w:b/>
                <w:sz w:val="24"/>
                <w:szCs w:val="24"/>
              </w:rPr>
            </w:pPr>
            <w:r w:rsidRPr="00AD61FE">
              <w:rPr>
                <w:rFonts w:cs="Times New Roman"/>
                <w:b/>
                <w:sz w:val="24"/>
                <w:szCs w:val="24"/>
              </w:rPr>
              <w:t>Informacje dotyczące wyrobu zawierającego azbest</w:t>
            </w: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6.</w:t>
            </w:r>
          </w:p>
        </w:tc>
        <w:tc>
          <w:tcPr>
            <w:tcW w:w="3366" w:type="dxa"/>
          </w:tcPr>
          <w:p w:rsidR="001B08CC" w:rsidRPr="00AD61FE" w:rsidRDefault="001B08CC" w:rsidP="00C45718">
            <w:pPr>
              <w:rPr>
                <w:rFonts w:cs="Times New Roman"/>
                <w:vertAlign w:val="superscript"/>
              </w:rPr>
            </w:pPr>
            <w:r>
              <w:rPr>
                <w:rFonts w:cs="Times New Roman"/>
              </w:rPr>
              <w:t>Miejscowość, w której wyrób  jest zlokalizowany</w:t>
            </w:r>
            <w:r>
              <w:rPr>
                <w:rFonts w:cs="Times New Roman"/>
                <w:vertAlign w:val="superscript"/>
              </w:rPr>
              <w:t>1)</w:t>
            </w:r>
          </w:p>
        </w:tc>
        <w:tc>
          <w:tcPr>
            <w:tcW w:w="5312" w:type="dxa"/>
          </w:tcPr>
          <w:p w:rsidR="001B08CC" w:rsidRPr="00AD61FE" w:rsidRDefault="001B08CC" w:rsidP="00C45718">
            <w:pPr>
              <w:rPr>
                <w:rFonts w:cs="Times New Roman"/>
                <w:b/>
                <w:sz w:val="24"/>
                <w:szCs w:val="24"/>
              </w:rPr>
            </w:pP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7.</w:t>
            </w:r>
          </w:p>
        </w:tc>
        <w:tc>
          <w:tcPr>
            <w:tcW w:w="3366" w:type="dxa"/>
          </w:tcPr>
          <w:p w:rsidR="001B08CC" w:rsidRPr="00AD61FE" w:rsidRDefault="001B08CC" w:rsidP="00C45718">
            <w:pPr>
              <w:rPr>
                <w:rFonts w:cs="Times New Roman"/>
                <w:vertAlign w:val="superscript"/>
              </w:rPr>
            </w:pPr>
            <w:r>
              <w:rPr>
                <w:rFonts w:cs="Times New Roman"/>
              </w:rPr>
              <w:t>Ulica</w:t>
            </w:r>
            <w:r>
              <w:rPr>
                <w:rFonts w:cs="Times New Roman"/>
                <w:vertAlign w:val="superscript"/>
              </w:rPr>
              <w:t>1)</w:t>
            </w:r>
          </w:p>
        </w:tc>
        <w:tc>
          <w:tcPr>
            <w:tcW w:w="5312" w:type="dxa"/>
          </w:tcPr>
          <w:p w:rsidR="001B08CC" w:rsidRPr="00AD61FE" w:rsidRDefault="001B08CC" w:rsidP="00C45718">
            <w:pPr>
              <w:rPr>
                <w:rFonts w:cs="Times New Roman"/>
                <w:b/>
                <w:sz w:val="24"/>
                <w:szCs w:val="24"/>
              </w:rPr>
            </w:pP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8.</w:t>
            </w:r>
          </w:p>
        </w:tc>
        <w:tc>
          <w:tcPr>
            <w:tcW w:w="3366" w:type="dxa"/>
          </w:tcPr>
          <w:p w:rsidR="001B08CC" w:rsidRPr="00AD61FE" w:rsidRDefault="001B08CC" w:rsidP="00C45718">
            <w:pPr>
              <w:rPr>
                <w:rFonts w:cs="Times New Roman"/>
              </w:rPr>
            </w:pPr>
            <w:r>
              <w:rPr>
                <w:rFonts w:cs="Times New Roman"/>
              </w:rPr>
              <w:t>Numer domu</w:t>
            </w:r>
          </w:p>
        </w:tc>
        <w:tc>
          <w:tcPr>
            <w:tcW w:w="5312" w:type="dxa"/>
          </w:tcPr>
          <w:p w:rsidR="001B08CC" w:rsidRPr="00AD61FE" w:rsidRDefault="001B08CC" w:rsidP="00C45718">
            <w:pPr>
              <w:rPr>
                <w:rFonts w:cs="Times New Roman"/>
                <w:b/>
                <w:sz w:val="24"/>
                <w:szCs w:val="24"/>
              </w:rPr>
            </w:pP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9.</w:t>
            </w:r>
          </w:p>
        </w:tc>
        <w:tc>
          <w:tcPr>
            <w:tcW w:w="3366" w:type="dxa"/>
          </w:tcPr>
          <w:p w:rsidR="001B08CC" w:rsidRPr="00AD61FE" w:rsidRDefault="001B08CC" w:rsidP="00C45718">
            <w:pPr>
              <w:rPr>
                <w:rFonts w:cs="Times New Roman"/>
                <w:vertAlign w:val="superscript"/>
              </w:rPr>
            </w:pPr>
            <w:r>
              <w:rPr>
                <w:rFonts w:cs="Times New Roman"/>
              </w:rPr>
              <w:t>Numer działki ewidencyjnej</w:t>
            </w:r>
            <w:r>
              <w:rPr>
                <w:rFonts w:cs="Times New Roman"/>
                <w:vertAlign w:val="superscript"/>
              </w:rPr>
              <w:t>3)</w:t>
            </w:r>
          </w:p>
        </w:tc>
        <w:tc>
          <w:tcPr>
            <w:tcW w:w="5312" w:type="dxa"/>
          </w:tcPr>
          <w:p w:rsidR="001B08CC" w:rsidRPr="00AD61FE" w:rsidRDefault="001B08CC" w:rsidP="00C45718">
            <w:pPr>
              <w:rPr>
                <w:rFonts w:cs="Times New Roman"/>
                <w:b/>
                <w:sz w:val="24"/>
                <w:szCs w:val="24"/>
              </w:rPr>
            </w:pP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10.</w:t>
            </w:r>
          </w:p>
        </w:tc>
        <w:tc>
          <w:tcPr>
            <w:tcW w:w="3366" w:type="dxa"/>
          </w:tcPr>
          <w:p w:rsidR="001B08CC" w:rsidRPr="003D6E29" w:rsidRDefault="001B08CC" w:rsidP="00C45718">
            <w:pPr>
              <w:rPr>
                <w:rFonts w:cs="Times New Roman"/>
                <w:vertAlign w:val="superscript"/>
              </w:rPr>
            </w:pPr>
            <w:r>
              <w:rPr>
                <w:rFonts w:cs="Times New Roman"/>
              </w:rPr>
              <w:t>Obręb ewidencyjny</w:t>
            </w:r>
            <w:r>
              <w:rPr>
                <w:rFonts w:cs="Times New Roman"/>
                <w:vertAlign w:val="superscript"/>
              </w:rPr>
              <w:t>1), 4)</w:t>
            </w:r>
          </w:p>
        </w:tc>
        <w:tc>
          <w:tcPr>
            <w:tcW w:w="5312" w:type="dxa"/>
          </w:tcPr>
          <w:p w:rsidR="001B08CC" w:rsidRPr="00AD61FE" w:rsidRDefault="001B08CC" w:rsidP="00C45718">
            <w:pPr>
              <w:rPr>
                <w:rFonts w:cs="Times New Roman"/>
                <w:b/>
                <w:sz w:val="24"/>
                <w:szCs w:val="24"/>
              </w:rPr>
            </w:pP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11.</w:t>
            </w:r>
          </w:p>
        </w:tc>
        <w:tc>
          <w:tcPr>
            <w:tcW w:w="3366" w:type="dxa"/>
          </w:tcPr>
          <w:p w:rsidR="001B08CC" w:rsidRPr="003D6E29" w:rsidRDefault="001B08CC" w:rsidP="00C45718">
            <w:pPr>
              <w:rPr>
                <w:rFonts w:cs="Times New Roman"/>
                <w:vertAlign w:val="superscript"/>
              </w:rPr>
            </w:pPr>
            <w:r>
              <w:rPr>
                <w:rFonts w:cs="Times New Roman"/>
              </w:rPr>
              <w:t>Rodzaj zabudowy</w:t>
            </w:r>
            <w:r>
              <w:rPr>
                <w:rFonts w:cs="Times New Roman"/>
                <w:vertAlign w:val="superscript"/>
              </w:rPr>
              <w:t>5)</w:t>
            </w:r>
          </w:p>
        </w:tc>
        <w:tc>
          <w:tcPr>
            <w:tcW w:w="5312" w:type="dxa"/>
          </w:tcPr>
          <w:p w:rsidR="001B08CC" w:rsidRPr="00AD61FE" w:rsidRDefault="001B08CC" w:rsidP="00C45718">
            <w:pPr>
              <w:rPr>
                <w:rFonts w:cs="Times New Roman"/>
                <w:b/>
                <w:sz w:val="24"/>
                <w:szCs w:val="24"/>
              </w:rPr>
            </w:pP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12.</w:t>
            </w:r>
          </w:p>
        </w:tc>
        <w:tc>
          <w:tcPr>
            <w:tcW w:w="3366" w:type="dxa"/>
          </w:tcPr>
          <w:p w:rsidR="001B08CC" w:rsidRPr="00AD61FE" w:rsidRDefault="001B08CC" w:rsidP="00C45718">
            <w:pPr>
              <w:rPr>
                <w:rFonts w:cs="Times New Roman"/>
              </w:rPr>
            </w:pPr>
            <w:r>
              <w:rPr>
                <w:rFonts w:cs="Times New Roman"/>
              </w:rPr>
              <w:t xml:space="preserve">Imię i nazwisko  </w:t>
            </w:r>
          </w:p>
        </w:tc>
        <w:tc>
          <w:tcPr>
            <w:tcW w:w="5312" w:type="dxa"/>
          </w:tcPr>
          <w:p w:rsidR="001B08CC" w:rsidRPr="00AD61FE" w:rsidRDefault="001B08CC" w:rsidP="00C45718">
            <w:pPr>
              <w:rPr>
                <w:rFonts w:cs="Times New Roman"/>
                <w:b/>
                <w:sz w:val="24"/>
                <w:szCs w:val="24"/>
              </w:rPr>
            </w:pP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13.</w:t>
            </w:r>
          </w:p>
        </w:tc>
        <w:tc>
          <w:tcPr>
            <w:tcW w:w="3366" w:type="dxa"/>
          </w:tcPr>
          <w:p w:rsidR="001B08CC" w:rsidRPr="003D6E29" w:rsidRDefault="001B08CC" w:rsidP="00C45718">
            <w:pPr>
              <w:rPr>
                <w:rFonts w:cs="Times New Roman"/>
                <w:vertAlign w:val="superscript"/>
              </w:rPr>
            </w:pPr>
            <w:r>
              <w:rPr>
                <w:rFonts w:cs="Times New Roman"/>
              </w:rPr>
              <w:t>Nazwa i rodzaj wyrobu</w:t>
            </w:r>
            <w:r>
              <w:rPr>
                <w:rFonts w:cs="Times New Roman"/>
                <w:vertAlign w:val="superscript"/>
              </w:rPr>
              <w:t>6)</w:t>
            </w:r>
          </w:p>
        </w:tc>
        <w:tc>
          <w:tcPr>
            <w:tcW w:w="5312" w:type="dxa"/>
          </w:tcPr>
          <w:p w:rsidR="001B08CC" w:rsidRPr="00AD61FE" w:rsidRDefault="001B08CC" w:rsidP="00C45718">
            <w:pPr>
              <w:rPr>
                <w:rFonts w:cs="Times New Roman"/>
                <w:b/>
                <w:sz w:val="24"/>
                <w:szCs w:val="24"/>
              </w:rPr>
            </w:pP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14.</w:t>
            </w:r>
          </w:p>
        </w:tc>
        <w:tc>
          <w:tcPr>
            <w:tcW w:w="3366" w:type="dxa"/>
          </w:tcPr>
          <w:p w:rsidR="001B08CC" w:rsidRPr="00AD61FE" w:rsidRDefault="001B08CC" w:rsidP="00C45718">
            <w:pPr>
              <w:rPr>
                <w:rFonts w:cs="Times New Roman"/>
              </w:rPr>
            </w:pPr>
            <w:r>
              <w:rPr>
                <w:rFonts w:cs="Times New Roman"/>
              </w:rPr>
              <w:t>Przewidywany termin usunięcia wyrobu</w:t>
            </w:r>
          </w:p>
        </w:tc>
        <w:tc>
          <w:tcPr>
            <w:tcW w:w="5312" w:type="dxa"/>
          </w:tcPr>
          <w:p w:rsidR="001B08CC" w:rsidRPr="00AD61FE" w:rsidRDefault="001B08CC" w:rsidP="00C45718">
            <w:pPr>
              <w:rPr>
                <w:rFonts w:cs="Times New Roman"/>
                <w:b/>
                <w:sz w:val="24"/>
                <w:szCs w:val="24"/>
              </w:rPr>
            </w:pP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15.</w:t>
            </w:r>
          </w:p>
        </w:tc>
        <w:tc>
          <w:tcPr>
            <w:tcW w:w="3366" w:type="dxa"/>
          </w:tcPr>
          <w:p w:rsidR="001B08CC" w:rsidRPr="003D6E29" w:rsidRDefault="001B08CC" w:rsidP="00C45718">
            <w:pPr>
              <w:rPr>
                <w:rFonts w:cs="Times New Roman"/>
                <w:vertAlign w:val="superscript"/>
              </w:rPr>
            </w:pPr>
            <w:r>
              <w:rPr>
                <w:rFonts w:cs="Times New Roman"/>
              </w:rPr>
              <w:t>Ilość posiadanego wyrobu</w:t>
            </w:r>
            <w:r>
              <w:rPr>
                <w:rFonts w:cs="Times New Roman"/>
                <w:vertAlign w:val="superscript"/>
              </w:rPr>
              <w:t>7)</w:t>
            </w:r>
          </w:p>
        </w:tc>
        <w:tc>
          <w:tcPr>
            <w:tcW w:w="5312" w:type="dxa"/>
          </w:tcPr>
          <w:p w:rsidR="001B08CC" w:rsidRPr="00AD61FE" w:rsidRDefault="001B08CC" w:rsidP="00C45718">
            <w:pPr>
              <w:rPr>
                <w:rFonts w:cs="Times New Roman"/>
                <w:b/>
                <w:sz w:val="24"/>
                <w:szCs w:val="24"/>
              </w:rPr>
            </w:pP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16.</w:t>
            </w:r>
          </w:p>
        </w:tc>
        <w:tc>
          <w:tcPr>
            <w:tcW w:w="3366" w:type="dxa"/>
          </w:tcPr>
          <w:p w:rsidR="001B08CC" w:rsidRPr="003D6E29" w:rsidRDefault="001B08CC" w:rsidP="00C45718">
            <w:pPr>
              <w:rPr>
                <w:rFonts w:cs="Times New Roman"/>
                <w:vertAlign w:val="superscript"/>
              </w:rPr>
            </w:pPr>
            <w:r>
              <w:rPr>
                <w:rFonts w:cs="Times New Roman"/>
              </w:rPr>
              <w:t>Ilość odpadów zawierających azbest przekazanych do unieszkodliwienia</w:t>
            </w:r>
            <w:r>
              <w:rPr>
                <w:rFonts w:cs="Times New Roman"/>
                <w:vertAlign w:val="superscript"/>
              </w:rPr>
              <w:t>8)</w:t>
            </w:r>
          </w:p>
        </w:tc>
        <w:tc>
          <w:tcPr>
            <w:tcW w:w="5312" w:type="dxa"/>
          </w:tcPr>
          <w:p w:rsidR="001B08CC" w:rsidRPr="00AD61FE" w:rsidRDefault="001B08CC" w:rsidP="00C45718">
            <w:pPr>
              <w:rPr>
                <w:rFonts w:cs="Times New Roman"/>
                <w:b/>
                <w:sz w:val="24"/>
                <w:szCs w:val="24"/>
              </w:rPr>
            </w:pP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17.</w:t>
            </w:r>
          </w:p>
        </w:tc>
        <w:tc>
          <w:tcPr>
            <w:tcW w:w="3366" w:type="dxa"/>
          </w:tcPr>
          <w:p w:rsidR="001B08CC" w:rsidRPr="003D6E29" w:rsidRDefault="001B08CC" w:rsidP="00C45718">
            <w:pPr>
              <w:rPr>
                <w:rFonts w:cs="Times New Roman"/>
                <w:vertAlign w:val="superscript"/>
              </w:rPr>
            </w:pPr>
            <w:r>
              <w:rPr>
                <w:rFonts w:cs="Times New Roman"/>
              </w:rPr>
              <w:t>Stopień pilności</w:t>
            </w:r>
            <w:r>
              <w:rPr>
                <w:rFonts w:cs="Times New Roman"/>
                <w:vertAlign w:val="superscript"/>
              </w:rPr>
              <w:t>9)</w:t>
            </w:r>
          </w:p>
        </w:tc>
        <w:tc>
          <w:tcPr>
            <w:tcW w:w="5312" w:type="dxa"/>
          </w:tcPr>
          <w:p w:rsidR="001B08CC" w:rsidRPr="00AD61FE" w:rsidRDefault="001B08CC" w:rsidP="00C45718">
            <w:pPr>
              <w:rPr>
                <w:rFonts w:cs="Times New Roman"/>
                <w:b/>
                <w:sz w:val="24"/>
                <w:szCs w:val="24"/>
              </w:rPr>
            </w:pP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18.</w:t>
            </w:r>
          </w:p>
        </w:tc>
        <w:tc>
          <w:tcPr>
            <w:tcW w:w="3366" w:type="dxa"/>
          </w:tcPr>
          <w:p w:rsidR="001B08CC" w:rsidRPr="00AD61FE" w:rsidRDefault="001B08CC" w:rsidP="00C45718">
            <w:pPr>
              <w:rPr>
                <w:rFonts w:cs="Times New Roman"/>
              </w:rPr>
            </w:pPr>
            <w:r>
              <w:rPr>
                <w:rFonts w:cs="Times New Roman"/>
              </w:rPr>
              <w:t>Nazwa i numer dokumentu, na którym jest oznaczone miejsce występowania wyrobu</w:t>
            </w:r>
          </w:p>
        </w:tc>
        <w:tc>
          <w:tcPr>
            <w:tcW w:w="5312" w:type="dxa"/>
          </w:tcPr>
          <w:p w:rsidR="001B08CC" w:rsidRPr="00AD61FE" w:rsidRDefault="001B08CC" w:rsidP="00C45718">
            <w:pPr>
              <w:rPr>
                <w:rFonts w:cs="Times New Roman"/>
                <w:b/>
                <w:sz w:val="24"/>
                <w:szCs w:val="24"/>
              </w:rPr>
            </w:pPr>
          </w:p>
        </w:tc>
      </w:tr>
      <w:tr w:rsidR="001B08CC" w:rsidTr="00C45718">
        <w:tc>
          <w:tcPr>
            <w:tcW w:w="570" w:type="dxa"/>
          </w:tcPr>
          <w:p w:rsidR="001B08CC" w:rsidRPr="00AD61FE" w:rsidRDefault="001B08CC" w:rsidP="00C45718">
            <w:pPr>
              <w:rPr>
                <w:rFonts w:cs="Times New Roman"/>
                <w:sz w:val="24"/>
                <w:szCs w:val="24"/>
              </w:rPr>
            </w:pPr>
            <w:r w:rsidRPr="00AD61FE">
              <w:rPr>
                <w:rFonts w:cs="Times New Roman"/>
                <w:sz w:val="24"/>
                <w:szCs w:val="24"/>
              </w:rPr>
              <w:t>19.</w:t>
            </w:r>
          </w:p>
        </w:tc>
        <w:tc>
          <w:tcPr>
            <w:tcW w:w="3366" w:type="dxa"/>
          </w:tcPr>
          <w:p w:rsidR="001B08CC" w:rsidRPr="00AD61FE" w:rsidRDefault="001B08CC" w:rsidP="00C45718">
            <w:pPr>
              <w:rPr>
                <w:rFonts w:cs="Times New Roman"/>
              </w:rPr>
            </w:pPr>
            <w:r>
              <w:rPr>
                <w:rFonts w:cs="Times New Roman"/>
              </w:rPr>
              <w:t>Podpis</w:t>
            </w:r>
          </w:p>
        </w:tc>
        <w:tc>
          <w:tcPr>
            <w:tcW w:w="5312" w:type="dxa"/>
          </w:tcPr>
          <w:p w:rsidR="001B08CC" w:rsidRPr="00AD61FE" w:rsidRDefault="001B08CC" w:rsidP="00C45718">
            <w:pPr>
              <w:rPr>
                <w:rFonts w:cs="Times New Roman"/>
                <w:b/>
                <w:sz w:val="24"/>
                <w:szCs w:val="24"/>
              </w:rPr>
            </w:pPr>
          </w:p>
        </w:tc>
      </w:tr>
      <w:tr w:rsidR="001B08CC" w:rsidTr="00C45718">
        <w:tc>
          <w:tcPr>
            <w:tcW w:w="9248" w:type="dxa"/>
            <w:gridSpan w:val="3"/>
          </w:tcPr>
          <w:p w:rsidR="001B08CC" w:rsidRPr="00AD61FE" w:rsidRDefault="001B08CC" w:rsidP="00C45718">
            <w:pPr>
              <w:jc w:val="center"/>
              <w:rPr>
                <w:rFonts w:cs="Times New Roman"/>
                <w:b/>
                <w:sz w:val="24"/>
                <w:szCs w:val="24"/>
              </w:rPr>
            </w:pPr>
            <w:r>
              <w:rPr>
                <w:rFonts w:cs="Times New Roman"/>
                <w:b/>
                <w:sz w:val="24"/>
                <w:szCs w:val="24"/>
              </w:rPr>
              <w:t>Informacje dotyczące wprowadzania i zmian informacji – wypełnia urząd</w:t>
            </w:r>
          </w:p>
        </w:tc>
      </w:tr>
      <w:tr w:rsidR="001B08CC" w:rsidTr="00C45718">
        <w:tc>
          <w:tcPr>
            <w:tcW w:w="570" w:type="dxa"/>
          </w:tcPr>
          <w:p w:rsidR="001B08CC" w:rsidRPr="003D6E29" w:rsidRDefault="001B08CC" w:rsidP="00C45718">
            <w:pPr>
              <w:rPr>
                <w:rFonts w:cs="Times New Roman"/>
                <w:sz w:val="24"/>
                <w:szCs w:val="24"/>
              </w:rPr>
            </w:pPr>
            <w:r>
              <w:rPr>
                <w:rFonts w:cs="Times New Roman"/>
                <w:sz w:val="24"/>
                <w:szCs w:val="24"/>
              </w:rPr>
              <w:t>20.</w:t>
            </w:r>
          </w:p>
        </w:tc>
        <w:tc>
          <w:tcPr>
            <w:tcW w:w="3366" w:type="dxa"/>
          </w:tcPr>
          <w:p w:rsidR="001B08CC" w:rsidRPr="003D6E29" w:rsidRDefault="001B08CC" w:rsidP="00C45718">
            <w:pPr>
              <w:rPr>
                <w:rFonts w:cs="Times New Roman"/>
              </w:rPr>
            </w:pPr>
            <w:r>
              <w:rPr>
                <w:rFonts w:cs="Times New Roman"/>
              </w:rPr>
              <w:t>Data wprowadzenia informacji</w:t>
            </w:r>
          </w:p>
        </w:tc>
        <w:tc>
          <w:tcPr>
            <w:tcW w:w="5312" w:type="dxa"/>
          </w:tcPr>
          <w:p w:rsidR="001B08CC" w:rsidRPr="00AD61FE" w:rsidRDefault="001B08CC" w:rsidP="00C45718">
            <w:pPr>
              <w:rPr>
                <w:rFonts w:cs="Times New Roman"/>
                <w:b/>
                <w:sz w:val="24"/>
                <w:szCs w:val="24"/>
              </w:rPr>
            </w:pPr>
          </w:p>
        </w:tc>
      </w:tr>
      <w:tr w:rsidR="001B08CC" w:rsidTr="00C45718">
        <w:tc>
          <w:tcPr>
            <w:tcW w:w="570" w:type="dxa"/>
          </w:tcPr>
          <w:p w:rsidR="001B08CC" w:rsidRPr="003D6E29" w:rsidRDefault="001B08CC" w:rsidP="00C45718">
            <w:pPr>
              <w:rPr>
                <w:rFonts w:cs="Times New Roman"/>
                <w:sz w:val="24"/>
                <w:szCs w:val="24"/>
              </w:rPr>
            </w:pPr>
            <w:r>
              <w:rPr>
                <w:rFonts w:cs="Times New Roman"/>
                <w:sz w:val="24"/>
                <w:szCs w:val="24"/>
              </w:rPr>
              <w:t>21.</w:t>
            </w:r>
          </w:p>
        </w:tc>
        <w:tc>
          <w:tcPr>
            <w:tcW w:w="3366" w:type="dxa"/>
          </w:tcPr>
          <w:p w:rsidR="001B08CC" w:rsidRPr="003D6E29" w:rsidRDefault="001B08CC" w:rsidP="00C45718">
            <w:pPr>
              <w:rPr>
                <w:rFonts w:cs="Times New Roman"/>
              </w:rPr>
            </w:pPr>
            <w:r>
              <w:rPr>
                <w:rFonts w:cs="Times New Roman"/>
              </w:rPr>
              <w:t>Data ostatniej zmiany informacji</w:t>
            </w:r>
          </w:p>
        </w:tc>
        <w:tc>
          <w:tcPr>
            <w:tcW w:w="5312" w:type="dxa"/>
          </w:tcPr>
          <w:p w:rsidR="001B08CC" w:rsidRPr="00AD61FE" w:rsidRDefault="001B08CC" w:rsidP="00C45718">
            <w:pPr>
              <w:rPr>
                <w:rFonts w:cs="Times New Roman"/>
                <w:b/>
                <w:sz w:val="24"/>
                <w:szCs w:val="24"/>
              </w:rPr>
            </w:pPr>
          </w:p>
        </w:tc>
      </w:tr>
      <w:tr w:rsidR="001B08CC" w:rsidTr="00C45718">
        <w:tc>
          <w:tcPr>
            <w:tcW w:w="570" w:type="dxa"/>
          </w:tcPr>
          <w:p w:rsidR="001B08CC" w:rsidRPr="003D6E29" w:rsidRDefault="001B08CC" w:rsidP="00C45718">
            <w:pPr>
              <w:rPr>
                <w:rFonts w:cs="Times New Roman"/>
                <w:sz w:val="24"/>
                <w:szCs w:val="24"/>
              </w:rPr>
            </w:pPr>
            <w:r>
              <w:rPr>
                <w:rFonts w:cs="Times New Roman"/>
                <w:sz w:val="24"/>
                <w:szCs w:val="24"/>
              </w:rPr>
              <w:t>22.</w:t>
            </w:r>
          </w:p>
        </w:tc>
        <w:tc>
          <w:tcPr>
            <w:tcW w:w="3366" w:type="dxa"/>
          </w:tcPr>
          <w:p w:rsidR="001B08CC" w:rsidRPr="003D6E29" w:rsidRDefault="001B08CC" w:rsidP="00C45718">
            <w:pPr>
              <w:rPr>
                <w:rFonts w:cs="Times New Roman"/>
              </w:rPr>
            </w:pPr>
            <w:r>
              <w:rPr>
                <w:rFonts w:cs="Times New Roman"/>
              </w:rPr>
              <w:t>Imię i nazwisko osoby dokonującej wpisu do rejestru</w:t>
            </w:r>
          </w:p>
        </w:tc>
        <w:tc>
          <w:tcPr>
            <w:tcW w:w="5312" w:type="dxa"/>
          </w:tcPr>
          <w:p w:rsidR="001B08CC" w:rsidRPr="00AD61FE" w:rsidRDefault="001B08CC" w:rsidP="00C45718">
            <w:pPr>
              <w:rPr>
                <w:rFonts w:cs="Times New Roman"/>
                <w:b/>
                <w:sz w:val="24"/>
                <w:szCs w:val="24"/>
              </w:rPr>
            </w:pPr>
          </w:p>
        </w:tc>
      </w:tr>
    </w:tbl>
    <w:p w:rsidR="001B08CC" w:rsidRPr="00AD61FE" w:rsidRDefault="001B08CC" w:rsidP="001B08CC">
      <w:pPr>
        <w:rPr>
          <w:rFonts w:ascii="Times New Roman" w:hAnsi="Times New Roman" w:cs="Times New Roman"/>
          <w:b/>
          <w:sz w:val="24"/>
          <w:szCs w:val="24"/>
        </w:rPr>
      </w:pPr>
    </w:p>
    <w:p w:rsidR="001B08CC" w:rsidRDefault="001B08CC" w:rsidP="001B08CC">
      <w:r>
        <w:t>O b j a ś n i e n i a :</w:t>
      </w:r>
    </w:p>
    <w:p w:rsidR="00674BDC" w:rsidRPr="00B15DD1" w:rsidRDefault="001B08CC" w:rsidP="001B08CC">
      <w:pPr>
        <w:autoSpaceDE w:val="0"/>
        <w:autoSpaceDN w:val="0"/>
        <w:adjustRightInd w:val="0"/>
        <w:spacing w:after="0" w:line="360" w:lineRule="auto"/>
        <w:rPr>
          <w:rFonts w:ascii="Arial" w:hAnsi="Arial" w:cs="Arial"/>
          <w:b/>
          <w:bCs/>
          <w:color w:val="000000"/>
          <w:sz w:val="24"/>
          <w:szCs w:val="24"/>
        </w:rPr>
      </w:pPr>
      <w:r>
        <w:rPr>
          <w:vertAlign w:val="superscript"/>
        </w:rPr>
        <w:t xml:space="preserve">1) </w:t>
      </w:r>
      <w:r w:rsidRPr="004A7E27">
        <w:rPr>
          <w:sz w:val="21"/>
          <w:szCs w:val="21"/>
        </w:rPr>
        <w:t xml:space="preserve">Zgodne z krajowym rejestrem urzędowym podziału terytorialnego kraju, o którym mowa w ustawie </w:t>
      </w:r>
      <w:r>
        <w:rPr>
          <w:sz w:val="21"/>
          <w:szCs w:val="21"/>
        </w:rPr>
        <w:br/>
        <w:t xml:space="preserve">   </w:t>
      </w:r>
      <w:r w:rsidRPr="004A7E27">
        <w:rPr>
          <w:sz w:val="21"/>
          <w:szCs w:val="21"/>
        </w:rPr>
        <w:t xml:space="preserve">z dnia 29 czerwca 1995 r. o statystyce publicznej (Dz. U. z 2012r. poz. 591 oraz z 2013 r. poz. 2), zwanym </w:t>
      </w:r>
      <w:r>
        <w:rPr>
          <w:sz w:val="21"/>
          <w:szCs w:val="21"/>
        </w:rPr>
        <w:t xml:space="preserve">   </w:t>
      </w:r>
      <w:r>
        <w:rPr>
          <w:sz w:val="21"/>
          <w:szCs w:val="21"/>
        </w:rPr>
        <w:br/>
        <w:t xml:space="preserve">  </w:t>
      </w:r>
      <w:r w:rsidRPr="004A7E27">
        <w:rPr>
          <w:sz w:val="21"/>
          <w:szCs w:val="21"/>
        </w:rPr>
        <w:t>dalej</w:t>
      </w:r>
      <w:r>
        <w:rPr>
          <w:sz w:val="21"/>
          <w:szCs w:val="21"/>
        </w:rPr>
        <w:t xml:space="preserve"> </w:t>
      </w:r>
      <w:r w:rsidRPr="004A7E27">
        <w:rPr>
          <w:i/>
          <w:sz w:val="21"/>
          <w:szCs w:val="21"/>
        </w:rPr>
        <w:t>,,rejestrem TERYT’’</w:t>
      </w:r>
      <w:r>
        <w:rPr>
          <w:i/>
          <w:sz w:val="21"/>
          <w:szCs w:val="21"/>
        </w:rPr>
        <w:t>.</w:t>
      </w:r>
      <w:r>
        <w:rPr>
          <w:sz w:val="21"/>
          <w:szCs w:val="21"/>
        </w:rPr>
        <w:br/>
      </w:r>
      <w:r>
        <w:rPr>
          <w:vertAlign w:val="superscript"/>
        </w:rPr>
        <w:t xml:space="preserve">2) </w:t>
      </w:r>
      <w:r>
        <w:t>Należy podać rodzaj gminy: miejska, wiejska, miejsko-wiejska, zgodnie z rejestrem TERYT.</w:t>
      </w:r>
      <w:r>
        <w:br/>
      </w:r>
      <w:r>
        <w:rPr>
          <w:sz w:val="21"/>
          <w:szCs w:val="21"/>
          <w:vertAlign w:val="superscript"/>
        </w:rPr>
        <w:t xml:space="preserve">3) </w:t>
      </w:r>
      <w:r>
        <w:rPr>
          <w:sz w:val="21"/>
          <w:szCs w:val="21"/>
        </w:rPr>
        <w:t>Należy podać numer działki ewidencyjnej faktycznego miejsca występowania azbestu.</w:t>
      </w:r>
      <w:r>
        <w:rPr>
          <w:sz w:val="21"/>
          <w:szCs w:val="21"/>
        </w:rPr>
        <w:br/>
      </w:r>
      <w:r>
        <w:rPr>
          <w:sz w:val="21"/>
          <w:szCs w:val="21"/>
          <w:vertAlign w:val="superscript"/>
        </w:rPr>
        <w:t xml:space="preserve">4) </w:t>
      </w:r>
      <w:r>
        <w:rPr>
          <w:sz w:val="21"/>
          <w:szCs w:val="21"/>
        </w:rPr>
        <w:t>Należy podać numer obrębu ewidencyjnego faktycznego miejsca występowania azbestu.</w:t>
      </w:r>
      <w:r>
        <w:rPr>
          <w:sz w:val="21"/>
          <w:szCs w:val="21"/>
        </w:rPr>
        <w:br/>
      </w:r>
      <w:r>
        <w:rPr>
          <w:sz w:val="21"/>
          <w:szCs w:val="21"/>
          <w:vertAlign w:val="superscript"/>
        </w:rPr>
        <w:t xml:space="preserve">5) </w:t>
      </w:r>
      <w:r>
        <w:rPr>
          <w:sz w:val="21"/>
          <w:szCs w:val="21"/>
        </w:rPr>
        <w:t xml:space="preserve">Należy podać rodzaj zabudowy: budynek mieszkalny, budynek gospodarczy, budynek przemysłowy,    </w:t>
      </w:r>
      <w:r>
        <w:rPr>
          <w:sz w:val="21"/>
          <w:szCs w:val="21"/>
        </w:rPr>
        <w:br/>
      </w:r>
      <w:r>
        <w:rPr>
          <w:sz w:val="21"/>
          <w:szCs w:val="21"/>
        </w:rPr>
        <w:lastRenderedPageBreak/>
        <w:t xml:space="preserve">   budynek mieszkalno-gospodarczy, inny.</w:t>
      </w:r>
      <w:r>
        <w:rPr>
          <w:sz w:val="21"/>
          <w:szCs w:val="21"/>
        </w:rPr>
        <w:br/>
      </w:r>
      <w:r>
        <w:rPr>
          <w:sz w:val="21"/>
          <w:szCs w:val="21"/>
          <w:vertAlign w:val="superscript"/>
        </w:rPr>
        <w:t xml:space="preserve">6) </w:t>
      </w:r>
      <w:r>
        <w:rPr>
          <w:sz w:val="21"/>
          <w:szCs w:val="21"/>
        </w:rPr>
        <w:t>Przy określeniu rodzaju wyrobu zawierającego azbest należy stosować następującą klasyfikację:</w:t>
      </w:r>
      <w:r>
        <w:rPr>
          <w:sz w:val="21"/>
          <w:szCs w:val="21"/>
        </w:rPr>
        <w:br/>
        <w:t xml:space="preserve">    -  płyty azbestowo-cementowe płaskie stosowane w budownictwie,</w:t>
      </w:r>
      <w:r>
        <w:rPr>
          <w:sz w:val="21"/>
          <w:szCs w:val="21"/>
        </w:rPr>
        <w:br/>
        <w:t xml:space="preserve">    -  płyty azbestowo-cementowe faliste stosowane w budownictwie,</w:t>
      </w:r>
      <w:r>
        <w:rPr>
          <w:sz w:val="21"/>
          <w:szCs w:val="21"/>
        </w:rPr>
        <w:br/>
        <w:t xml:space="preserve">    -  rury i złącza azbestowo-cementowe,</w:t>
      </w:r>
      <w:r>
        <w:rPr>
          <w:sz w:val="21"/>
          <w:szCs w:val="21"/>
        </w:rPr>
        <w:br/>
        <w:t xml:space="preserve">    -  rury i złącza azbestowo-cementowe pozostawione w ziemi,</w:t>
      </w:r>
      <w:r>
        <w:rPr>
          <w:sz w:val="21"/>
          <w:szCs w:val="21"/>
        </w:rPr>
        <w:br/>
        <w:t xml:space="preserve">    -  izolacje natryskowe wykonane środkami zawierającymi w swoim składzie azbest,</w:t>
      </w:r>
      <w:r>
        <w:rPr>
          <w:sz w:val="21"/>
          <w:szCs w:val="21"/>
        </w:rPr>
        <w:br/>
        <w:t xml:space="preserve">    -  wyroby cierne azbestowo-kauczukowe,</w:t>
      </w:r>
      <w:r>
        <w:rPr>
          <w:sz w:val="21"/>
          <w:szCs w:val="21"/>
        </w:rPr>
        <w:br/>
        <w:t xml:space="preserve">    -  przędza specjalna, w tym włókna azbestowe obrobione,</w:t>
      </w:r>
      <w:r>
        <w:rPr>
          <w:sz w:val="21"/>
          <w:szCs w:val="21"/>
        </w:rPr>
        <w:br/>
        <w:t xml:space="preserve">    -  szczeliwa azbestowe,</w:t>
      </w:r>
      <w:r>
        <w:rPr>
          <w:sz w:val="21"/>
          <w:szCs w:val="21"/>
        </w:rPr>
        <w:br/>
        <w:t xml:space="preserve">    -  taśmy tkane i plecione, sznury i sznurki,</w:t>
      </w:r>
      <w:r>
        <w:rPr>
          <w:sz w:val="21"/>
          <w:szCs w:val="21"/>
        </w:rPr>
        <w:br/>
        <w:t xml:space="preserve">    -  wyroby azbestowo-kauczukowe, z wyjątkiem wyrobów ciernych,</w:t>
      </w:r>
      <w:r>
        <w:rPr>
          <w:sz w:val="21"/>
          <w:szCs w:val="21"/>
        </w:rPr>
        <w:br/>
        <w:t xml:space="preserve">    -  papier, tektura,</w:t>
      </w:r>
      <w:r>
        <w:rPr>
          <w:sz w:val="21"/>
          <w:szCs w:val="21"/>
        </w:rPr>
        <w:br/>
        <w:t xml:space="preserve">    -  drogi zabezpieczone (drogi utwardzone odpadami zawierającymi azbest przed dniem wejścia w życie </w:t>
      </w:r>
      <w:r>
        <w:rPr>
          <w:sz w:val="21"/>
          <w:szCs w:val="21"/>
        </w:rPr>
        <w:br/>
        <w:t xml:space="preserve">       ustawy z dnia 19 czerwca 1997 r. o zakazie stosowania wyrobów zawierających azbest                        (Dz. U. z 2004 r.    Nr 3, poz. 20, z </w:t>
      </w:r>
      <w:proofErr w:type="spellStart"/>
      <w:r>
        <w:rPr>
          <w:sz w:val="21"/>
          <w:szCs w:val="21"/>
        </w:rPr>
        <w:t>późn</w:t>
      </w:r>
      <w:proofErr w:type="spellEnd"/>
      <w:r>
        <w:rPr>
          <w:sz w:val="21"/>
          <w:szCs w:val="21"/>
        </w:rPr>
        <w:t>. zm.), po trwałym zabezpieczeniu przed emisją włókien azbestu),</w:t>
      </w:r>
      <w:r>
        <w:rPr>
          <w:sz w:val="21"/>
          <w:szCs w:val="21"/>
        </w:rPr>
        <w:br/>
        <w:t xml:space="preserve">    -  drogi utwardzone odpadami zawierającymi azbest przed dniem wejścia w Zycie ustawy z dnia 19 </w:t>
      </w:r>
      <w:r>
        <w:rPr>
          <w:sz w:val="21"/>
          <w:szCs w:val="21"/>
        </w:rPr>
        <w:br/>
        <w:t xml:space="preserve">       czerwca 1997 r. zakazie stosowania wyrobów zawierających azbest, które nie zostały zabezpieczone </w:t>
      </w:r>
      <w:r>
        <w:rPr>
          <w:sz w:val="21"/>
          <w:szCs w:val="21"/>
        </w:rPr>
        <w:br/>
        <w:t xml:space="preserve">       trwale przed emisją włókien azbestu,</w:t>
      </w:r>
      <w:r>
        <w:rPr>
          <w:sz w:val="21"/>
          <w:szCs w:val="21"/>
        </w:rPr>
        <w:br/>
        <w:t xml:space="preserve">    -  inne wyroby zawierające azbest, oddzielnie niewymienione, w tym papier i tektura: podać jakie.</w:t>
      </w:r>
      <w:r>
        <w:rPr>
          <w:sz w:val="21"/>
          <w:szCs w:val="21"/>
        </w:rPr>
        <w:br/>
      </w:r>
      <w:r w:rsidRPr="00F358C9">
        <w:rPr>
          <w:vertAlign w:val="superscript"/>
        </w:rPr>
        <w:t>7)</w:t>
      </w:r>
      <w:r>
        <w:rPr>
          <w:sz w:val="21"/>
          <w:szCs w:val="21"/>
          <w:vertAlign w:val="superscript"/>
        </w:rPr>
        <w:t xml:space="preserve"> </w:t>
      </w:r>
      <w:r>
        <w:rPr>
          <w:sz w:val="21"/>
          <w:szCs w:val="21"/>
        </w:rPr>
        <w:t>Ilość wyrobu należy podać w jednostce właściwej dla danego wyrobu (kg, m</w:t>
      </w:r>
      <w:r>
        <w:rPr>
          <w:sz w:val="21"/>
          <w:szCs w:val="21"/>
          <w:vertAlign w:val="superscript"/>
        </w:rPr>
        <w:t>2</w:t>
      </w:r>
      <w:r>
        <w:rPr>
          <w:sz w:val="21"/>
          <w:szCs w:val="21"/>
        </w:rPr>
        <w:t>, m, km).</w:t>
      </w:r>
      <w:r>
        <w:rPr>
          <w:sz w:val="21"/>
          <w:szCs w:val="21"/>
        </w:rPr>
        <w:br/>
      </w:r>
      <w:r>
        <w:rPr>
          <w:sz w:val="21"/>
          <w:szCs w:val="21"/>
          <w:vertAlign w:val="superscript"/>
        </w:rPr>
        <w:t xml:space="preserve">8) </w:t>
      </w:r>
      <w:r>
        <w:rPr>
          <w:sz w:val="21"/>
          <w:szCs w:val="21"/>
        </w:rPr>
        <w:t>Ilość odpadu należy podać w jednostce właściwej dla danego odpadu (kg).</w:t>
      </w:r>
      <w:r>
        <w:rPr>
          <w:sz w:val="21"/>
          <w:szCs w:val="21"/>
        </w:rPr>
        <w:br/>
      </w:r>
      <w:r>
        <w:rPr>
          <w:sz w:val="21"/>
          <w:szCs w:val="21"/>
          <w:vertAlign w:val="superscript"/>
        </w:rPr>
        <w:t xml:space="preserve">9) </w:t>
      </w:r>
      <w:r>
        <w:rPr>
          <w:sz w:val="21"/>
          <w:szCs w:val="21"/>
        </w:rPr>
        <w:t xml:space="preserve">Określony na podstawie oceny stanu i możliwości bezpiecznego użytkowania wyrobów zawierających </w:t>
      </w:r>
      <w:r>
        <w:rPr>
          <w:sz w:val="21"/>
          <w:szCs w:val="21"/>
        </w:rPr>
        <w:br/>
        <w:t xml:space="preserve">   azbest, o której mowa w § 4 ust. 2 rozporządzenia Ministra Gospodarki, Pracy i Polityki Społecznej z dnia </w:t>
      </w:r>
      <w:r>
        <w:rPr>
          <w:sz w:val="21"/>
          <w:szCs w:val="21"/>
        </w:rPr>
        <w:br/>
        <w:t xml:space="preserve">   2 kwietnia 2004 r. w sprawie sposobów i warunków bezpiecznego użytkowania i usuwania wyrobów </w:t>
      </w:r>
      <w:r>
        <w:rPr>
          <w:sz w:val="21"/>
          <w:szCs w:val="21"/>
        </w:rPr>
        <w:br/>
        <w:t xml:space="preserve">   zwierających azbest (Dz. U. Nr 71, poz. 649, z </w:t>
      </w:r>
      <w:proofErr w:type="spellStart"/>
      <w:r>
        <w:rPr>
          <w:sz w:val="21"/>
          <w:szCs w:val="21"/>
        </w:rPr>
        <w:t>późn</w:t>
      </w:r>
      <w:proofErr w:type="spellEnd"/>
      <w:r>
        <w:rPr>
          <w:sz w:val="21"/>
          <w:szCs w:val="21"/>
        </w:rPr>
        <w:t xml:space="preserve">. </w:t>
      </w:r>
      <w:proofErr w:type="spellStart"/>
      <w:r>
        <w:rPr>
          <w:sz w:val="21"/>
          <w:szCs w:val="21"/>
        </w:rPr>
        <w:t>zm</w:t>
      </w:r>
      <w:proofErr w:type="spellEnd"/>
    </w:p>
    <w:p w:rsidR="00674BDC" w:rsidRPr="00B15DD1" w:rsidRDefault="00674BDC" w:rsidP="001B08CC">
      <w:pPr>
        <w:autoSpaceDE w:val="0"/>
        <w:autoSpaceDN w:val="0"/>
        <w:adjustRightInd w:val="0"/>
        <w:spacing w:after="0" w:line="360" w:lineRule="auto"/>
        <w:rPr>
          <w:rFonts w:ascii="Arial" w:hAnsi="Arial" w:cs="Arial"/>
          <w:b/>
          <w:bCs/>
          <w:color w:val="000000"/>
          <w:sz w:val="24"/>
          <w:szCs w:val="24"/>
        </w:rPr>
      </w:pPr>
    </w:p>
    <w:p w:rsidR="00674BDC" w:rsidRDefault="00674BDC" w:rsidP="00B15DD1">
      <w:pPr>
        <w:autoSpaceDE w:val="0"/>
        <w:autoSpaceDN w:val="0"/>
        <w:adjustRightInd w:val="0"/>
        <w:spacing w:after="0" w:line="360" w:lineRule="auto"/>
        <w:jc w:val="both"/>
        <w:rPr>
          <w:rFonts w:ascii="Arial" w:hAnsi="Arial" w:cs="Arial"/>
          <w:b/>
          <w:bCs/>
          <w:color w:val="000000"/>
          <w:sz w:val="24"/>
          <w:szCs w:val="24"/>
        </w:rPr>
      </w:pPr>
    </w:p>
    <w:p w:rsidR="00354F25" w:rsidRDefault="00354F25" w:rsidP="00B15DD1">
      <w:pPr>
        <w:autoSpaceDE w:val="0"/>
        <w:autoSpaceDN w:val="0"/>
        <w:adjustRightInd w:val="0"/>
        <w:spacing w:after="0" w:line="360" w:lineRule="auto"/>
        <w:jc w:val="both"/>
        <w:rPr>
          <w:rFonts w:ascii="Arial" w:hAnsi="Arial" w:cs="Arial"/>
          <w:b/>
          <w:bCs/>
          <w:color w:val="000000"/>
          <w:sz w:val="24"/>
          <w:szCs w:val="24"/>
        </w:rPr>
      </w:pPr>
    </w:p>
    <w:p w:rsidR="00354F25" w:rsidRDefault="00354F25" w:rsidP="00B15DD1">
      <w:pPr>
        <w:autoSpaceDE w:val="0"/>
        <w:autoSpaceDN w:val="0"/>
        <w:adjustRightInd w:val="0"/>
        <w:spacing w:after="0" w:line="360" w:lineRule="auto"/>
        <w:jc w:val="both"/>
        <w:rPr>
          <w:rFonts w:ascii="Arial" w:hAnsi="Arial" w:cs="Arial"/>
          <w:b/>
          <w:bCs/>
          <w:color w:val="000000"/>
          <w:sz w:val="24"/>
          <w:szCs w:val="24"/>
        </w:rPr>
      </w:pPr>
    </w:p>
    <w:p w:rsidR="00354F25" w:rsidRDefault="00354F25" w:rsidP="00B15DD1">
      <w:pPr>
        <w:autoSpaceDE w:val="0"/>
        <w:autoSpaceDN w:val="0"/>
        <w:adjustRightInd w:val="0"/>
        <w:spacing w:after="0" w:line="360" w:lineRule="auto"/>
        <w:jc w:val="both"/>
        <w:rPr>
          <w:rFonts w:ascii="Arial" w:hAnsi="Arial" w:cs="Arial"/>
          <w:b/>
          <w:bCs/>
          <w:color w:val="000000"/>
          <w:sz w:val="24"/>
          <w:szCs w:val="24"/>
        </w:rPr>
      </w:pPr>
      <w:r w:rsidRPr="00354F25">
        <w:rPr>
          <w:rFonts w:ascii="Arial" w:hAnsi="Arial" w:cs="Arial"/>
          <w:b/>
          <w:bCs/>
          <w:noProof/>
          <w:color w:val="000000"/>
          <w:sz w:val="24"/>
          <w:szCs w:val="24"/>
          <w:lang w:eastAsia="pl-PL"/>
        </w:rPr>
        <w:lastRenderedPageBreak/>
        <w:drawing>
          <wp:inline distT="0" distB="0" distL="0" distR="0">
            <wp:extent cx="6200140" cy="7229475"/>
            <wp:effectExtent l="0" t="0" r="0" b="952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06091" cy="7236414"/>
                    </a:xfrm>
                    <a:prstGeom prst="rect">
                      <a:avLst/>
                    </a:prstGeom>
                    <a:noFill/>
                    <a:ln>
                      <a:noFill/>
                    </a:ln>
                  </pic:spPr>
                </pic:pic>
              </a:graphicData>
            </a:graphic>
          </wp:inline>
        </w:drawing>
      </w:r>
    </w:p>
    <w:p w:rsidR="00354F25" w:rsidRPr="00B15DD1" w:rsidRDefault="00354F25" w:rsidP="00B15DD1">
      <w:pPr>
        <w:autoSpaceDE w:val="0"/>
        <w:autoSpaceDN w:val="0"/>
        <w:adjustRightInd w:val="0"/>
        <w:spacing w:after="0" w:line="360" w:lineRule="auto"/>
        <w:jc w:val="both"/>
        <w:rPr>
          <w:rFonts w:ascii="Arial" w:hAnsi="Arial" w:cs="Arial"/>
          <w:b/>
          <w:bCs/>
          <w:color w:val="000000"/>
          <w:sz w:val="24"/>
          <w:szCs w:val="24"/>
        </w:rPr>
      </w:pPr>
    </w:p>
    <w:p w:rsidR="00674BDC" w:rsidRPr="00B15DD1" w:rsidRDefault="00674BDC" w:rsidP="00B15DD1">
      <w:pPr>
        <w:autoSpaceDE w:val="0"/>
        <w:autoSpaceDN w:val="0"/>
        <w:adjustRightInd w:val="0"/>
        <w:spacing w:after="0" w:line="360" w:lineRule="auto"/>
        <w:jc w:val="both"/>
        <w:rPr>
          <w:rFonts w:ascii="Arial" w:hAnsi="Arial" w:cs="Arial"/>
          <w:b/>
          <w:bCs/>
          <w:color w:val="000000"/>
          <w:sz w:val="24"/>
          <w:szCs w:val="24"/>
        </w:rPr>
      </w:pPr>
    </w:p>
    <w:p w:rsidR="00674BDC" w:rsidRDefault="00674BDC" w:rsidP="00B15DD1">
      <w:pPr>
        <w:autoSpaceDE w:val="0"/>
        <w:autoSpaceDN w:val="0"/>
        <w:adjustRightInd w:val="0"/>
        <w:spacing w:after="0" w:line="360" w:lineRule="auto"/>
        <w:jc w:val="both"/>
        <w:rPr>
          <w:rFonts w:ascii="Arial" w:hAnsi="Arial" w:cs="Arial"/>
          <w:b/>
          <w:bCs/>
          <w:color w:val="000000"/>
          <w:sz w:val="24"/>
          <w:szCs w:val="24"/>
        </w:rPr>
      </w:pPr>
    </w:p>
    <w:p w:rsidR="00354F25" w:rsidRDefault="00354F25" w:rsidP="00B15DD1">
      <w:pPr>
        <w:autoSpaceDE w:val="0"/>
        <w:autoSpaceDN w:val="0"/>
        <w:adjustRightInd w:val="0"/>
        <w:spacing w:after="0" w:line="360" w:lineRule="auto"/>
        <w:jc w:val="both"/>
        <w:rPr>
          <w:rFonts w:ascii="Arial" w:hAnsi="Arial" w:cs="Arial"/>
          <w:b/>
          <w:bCs/>
          <w:color w:val="000000"/>
          <w:sz w:val="24"/>
          <w:szCs w:val="24"/>
        </w:rPr>
      </w:pPr>
    </w:p>
    <w:p w:rsidR="00354F25" w:rsidRDefault="00354F25" w:rsidP="00B15DD1">
      <w:pPr>
        <w:autoSpaceDE w:val="0"/>
        <w:autoSpaceDN w:val="0"/>
        <w:adjustRightInd w:val="0"/>
        <w:spacing w:after="0" w:line="360" w:lineRule="auto"/>
        <w:jc w:val="both"/>
        <w:rPr>
          <w:rFonts w:ascii="Arial" w:hAnsi="Arial" w:cs="Arial"/>
          <w:b/>
          <w:bCs/>
          <w:color w:val="000000"/>
          <w:sz w:val="24"/>
          <w:szCs w:val="24"/>
        </w:rPr>
      </w:pPr>
      <w:r w:rsidRPr="00354F25">
        <w:rPr>
          <w:rFonts w:ascii="Arial" w:hAnsi="Arial" w:cs="Arial"/>
          <w:b/>
          <w:bCs/>
          <w:noProof/>
          <w:color w:val="000000"/>
          <w:sz w:val="24"/>
          <w:szCs w:val="24"/>
          <w:lang w:eastAsia="pl-PL"/>
        </w:rPr>
        <w:lastRenderedPageBreak/>
        <w:drawing>
          <wp:inline distT="0" distB="0" distL="0" distR="0">
            <wp:extent cx="5760720" cy="596667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5966670"/>
                    </a:xfrm>
                    <a:prstGeom prst="rect">
                      <a:avLst/>
                    </a:prstGeom>
                    <a:noFill/>
                    <a:ln>
                      <a:noFill/>
                    </a:ln>
                  </pic:spPr>
                </pic:pic>
              </a:graphicData>
            </a:graphic>
          </wp:inline>
        </w:drawing>
      </w:r>
    </w:p>
    <w:p w:rsidR="00354F25" w:rsidRDefault="00354F25" w:rsidP="00B15DD1">
      <w:pPr>
        <w:autoSpaceDE w:val="0"/>
        <w:autoSpaceDN w:val="0"/>
        <w:adjustRightInd w:val="0"/>
        <w:spacing w:after="0" w:line="360" w:lineRule="auto"/>
        <w:jc w:val="both"/>
        <w:rPr>
          <w:rFonts w:ascii="Arial" w:hAnsi="Arial" w:cs="Arial"/>
          <w:b/>
          <w:bCs/>
          <w:color w:val="000000"/>
          <w:sz w:val="24"/>
          <w:szCs w:val="24"/>
        </w:rPr>
      </w:pPr>
    </w:p>
    <w:p w:rsidR="00354F25" w:rsidRDefault="00354F25" w:rsidP="00B15DD1">
      <w:pPr>
        <w:autoSpaceDE w:val="0"/>
        <w:autoSpaceDN w:val="0"/>
        <w:adjustRightInd w:val="0"/>
        <w:spacing w:after="0" w:line="360" w:lineRule="auto"/>
        <w:jc w:val="both"/>
        <w:rPr>
          <w:rFonts w:ascii="Arial" w:hAnsi="Arial" w:cs="Arial"/>
          <w:b/>
          <w:bCs/>
          <w:color w:val="000000"/>
          <w:sz w:val="24"/>
          <w:szCs w:val="24"/>
        </w:rPr>
      </w:pPr>
    </w:p>
    <w:p w:rsidR="00354F25" w:rsidRDefault="00354F25" w:rsidP="00B15DD1">
      <w:pPr>
        <w:autoSpaceDE w:val="0"/>
        <w:autoSpaceDN w:val="0"/>
        <w:adjustRightInd w:val="0"/>
        <w:spacing w:after="0" w:line="360" w:lineRule="auto"/>
        <w:jc w:val="both"/>
        <w:rPr>
          <w:rFonts w:ascii="Arial" w:hAnsi="Arial" w:cs="Arial"/>
          <w:b/>
          <w:bCs/>
          <w:color w:val="000000"/>
          <w:sz w:val="24"/>
          <w:szCs w:val="24"/>
        </w:rPr>
      </w:pPr>
    </w:p>
    <w:p w:rsidR="00354F25" w:rsidRDefault="00354F25" w:rsidP="00B15DD1">
      <w:pPr>
        <w:autoSpaceDE w:val="0"/>
        <w:autoSpaceDN w:val="0"/>
        <w:adjustRightInd w:val="0"/>
        <w:spacing w:after="0" w:line="360" w:lineRule="auto"/>
        <w:jc w:val="both"/>
        <w:rPr>
          <w:rFonts w:ascii="Arial" w:hAnsi="Arial" w:cs="Arial"/>
          <w:b/>
          <w:bCs/>
          <w:color w:val="000000"/>
          <w:sz w:val="24"/>
          <w:szCs w:val="24"/>
        </w:rPr>
      </w:pPr>
    </w:p>
    <w:p w:rsidR="00B03877" w:rsidRDefault="00B03877" w:rsidP="00B15DD1">
      <w:pPr>
        <w:autoSpaceDE w:val="0"/>
        <w:autoSpaceDN w:val="0"/>
        <w:adjustRightInd w:val="0"/>
        <w:spacing w:after="0" w:line="360" w:lineRule="auto"/>
        <w:jc w:val="both"/>
        <w:rPr>
          <w:rFonts w:ascii="Arial" w:hAnsi="Arial" w:cs="Arial"/>
          <w:b/>
          <w:bCs/>
          <w:color w:val="000000"/>
          <w:sz w:val="24"/>
          <w:szCs w:val="24"/>
        </w:rPr>
      </w:pPr>
    </w:p>
    <w:p w:rsidR="00B03877" w:rsidRDefault="00B03877" w:rsidP="00B15DD1">
      <w:pPr>
        <w:autoSpaceDE w:val="0"/>
        <w:autoSpaceDN w:val="0"/>
        <w:adjustRightInd w:val="0"/>
        <w:spacing w:after="0" w:line="360" w:lineRule="auto"/>
        <w:jc w:val="both"/>
        <w:rPr>
          <w:rFonts w:ascii="Arial" w:hAnsi="Arial" w:cs="Arial"/>
          <w:b/>
          <w:bCs/>
          <w:color w:val="000000"/>
          <w:sz w:val="24"/>
          <w:szCs w:val="24"/>
        </w:rPr>
      </w:pPr>
    </w:p>
    <w:p w:rsidR="00B03877" w:rsidRDefault="00B03877" w:rsidP="00B15DD1">
      <w:pPr>
        <w:autoSpaceDE w:val="0"/>
        <w:autoSpaceDN w:val="0"/>
        <w:adjustRightInd w:val="0"/>
        <w:spacing w:after="0" w:line="360" w:lineRule="auto"/>
        <w:jc w:val="both"/>
        <w:rPr>
          <w:rFonts w:ascii="Arial" w:hAnsi="Arial" w:cs="Arial"/>
          <w:b/>
          <w:bCs/>
          <w:color w:val="000000"/>
          <w:sz w:val="24"/>
          <w:szCs w:val="24"/>
        </w:rPr>
      </w:pPr>
    </w:p>
    <w:p w:rsidR="00B03877" w:rsidRDefault="00B03877" w:rsidP="00B15DD1">
      <w:pPr>
        <w:autoSpaceDE w:val="0"/>
        <w:autoSpaceDN w:val="0"/>
        <w:adjustRightInd w:val="0"/>
        <w:spacing w:after="0" w:line="360" w:lineRule="auto"/>
        <w:jc w:val="both"/>
        <w:rPr>
          <w:rFonts w:ascii="Arial" w:hAnsi="Arial" w:cs="Arial"/>
          <w:b/>
          <w:bCs/>
          <w:color w:val="000000"/>
          <w:sz w:val="24"/>
          <w:szCs w:val="24"/>
        </w:rPr>
      </w:pPr>
    </w:p>
    <w:p w:rsidR="00B03877" w:rsidRDefault="00B03877" w:rsidP="00B15DD1">
      <w:pPr>
        <w:autoSpaceDE w:val="0"/>
        <w:autoSpaceDN w:val="0"/>
        <w:adjustRightInd w:val="0"/>
        <w:spacing w:after="0" w:line="360" w:lineRule="auto"/>
        <w:jc w:val="both"/>
        <w:rPr>
          <w:rFonts w:ascii="Arial" w:hAnsi="Arial" w:cs="Arial"/>
          <w:b/>
          <w:bCs/>
          <w:color w:val="000000"/>
          <w:sz w:val="24"/>
          <w:szCs w:val="24"/>
        </w:rPr>
      </w:pPr>
    </w:p>
    <w:p w:rsidR="00354F25" w:rsidRDefault="00354F25" w:rsidP="00B15DD1">
      <w:pPr>
        <w:autoSpaceDE w:val="0"/>
        <w:autoSpaceDN w:val="0"/>
        <w:adjustRightInd w:val="0"/>
        <w:spacing w:after="0" w:line="360" w:lineRule="auto"/>
        <w:jc w:val="both"/>
        <w:rPr>
          <w:rFonts w:ascii="Arial" w:hAnsi="Arial" w:cs="Arial"/>
          <w:b/>
          <w:bCs/>
          <w:color w:val="000000"/>
          <w:sz w:val="24"/>
          <w:szCs w:val="24"/>
        </w:rPr>
      </w:pPr>
    </w:p>
    <w:p w:rsidR="00354F25" w:rsidRDefault="00354F25" w:rsidP="00B15DD1">
      <w:pPr>
        <w:autoSpaceDE w:val="0"/>
        <w:autoSpaceDN w:val="0"/>
        <w:adjustRightInd w:val="0"/>
        <w:spacing w:after="0" w:line="360" w:lineRule="auto"/>
        <w:jc w:val="both"/>
        <w:rPr>
          <w:rFonts w:ascii="Arial" w:hAnsi="Arial" w:cs="Arial"/>
          <w:b/>
          <w:bCs/>
          <w:color w:val="000000"/>
          <w:sz w:val="24"/>
          <w:szCs w:val="24"/>
        </w:rPr>
      </w:pPr>
    </w:p>
    <w:p w:rsidR="001112A0" w:rsidRDefault="001112A0" w:rsidP="001112A0">
      <w:pPr>
        <w:pStyle w:val="Default"/>
        <w:rPr>
          <w:rFonts w:ascii="Arial" w:hAnsi="Arial" w:cs="Arial"/>
          <w:b/>
          <w:bCs/>
        </w:rPr>
      </w:pPr>
      <w:r>
        <w:rPr>
          <w:rFonts w:ascii="Arial" w:hAnsi="Arial" w:cs="Arial"/>
          <w:b/>
          <w:bCs/>
        </w:rPr>
        <w:lastRenderedPageBreak/>
        <w:t>Załącznik nr. 6</w:t>
      </w:r>
    </w:p>
    <w:p w:rsidR="001112A0" w:rsidRDefault="001112A0" w:rsidP="001112A0">
      <w:pPr>
        <w:pStyle w:val="Default"/>
        <w:jc w:val="center"/>
        <w:rPr>
          <w:rFonts w:ascii="Arial" w:hAnsi="Arial" w:cs="Arial"/>
          <w:b/>
          <w:bCs/>
        </w:rPr>
      </w:pPr>
    </w:p>
    <w:p w:rsidR="001112A0" w:rsidRDefault="001112A0" w:rsidP="001112A0">
      <w:pPr>
        <w:pStyle w:val="Default"/>
        <w:jc w:val="center"/>
        <w:rPr>
          <w:rFonts w:ascii="Arial" w:hAnsi="Arial" w:cs="Arial"/>
          <w:b/>
          <w:bCs/>
        </w:rPr>
      </w:pPr>
      <w:r>
        <w:rPr>
          <w:rFonts w:ascii="Arial" w:hAnsi="Arial" w:cs="Arial"/>
          <w:b/>
          <w:bCs/>
        </w:rPr>
        <w:t>ANKIETA</w:t>
      </w:r>
    </w:p>
    <w:p w:rsidR="001112A0" w:rsidRDefault="001112A0" w:rsidP="001112A0">
      <w:pPr>
        <w:pStyle w:val="Default"/>
        <w:jc w:val="both"/>
        <w:rPr>
          <w:rFonts w:ascii="Arial" w:hAnsi="Arial" w:cs="Arial"/>
        </w:rPr>
      </w:pPr>
    </w:p>
    <w:p w:rsidR="001112A0" w:rsidRDefault="001112A0" w:rsidP="001112A0">
      <w:pPr>
        <w:pStyle w:val="Default"/>
        <w:jc w:val="both"/>
        <w:rPr>
          <w:rFonts w:ascii="Arial" w:hAnsi="Arial" w:cs="Arial"/>
          <w:b/>
          <w:bCs/>
        </w:rPr>
      </w:pPr>
      <w:r>
        <w:rPr>
          <w:rFonts w:ascii="Arial" w:hAnsi="Arial" w:cs="Arial"/>
          <w:b/>
          <w:bCs/>
        </w:rPr>
        <w:t xml:space="preserve">Dotycząca wyrobów zawierających azbest na terenie gminy Dzierzążnia </w:t>
      </w:r>
    </w:p>
    <w:p w:rsidR="001112A0" w:rsidRDefault="001112A0" w:rsidP="001112A0">
      <w:pPr>
        <w:pStyle w:val="Default"/>
        <w:jc w:val="both"/>
        <w:rPr>
          <w:rFonts w:ascii="Arial" w:hAnsi="Arial" w:cs="Arial"/>
        </w:rPr>
      </w:pPr>
    </w:p>
    <w:p w:rsidR="001112A0" w:rsidRDefault="001112A0" w:rsidP="001112A0">
      <w:pPr>
        <w:pStyle w:val="Default"/>
        <w:jc w:val="both"/>
        <w:rPr>
          <w:rFonts w:ascii="Arial" w:hAnsi="Arial" w:cs="Arial"/>
        </w:rPr>
      </w:pPr>
      <w:r>
        <w:rPr>
          <w:rFonts w:ascii="Arial" w:hAnsi="Arial" w:cs="Arial"/>
        </w:rPr>
        <w:t xml:space="preserve">Prosimy zakreślić właściwą odpowiedź: </w:t>
      </w:r>
    </w:p>
    <w:p w:rsidR="001112A0" w:rsidRDefault="001112A0" w:rsidP="001112A0">
      <w:pPr>
        <w:pStyle w:val="Default"/>
        <w:jc w:val="both"/>
        <w:rPr>
          <w:rFonts w:ascii="Arial" w:hAnsi="Arial" w:cs="Arial"/>
        </w:rPr>
      </w:pPr>
    </w:p>
    <w:p w:rsidR="001112A0" w:rsidRDefault="001112A0" w:rsidP="001112A0">
      <w:pPr>
        <w:pStyle w:val="Default"/>
        <w:spacing w:after="255"/>
        <w:jc w:val="both"/>
        <w:rPr>
          <w:rFonts w:ascii="Arial" w:hAnsi="Arial" w:cs="Arial"/>
        </w:rPr>
      </w:pPr>
      <w:r>
        <w:rPr>
          <w:rFonts w:ascii="Arial" w:hAnsi="Arial" w:cs="Arial"/>
          <w:b/>
          <w:bCs/>
        </w:rPr>
        <w:t xml:space="preserve">1) Na terenie mojej posesji jest …………….sztuk budynków pokrytych azbestem </w:t>
      </w:r>
    </w:p>
    <w:p w:rsidR="001112A0" w:rsidRDefault="001112A0" w:rsidP="001112A0">
      <w:pPr>
        <w:pStyle w:val="Default"/>
        <w:spacing w:after="255"/>
        <w:jc w:val="both"/>
        <w:rPr>
          <w:rFonts w:ascii="Arial" w:hAnsi="Arial" w:cs="Arial"/>
        </w:rPr>
      </w:pPr>
      <w:r>
        <w:rPr>
          <w:rFonts w:ascii="Arial" w:hAnsi="Arial" w:cs="Arial"/>
          <w:b/>
          <w:bCs/>
        </w:rPr>
        <w:t xml:space="preserve">2) Wyroby zawierające azbest znajdują się: </w:t>
      </w:r>
    </w:p>
    <w:p w:rsidR="001112A0" w:rsidRDefault="001112A0" w:rsidP="001112A0">
      <w:pPr>
        <w:pStyle w:val="Default"/>
        <w:spacing w:after="255"/>
        <w:jc w:val="both"/>
        <w:rPr>
          <w:rFonts w:ascii="Arial" w:eastAsia="Gulim" w:hAnsi="Arial" w:cs="Arial"/>
        </w:rPr>
      </w:pPr>
      <w:r>
        <w:rPr>
          <w:rFonts w:ascii="Arial" w:hAnsi="Arial" w:cs="Arial"/>
        </w:rPr>
        <w:sym w:font="Arial" w:char="F0F0"/>
      </w:r>
      <w:r>
        <w:rPr>
          <w:rFonts w:ascii="Arial" w:hAnsi="Arial" w:cs="Arial"/>
        </w:rPr>
        <w:t xml:space="preserve"> </w:t>
      </w:r>
      <w:r>
        <w:rPr>
          <w:rFonts w:ascii="Arial" w:eastAsia="Gulim" w:hAnsi="Arial" w:cs="Arial"/>
        </w:rPr>
        <w:t>dach budynku mieszkalnego…………….......................................m²</w:t>
      </w:r>
    </w:p>
    <w:p w:rsidR="001112A0" w:rsidRDefault="001112A0" w:rsidP="001112A0">
      <w:pPr>
        <w:pStyle w:val="Default"/>
        <w:spacing w:after="255"/>
        <w:jc w:val="both"/>
        <w:rPr>
          <w:rFonts w:ascii="Arial" w:eastAsia="Gulim" w:hAnsi="Arial" w:cs="Arial"/>
        </w:rPr>
      </w:pPr>
      <w:r>
        <w:rPr>
          <w:rFonts w:ascii="Arial" w:eastAsia="Gulim" w:hAnsi="Arial" w:cs="Arial"/>
        </w:rPr>
        <w:sym w:font="Arial" w:char="F0F0"/>
      </w:r>
      <w:r>
        <w:rPr>
          <w:rFonts w:ascii="Arial" w:eastAsia="Gulim" w:hAnsi="Arial" w:cs="Arial"/>
        </w:rPr>
        <w:t xml:space="preserve"> dach budynku gospodarczego albo garażu……………..….……..m² </w:t>
      </w:r>
    </w:p>
    <w:p w:rsidR="001112A0" w:rsidRDefault="001112A0" w:rsidP="001112A0">
      <w:pPr>
        <w:pStyle w:val="Default"/>
        <w:spacing w:after="255"/>
        <w:jc w:val="both"/>
        <w:rPr>
          <w:rFonts w:ascii="Arial" w:eastAsia="Gulim" w:hAnsi="Arial" w:cs="Arial"/>
        </w:rPr>
      </w:pPr>
      <w:r>
        <w:rPr>
          <w:rFonts w:ascii="Arial" w:eastAsia="Gulim" w:hAnsi="Arial" w:cs="Arial"/>
        </w:rPr>
        <w:sym w:font="Arial" w:char="F0F0"/>
      </w:r>
      <w:r>
        <w:rPr>
          <w:rFonts w:ascii="Arial" w:eastAsia="Gulim" w:hAnsi="Arial" w:cs="Arial"/>
        </w:rPr>
        <w:t xml:space="preserve">•zadaszenie wiaty…………………………………….…..….….……m² </w:t>
      </w:r>
    </w:p>
    <w:p w:rsidR="001112A0" w:rsidRDefault="001112A0" w:rsidP="001112A0">
      <w:pPr>
        <w:pStyle w:val="Default"/>
        <w:spacing w:after="255"/>
        <w:jc w:val="both"/>
        <w:rPr>
          <w:rFonts w:ascii="Arial" w:eastAsia="Gulim" w:hAnsi="Arial" w:cs="Arial"/>
        </w:rPr>
      </w:pPr>
      <w:r>
        <w:rPr>
          <w:rFonts w:ascii="Arial" w:eastAsia="Gulim" w:hAnsi="Arial" w:cs="Arial"/>
        </w:rPr>
        <w:sym w:font="Arial" w:char="F0F0"/>
      </w:r>
      <w:r>
        <w:rPr>
          <w:rFonts w:ascii="Arial" w:eastAsia="Gulim" w:hAnsi="Arial" w:cs="Arial"/>
        </w:rPr>
        <w:t xml:space="preserve"> elewacja budynku mieszkalnego……………………..…….……...m² </w:t>
      </w:r>
    </w:p>
    <w:p w:rsidR="001112A0" w:rsidRDefault="001112A0" w:rsidP="001112A0">
      <w:pPr>
        <w:pStyle w:val="Default"/>
        <w:spacing w:after="255"/>
        <w:jc w:val="both"/>
        <w:rPr>
          <w:rFonts w:ascii="Arial" w:eastAsia="Gulim" w:hAnsi="Arial" w:cs="Arial"/>
        </w:rPr>
      </w:pPr>
      <w:r>
        <w:rPr>
          <w:rFonts w:ascii="Arial" w:eastAsia="Gulim" w:hAnsi="Arial" w:cs="Arial"/>
        </w:rPr>
        <w:sym w:font="Arial" w:char="F0F0"/>
      </w:r>
      <w:r>
        <w:rPr>
          <w:rFonts w:ascii="Arial" w:eastAsia="Gulim" w:hAnsi="Arial" w:cs="Arial"/>
        </w:rPr>
        <w:t xml:space="preserve"> elewacja budynku gospodarczego albo garażu…..…..………….m² </w:t>
      </w:r>
    </w:p>
    <w:p w:rsidR="001112A0" w:rsidRDefault="001112A0" w:rsidP="001112A0">
      <w:pPr>
        <w:pStyle w:val="Default"/>
        <w:spacing w:after="255"/>
        <w:jc w:val="both"/>
        <w:rPr>
          <w:rFonts w:ascii="Arial" w:eastAsia="Gulim" w:hAnsi="Arial" w:cs="Arial"/>
        </w:rPr>
      </w:pPr>
      <w:r>
        <w:rPr>
          <w:rFonts w:ascii="Arial" w:eastAsia="Gulim" w:hAnsi="Arial" w:cs="Arial"/>
        </w:rPr>
        <w:sym w:font="Arial" w:char="F0F0"/>
      </w:r>
      <w:r>
        <w:rPr>
          <w:rFonts w:ascii="Arial" w:eastAsia="Gulim" w:hAnsi="Arial" w:cs="Arial"/>
        </w:rPr>
        <w:t xml:space="preserve"> inne urządzenie budowlane………………………….…….….…...m² </w:t>
      </w:r>
    </w:p>
    <w:p w:rsidR="001112A0" w:rsidRDefault="001112A0" w:rsidP="001112A0">
      <w:pPr>
        <w:pStyle w:val="Default"/>
        <w:spacing w:after="255"/>
        <w:jc w:val="both"/>
        <w:rPr>
          <w:rFonts w:ascii="Arial" w:eastAsia="Gulim" w:hAnsi="Arial" w:cs="Arial"/>
        </w:rPr>
      </w:pPr>
      <w:r>
        <w:rPr>
          <w:rFonts w:ascii="Arial" w:eastAsia="Gulim" w:hAnsi="Arial" w:cs="Arial"/>
          <w:b/>
          <w:bCs/>
        </w:rPr>
        <w:t xml:space="preserve">3) Rodzaj wyrobu zawierającego azbest: </w:t>
      </w:r>
    </w:p>
    <w:p w:rsidR="001112A0" w:rsidRDefault="001112A0" w:rsidP="001112A0">
      <w:pPr>
        <w:pStyle w:val="Default"/>
        <w:spacing w:after="255"/>
        <w:jc w:val="both"/>
        <w:rPr>
          <w:rFonts w:ascii="Arial" w:eastAsia="Gulim" w:hAnsi="Arial" w:cs="Arial"/>
        </w:rPr>
      </w:pPr>
      <w:r>
        <w:rPr>
          <w:rFonts w:ascii="Arial" w:eastAsia="Gulim" w:hAnsi="Arial" w:cs="Arial"/>
        </w:rPr>
        <w:sym w:font="Arial" w:char="F0F0"/>
      </w:r>
      <w:r>
        <w:rPr>
          <w:rFonts w:ascii="Arial" w:eastAsia="Gulim" w:hAnsi="Arial" w:cs="Arial"/>
        </w:rPr>
        <w:t xml:space="preserve"> płyty azbestowo-cementowe płaskie (np. dachowe „karo”, dachówka) ……………….……..m² </w:t>
      </w:r>
    </w:p>
    <w:p w:rsidR="001112A0" w:rsidRDefault="001112A0" w:rsidP="001112A0">
      <w:pPr>
        <w:pStyle w:val="Default"/>
        <w:spacing w:after="255"/>
        <w:jc w:val="both"/>
        <w:rPr>
          <w:rFonts w:ascii="Arial" w:eastAsia="Gulim" w:hAnsi="Arial" w:cs="Arial"/>
        </w:rPr>
      </w:pPr>
      <w:r>
        <w:rPr>
          <w:rFonts w:ascii="Arial" w:eastAsia="Gulim" w:hAnsi="Arial" w:cs="Arial"/>
        </w:rPr>
        <w:sym w:font="Arial" w:char="F0F0"/>
      </w:r>
      <w:r>
        <w:rPr>
          <w:rFonts w:ascii="Arial" w:eastAsia="Gulim" w:hAnsi="Arial" w:cs="Arial"/>
        </w:rPr>
        <w:t xml:space="preserve"> płyty faliste azbestowo-cementowe (dachowe) ……………………………………..….….…..m² </w:t>
      </w:r>
    </w:p>
    <w:p w:rsidR="001112A0" w:rsidRDefault="001112A0" w:rsidP="001112A0">
      <w:pPr>
        <w:pStyle w:val="Default"/>
        <w:spacing w:after="255"/>
        <w:jc w:val="both"/>
        <w:rPr>
          <w:rFonts w:ascii="Arial" w:eastAsia="Gulim" w:hAnsi="Arial" w:cs="Arial"/>
        </w:rPr>
      </w:pPr>
      <w:r>
        <w:rPr>
          <w:rFonts w:ascii="Arial" w:eastAsia="Gulim" w:hAnsi="Arial" w:cs="Arial"/>
        </w:rPr>
        <w:sym w:font="Arial" w:char="F0F0"/>
      </w:r>
      <w:r>
        <w:rPr>
          <w:rFonts w:ascii="Arial" w:eastAsia="Gulim" w:hAnsi="Arial" w:cs="Arial"/>
        </w:rPr>
        <w:t xml:space="preserve"> inne(jakie)……………………………………………………………………………….m² </w:t>
      </w:r>
    </w:p>
    <w:p w:rsidR="001112A0" w:rsidRDefault="001112A0" w:rsidP="001112A0">
      <w:pPr>
        <w:pStyle w:val="Default"/>
        <w:spacing w:after="255"/>
        <w:jc w:val="both"/>
        <w:rPr>
          <w:rFonts w:ascii="Arial" w:eastAsia="Gulim" w:hAnsi="Arial" w:cs="Arial"/>
        </w:rPr>
      </w:pPr>
      <w:r>
        <w:rPr>
          <w:rFonts w:ascii="Arial" w:eastAsia="Gulim" w:hAnsi="Arial" w:cs="Arial"/>
          <w:b/>
          <w:bCs/>
        </w:rPr>
        <w:t xml:space="preserve">4) Stan techniczny wyrobu z azbestem </w:t>
      </w:r>
    </w:p>
    <w:p w:rsidR="001112A0" w:rsidRDefault="001112A0" w:rsidP="001112A0">
      <w:pPr>
        <w:pStyle w:val="Default"/>
        <w:spacing w:after="255"/>
        <w:jc w:val="both"/>
        <w:rPr>
          <w:rFonts w:ascii="Arial" w:eastAsia="Gulim" w:hAnsi="Arial" w:cs="Arial"/>
        </w:rPr>
      </w:pPr>
      <w:r>
        <w:rPr>
          <w:rFonts w:ascii="Arial" w:eastAsia="Gulim" w:hAnsi="Arial" w:cs="Arial"/>
        </w:rPr>
        <w:sym w:font="Arial" w:char="F0F0"/>
      </w:r>
      <w:r>
        <w:rPr>
          <w:rFonts w:ascii="Arial" w:eastAsia="Gulim" w:hAnsi="Arial" w:cs="Arial"/>
        </w:rPr>
        <w:t xml:space="preserve"> dobry (powierzchnia pomalowana, brak widocznych uszkodzeń) </w:t>
      </w:r>
    </w:p>
    <w:p w:rsidR="001112A0" w:rsidRDefault="001112A0" w:rsidP="001112A0">
      <w:pPr>
        <w:pStyle w:val="Default"/>
        <w:spacing w:after="255"/>
        <w:jc w:val="both"/>
        <w:rPr>
          <w:rFonts w:ascii="Arial" w:eastAsia="Gulim" w:hAnsi="Arial" w:cs="Arial"/>
        </w:rPr>
      </w:pPr>
      <w:r>
        <w:rPr>
          <w:rFonts w:ascii="Arial" w:eastAsia="Gulim" w:hAnsi="Arial" w:cs="Arial"/>
        </w:rPr>
        <w:sym w:font="Arial" w:char="F0F0"/>
      </w:r>
      <w:r>
        <w:rPr>
          <w:rFonts w:ascii="Arial" w:eastAsia="Gulim" w:hAnsi="Arial" w:cs="Arial"/>
        </w:rPr>
        <w:t xml:space="preserve"> niezadowalający (małe uszkodzenia, brak ubytków) </w:t>
      </w:r>
    </w:p>
    <w:p w:rsidR="001112A0" w:rsidRDefault="001112A0" w:rsidP="001112A0">
      <w:pPr>
        <w:pStyle w:val="Default"/>
        <w:spacing w:after="255"/>
        <w:jc w:val="both"/>
        <w:rPr>
          <w:rFonts w:ascii="Arial" w:eastAsia="Gulim" w:hAnsi="Arial" w:cs="Arial"/>
        </w:rPr>
      </w:pPr>
      <w:r>
        <w:rPr>
          <w:rFonts w:ascii="Arial" w:eastAsia="Gulim" w:hAnsi="Arial" w:cs="Arial"/>
        </w:rPr>
        <w:sym w:font="Arial" w:char="F0F0"/>
      </w:r>
      <w:r>
        <w:rPr>
          <w:rFonts w:ascii="Arial" w:eastAsia="Gulim" w:hAnsi="Arial" w:cs="Arial"/>
        </w:rPr>
        <w:t xml:space="preserve"> bardzo zły (uszkodzenia w postaci widocznych pęknięć wyrobu, duże ubytki na powierzchni) </w:t>
      </w:r>
    </w:p>
    <w:p w:rsidR="001112A0" w:rsidRDefault="001112A0" w:rsidP="001112A0">
      <w:pPr>
        <w:pStyle w:val="Default"/>
        <w:spacing w:after="255"/>
        <w:jc w:val="both"/>
        <w:rPr>
          <w:rFonts w:ascii="Arial" w:eastAsia="Gulim" w:hAnsi="Arial" w:cs="Arial"/>
        </w:rPr>
      </w:pPr>
      <w:r>
        <w:rPr>
          <w:rFonts w:ascii="Arial" w:eastAsia="Gulim" w:hAnsi="Arial" w:cs="Arial"/>
          <w:b/>
          <w:bCs/>
        </w:rPr>
        <w:t xml:space="preserve">5) Przewiduję usunięcie wyrobów zawierających azbest w latach: </w:t>
      </w:r>
    </w:p>
    <w:p w:rsidR="00437980" w:rsidRDefault="00437980" w:rsidP="001112A0">
      <w:pPr>
        <w:pStyle w:val="Default"/>
        <w:spacing w:after="255"/>
        <w:jc w:val="both"/>
        <w:rPr>
          <w:rFonts w:ascii="Arial" w:eastAsia="Gulim" w:hAnsi="Arial" w:cs="Arial"/>
        </w:rPr>
      </w:pPr>
      <w:r>
        <w:rPr>
          <w:rFonts w:ascii="Arial" w:eastAsia="Gulim" w:hAnsi="Arial" w:cs="Arial"/>
        </w:rPr>
        <w:t xml:space="preserve">* </w:t>
      </w:r>
      <w:r w:rsidR="001112A0">
        <w:rPr>
          <w:rFonts w:ascii="Arial" w:eastAsia="Gulim" w:hAnsi="Arial" w:cs="Arial"/>
        </w:rPr>
        <w:t xml:space="preserve"> 201</w:t>
      </w:r>
      <w:r>
        <w:rPr>
          <w:rFonts w:ascii="Arial" w:eastAsia="Gulim" w:hAnsi="Arial" w:cs="Arial"/>
        </w:rPr>
        <w:t>7</w:t>
      </w:r>
      <w:r w:rsidR="001112A0">
        <w:rPr>
          <w:rFonts w:ascii="Arial" w:eastAsia="Gulim" w:hAnsi="Arial" w:cs="Arial"/>
        </w:rPr>
        <w:t xml:space="preserve"> – 201</w:t>
      </w:r>
      <w:r>
        <w:rPr>
          <w:rFonts w:ascii="Arial" w:eastAsia="Gulim" w:hAnsi="Arial" w:cs="Arial"/>
        </w:rPr>
        <w:t>8</w:t>
      </w:r>
    </w:p>
    <w:p w:rsidR="00437980" w:rsidRDefault="00437980" w:rsidP="001112A0">
      <w:pPr>
        <w:pStyle w:val="Default"/>
        <w:spacing w:after="255"/>
        <w:jc w:val="both"/>
        <w:rPr>
          <w:rFonts w:ascii="Arial" w:eastAsia="Gulim" w:hAnsi="Arial" w:cs="Arial"/>
        </w:rPr>
      </w:pPr>
      <w:r>
        <w:rPr>
          <w:rFonts w:ascii="Arial" w:eastAsia="Gulim" w:hAnsi="Arial" w:cs="Arial"/>
        </w:rPr>
        <w:t>* 201</w:t>
      </w:r>
      <w:r w:rsidR="002C54EF">
        <w:rPr>
          <w:rFonts w:ascii="Arial" w:eastAsia="Gulim" w:hAnsi="Arial" w:cs="Arial"/>
        </w:rPr>
        <w:t>9</w:t>
      </w:r>
      <w:r>
        <w:rPr>
          <w:rFonts w:ascii="Arial" w:eastAsia="Gulim" w:hAnsi="Arial" w:cs="Arial"/>
        </w:rPr>
        <w:t xml:space="preserve"> – 20</w:t>
      </w:r>
      <w:r w:rsidR="002C54EF">
        <w:rPr>
          <w:rFonts w:ascii="Arial" w:eastAsia="Gulim" w:hAnsi="Arial" w:cs="Arial"/>
        </w:rPr>
        <w:t>20</w:t>
      </w:r>
    </w:p>
    <w:p w:rsidR="001112A0" w:rsidRDefault="00437980" w:rsidP="001112A0">
      <w:pPr>
        <w:pStyle w:val="Default"/>
        <w:spacing w:after="255"/>
        <w:jc w:val="both"/>
        <w:rPr>
          <w:rFonts w:ascii="Arial" w:eastAsia="Gulim" w:hAnsi="Arial" w:cs="Arial"/>
        </w:rPr>
      </w:pPr>
      <w:r>
        <w:rPr>
          <w:rFonts w:ascii="Arial" w:eastAsia="Gulim" w:hAnsi="Arial" w:cs="Arial"/>
        </w:rPr>
        <w:t xml:space="preserve">* </w:t>
      </w:r>
      <w:r w:rsidR="001112A0">
        <w:rPr>
          <w:rFonts w:ascii="Arial" w:eastAsia="Gulim" w:hAnsi="Arial" w:cs="Arial"/>
        </w:rPr>
        <w:t xml:space="preserve"> później </w:t>
      </w:r>
    </w:p>
    <w:p w:rsidR="001112A0" w:rsidRDefault="001112A0" w:rsidP="001112A0">
      <w:pPr>
        <w:pStyle w:val="Default"/>
        <w:spacing w:after="255" w:line="360" w:lineRule="auto"/>
        <w:jc w:val="both"/>
        <w:rPr>
          <w:rFonts w:ascii="Arial" w:eastAsia="Gulim" w:hAnsi="Arial" w:cs="Arial"/>
        </w:rPr>
      </w:pPr>
    </w:p>
    <w:p w:rsidR="001112A0" w:rsidRDefault="001112A0" w:rsidP="001112A0">
      <w:pPr>
        <w:pStyle w:val="Default"/>
        <w:spacing w:after="255" w:line="360" w:lineRule="auto"/>
        <w:jc w:val="both"/>
        <w:rPr>
          <w:rFonts w:ascii="Arial" w:eastAsia="Gulim" w:hAnsi="Arial" w:cs="Arial"/>
        </w:rPr>
      </w:pPr>
      <w:r>
        <w:rPr>
          <w:rFonts w:ascii="Arial" w:eastAsia="Gulim" w:hAnsi="Arial" w:cs="Arial"/>
          <w:b/>
          <w:bCs/>
        </w:rPr>
        <w:lastRenderedPageBreak/>
        <w:t xml:space="preserve">6) Czy w przypadku dofinansowania przez gminę kosztów związanych                            z usunięciem azbestu chciałby Pan/Pani dokonać wcześniejszego usunięcia wyrobów zawierających azbest: </w:t>
      </w:r>
    </w:p>
    <w:p w:rsidR="001112A0" w:rsidRDefault="001112A0" w:rsidP="001112A0">
      <w:pPr>
        <w:pStyle w:val="Default"/>
        <w:spacing w:after="255" w:line="360" w:lineRule="auto"/>
        <w:jc w:val="both"/>
        <w:rPr>
          <w:rFonts w:ascii="Arial" w:eastAsia="Gulim" w:hAnsi="Arial" w:cs="Arial"/>
        </w:rPr>
      </w:pPr>
      <w:r>
        <w:rPr>
          <w:rFonts w:ascii="Arial" w:eastAsia="Gulim" w:hAnsi="Arial" w:cs="Arial"/>
        </w:rPr>
        <w:sym w:font="Arial" w:char="F0F0"/>
      </w:r>
      <w:r>
        <w:rPr>
          <w:rFonts w:ascii="Arial" w:eastAsia="Gulim" w:hAnsi="Arial" w:cs="Arial"/>
        </w:rPr>
        <w:t xml:space="preserve"> tak </w:t>
      </w:r>
    </w:p>
    <w:p w:rsidR="001112A0" w:rsidRDefault="001112A0" w:rsidP="001112A0">
      <w:pPr>
        <w:pStyle w:val="Default"/>
        <w:spacing w:line="360" w:lineRule="auto"/>
        <w:jc w:val="both"/>
        <w:rPr>
          <w:rFonts w:ascii="Arial" w:eastAsia="Gulim" w:hAnsi="Arial" w:cs="Arial"/>
        </w:rPr>
      </w:pPr>
      <w:r>
        <w:rPr>
          <w:rFonts w:ascii="Arial" w:eastAsia="Gulim" w:hAnsi="Arial" w:cs="Arial"/>
        </w:rPr>
        <w:sym w:font="Arial" w:char="F0F0"/>
      </w:r>
      <w:r>
        <w:rPr>
          <w:rFonts w:ascii="Arial" w:eastAsia="Gulim" w:hAnsi="Arial" w:cs="Arial"/>
        </w:rPr>
        <w:t xml:space="preserve"> nie </w:t>
      </w:r>
    </w:p>
    <w:p w:rsidR="001112A0" w:rsidRDefault="001112A0" w:rsidP="001112A0">
      <w:pPr>
        <w:pStyle w:val="Default"/>
        <w:spacing w:line="360" w:lineRule="auto"/>
        <w:jc w:val="both"/>
        <w:rPr>
          <w:rFonts w:ascii="Arial" w:eastAsia="Gulim" w:hAnsi="Arial" w:cs="Arial"/>
        </w:rPr>
      </w:pPr>
    </w:p>
    <w:p w:rsidR="001112A0" w:rsidRDefault="001112A0" w:rsidP="001112A0">
      <w:pPr>
        <w:pStyle w:val="Default"/>
        <w:spacing w:line="360" w:lineRule="auto"/>
        <w:jc w:val="both"/>
        <w:rPr>
          <w:rFonts w:ascii="Arial" w:hAnsi="Arial" w:cs="Arial"/>
        </w:rPr>
      </w:pPr>
      <w:r>
        <w:rPr>
          <w:rFonts w:ascii="Arial" w:eastAsia="Gulim" w:hAnsi="Arial" w:cs="Arial"/>
          <w:b/>
          <w:bCs/>
          <w:i/>
          <w:iCs/>
        </w:rPr>
        <w:t xml:space="preserve">Imię i </w:t>
      </w:r>
      <w:r>
        <w:rPr>
          <w:rFonts w:ascii="Arial" w:hAnsi="Arial" w:cs="Arial"/>
          <w:b/>
          <w:bCs/>
          <w:i/>
          <w:iCs/>
        </w:rPr>
        <w:t xml:space="preserve">nazwisko właściciela posesji: </w:t>
      </w:r>
    </w:p>
    <w:p w:rsidR="001112A0" w:rsidRDefault="001112A0" w:rsidP="001112A0">
      <w:pPr>
        <w:pStyle w:val="Default"/>
        <w:spacing w:line="360" w:lineRule="auto"/>
        <w:jc w:val="both"/>
        <w:rPr>
          <w:rFonts w:ascii="Arial" w:hAnsi="Arial" w:cs="Arial"/>
        </w:rPr>
      </w:pPr>
      <w:r>
        <w:rPr>
          <w:rFonts w:ascii="Arial" w:hAnsi="Arial" w:cs="Arial"/>
        </w:rPr>
        <w:t xml:space="preserve">.................................................................................................................................................... </w:t>
      </w:r>
    </w:p>
    <w:p w:rsidR="001112A0" w:rsidRDefault="001112A0" w:rsidP="001112A0">
      <w:pPr>
        <w:pStyle w:val="Default"/>
        <w:spacing w:line="360" w:lineRule="auto"/>
        <w:jc w:val="both"/>
        <w:rPr>
          <w:rFonts w:ascii="Arial" w:hAnsi="Arial" w:cs="Arial"/>
          <w:b/>
          <w:bCs/>
        </w:rPr>
      </w:pPr>
      <w:r>
        <w:rPr>
          <w:rFonts w:ascii="Arial" w:hAnsi="Arial" w:cs="Arial"/>
          <w:b/>
          <w:bCs/>
        </w:rPr>
        <w:t xml:space="preserve">Adres gdzie znajduje się azbest: </w:t>
      </w:r>
    </w:p>
    <w:p w:rsidR="001112A0" w:rsidRDefault="001112A0" w:rsidP="001112A0">
      <w:pPr>
        <w:pStyle w:val="Default"/>
        <w:spacing w:line="360" w:lineRule="auto"/>
        <w:jc w:val="both"/>
        <w:rPr>
          <w:rFonts w:ascii="Arial" w:hAnsi="Arial" w:cs="Arial"/>
        </w:rPr>
      </w:pPr>
    </w:p>
    <w:p w:rsidR="001112A0" w:rsidRDefault="001112A0" w:rsidP="001112A0">
      <w:pPr>
        <w:pStyle w:val="Default"/>
        <w:spacing w:line="360" w:lineRule="auto"/>
        <w:jc w:val="both"/>
        <w:rPr>
          <w:rFonts w:ascii="Arial" w:hAnsi="Arial" w:cs="Arial"/>
        </w:rPr>
      </w:pPr>
      <w:r>
        <w:rPr>
          <w:rFonts w:ascii="Arial" w:hAnsi="Arial" w:cs="Arial"/>
        </w:rPr>
        <w:t xml:space="preserve">miejscowość ..........................................................., nr ................ </w:t>
      </w:r>
    </w:p>
    <w:p w:rsidR="001112A0" w:rsidRDefault="001112A0" w:rsidP="001112A0">
      <w:pPr>
        <w:spacing w:line="360" w:lineRule="auto"/>
        <w:jc w:val="both"/>
        <w:rPr>
          <w:rFonts w:ascii="Arial" w:hAnsi="Arial" w:cs="Arial"/>
          <w:sz w:val="24"/>
          <w:szCs w:val="24"/>
        </w:rPr>
      </w:pPr>
      <w:r>
        <w:rPr>
          <w:rFonts w:ascii="Arial" w:hAnsi="Arial" w:cs="Arial"/>
          <w:sz w:val="24"/>
          <w:szCs w:val="24"/>
        </w:rPr>
        <w:t>numer działki……………………………………………</w:t>
      </w:r>
    </w:p>
    <w:p w:rsidR="001112A0" w:rsidRDefault="001112A0" w:rsidP="001112A0">
      <w:pPr>
        <w:spacing w:line="360" w:lineRule="auto"/>
        <w:jc w:val="both"/>
        <w:rPr>
          <w:rFonts w:ascii="Arial" w:hAnsi="Arial" w:cs="Arial"/>
          <w:sz w:val="24"/>
          <w:szCs w:val="24"/>
        </w:rPr>
      </w:pPr>
    </w:p>
    <w:p w:rsidR="001112A0" w:rsidRDefault="001112A0" w:rsidP="001112A0">
      <w:pPr>
        <w:spacing w:line="360" w:lineRule="auto"/>
        <w:jc w:val="both"/>
        <w:rPr>
          <w:rFonts w:ascii="Arial" w:hAnsi="Arial" w:cs="Arial"/>
          <w:sz w:val="24"/>
          <w:szCs w:val="24"/>
        </w:rPr>
      </w:pPr>
    </w:p>
    <w:p w:rsidR="001112A0" w:rsidRDefault="001112A0" w:rsidP="001112A0">
      <w:pPr>
        <w:autoSpaceDE w:val="0"/>
        <w:autoSpaceDN w:val="0"/>
        <w:adjustRightInd w:val="0"/>
        <w:spacing w:after="0" w:line="360" w:lineRule="auto"/>
        <w:jc w:val="both"/>
        <w:rPr>
          <w:rFonts w:ascii="Arial" w:hAnsi="Arial" w:cs="Arial"/>
          <w:b/>
          <w:bCs/>
          <w:color w:val="000000"/>
          <w:sz w:val="24"/>
          <w:szCs w:val="24"/>
        </w:rPr>
      </w:pPr>
    </w:p>
    <w:p w:rsidR="001112A0" w:rsidRDefault="001112A0" w:rsidP="001112A0">
      <w:pPr>
        <w:autoSpaceDE w:val="0"/>
        <w:autoSpaceDN w:val="0"/>
        <w:adjustRightInd w:val="0"/>
        <w:spacing w:after="0" w:line="360" w:lineRule="auto"/>
        <w:jc w:val="both"/>
        <w:rPr>
          <w:rFonts w:ascii="Arial" w:hAnsi="Arial" w:cs="Arial"/>
          <w:b/>
          <w:bCs/>
          <w:color w:val="000000"/>
          <w:sz w:val="24"/>
          <w:szCs w:val="24"/>
        </w:rPr>
      </w:pPr>
    </w:p>
    <w:p w:rsidR="001112A0" w:rsidRDefault="001112A0" w:rsidP="001112A0">
      <w:pPr>
        <w:autoSpaceDE w:val="0"/>
        <w:autoSpaceDN w:val="0"/>
        <w:adjustRightInd w:val="0"/>
        <w:spacing w:after="0" w:line="360" w:lineRule="auto"/>
        <w:jc w:val="both"/>
        <w:rPr>
          <w:rFonts w:ascii="Arial" w:hAnsi="Arial" w:cs="Arial"/>
          <w:b/>
          <w:bCs/>
          <w:color w:val="000000"/>
          <w:sz w:val="24"/>
          <w:szCs w:val="24"/>
        </w:rPr>
      </w:pPr>
    </w:p>
    <w:p w:rsidR="001112A0" w:rsidRDefault="001112A0" w:rsidP="001112A0">
      <w:pPr>
        <w:autoSpaceDE w:val="0"/>
        <w:autoSpaceDN w:val="0"/>
        <w:adjustRightInd w:val="0"/>
        <w:spacing w:after="0" w:line="360" w:lineRule="auto"/>
        <w:jc w:val="both"/>
        <w:rPr>
          <w:rFonts w:ascii="Arial" w:hAnsi="Arial" w:cs="Arial"/>
          <w:b/>
          <w:bCs/>
          <w:color w:val="000000"/>
          <w:sz w:val="24"/>
          <w:szCs w:val="24"/>
        </w:rPr>
      </w:pPr>
    </w:p>
    <w:p w:rsidR="001112A0" w:rsidRDefault="001112A0" w:rsidP="001112A0">
      <w:pPr>
        <w:autoSpaceDE w:val="0"/>
        <w:autoSpaceDN w:val="0"/>
        <w:adjustRightInd w:val="0"/>
        <w:spacing w:after="0" w:line="360" w:lineRule="auto"/>
        <w:jc w:val="both"/>
        <w:rPr>
          <w:rFonts w:ascii="Arial" w:hAnsi="Arial" w:cs="Arial"/>
          <w:b/>
          <w:bCs/>
          <w:color w:val="000000"/>
          <w:sz w:val="24"/>
          <w:szCs w:val="24"/>
        </w:rPr>
      </w:pPr>
    </w:p>
    <w:p w:rsidR="001112A0" w:rsidRDefault="001112A0" w:rsidP="00B15DD1">
      <w:pPr>
        <w:autoSpaceDE w:val="0"/>
        <w:autoSpaceDN w:val="0"/>
        <w:adjustRightInd w:val="0"/>
        <w:spacing w:after="0" w:line="360" w:lineRule="auto"/>
        <w:jc w:val="both"/>
        <w:rPr>
          <w:rFonts w:ascii="Arial" w:hAnsi="Arial" w:cs="Arial"/>
          <w:b/>
          <w:bCs/>
          <w:color w:val="000000"/>
          <w:sz w:val="24"/>
          <w:szCs w:val="24"/>
        </w:rPr>
      </w:pPr>
    </w:p>
    <w:p w:rsidR="001112A0" w:rsidRDefault="001112A0" w:rsidP="00B15DD1">
      <w:pPr>
        <w:autoSpaceDE w:val="0"/>
        <w:autoSpaceDN w:val="0"/>
        <w:adjustRightInd w:val="0"/>
        <w:spacing w:after="0" w:line="360" w:lineRule="auto"/>
        <w:jc w:val="both"/>
        <w:rPr>
          <w:rFonts w:ascii="Arial" w:hAnsi="Arial" w:cs="Arial"/>
          <w:b/>
          <w:bCs/>
          <w:color w:val="000000"/>
          <w:sz w:val="24"/>
          <w:szCs w:val="24"/>
        </w:rPr>
      </w:pPr>
    </w:p>
    <w:p w:rsidR="001112A0" w:rsidRDefault="001112A0" w:rsidP="00B15DD1">
      <w:pPr>
        <w:autoSpaceDE w:val="0"/>
        <w:autoSpaceDN w:val="0"/>
        <w:adjustRightInd w:val="0"/>
        <w:spacing w:after="0" w:line="360" w:lineRule="auto"/>
        <w:jc w:val="both"/>
        <w:rPr>
          <w:rFonts w:ascii="Arial" w:hAnsi="Arial" w:cs="Arial"/>
          <w:b/>
          <w:bCs/>
          <w:color w:val="000000"/>
          <w:sz w:val="24"/>
          <w:szCs w:val="24"/>
        </w:rPr>
      </w:pPr>
    </w:p>
    <w:p w:rsidR="001112A0" w:rsidRDefault="001112A0" w:rsidP="00B15DD1">
      <w:pPr>
        <w:autoSpaceDE w:val="0"/>
        <w:autoSpaceDN w:val="0"/>
        <w:adjustRightInd w:val="0"/>
        <w:spacing w:after="0" w:line="360" w:lineRule="auto"/>
        <w:jc w:val="both"/>
        <w:rPr>
          <w:rFonts w:ascii="Arial" w:hAnsi="Arial" w:cs="Arial"/>
          <w:b/>
          <w:bCs/>
          <w:color w:val="000000"/>
          <w:sz w:val="24"/>
          <w:szCs w:val="24"/>
        </w:rPr>
      </w:pPr>
    </w:p>
    <w:p w:rsidR="001112A0" w:rsidRDefault="001112A0" w:rsidP="00B15DD1">
      <w:pPr>
        <w:autoSpaceDE w:val="0"/>
        <w:autoSpaceDN w:val="0"/>
        <w:adjustRightInd w:val="0"/>
        <w:spacing w:after="0" w:line="360" w:lineRule="auto"/>
        <w:jc w:val="both"/>
        <w:rPr>
          <w:rFonts w:ascii="Arial" w:hAnsi="Arial" w:cs="Arial"/>
          <w:b/>
          <w:bCs/>
          <w:color w:val="000000"/>
          <w:sz w:val="24"/>
          <w:szCs w:val="24"/>
        </w:rPr>
      </w:pPr>
    </w:p>
    <w:p w:rsidR="001112A0" w:rsidRDefault="001112A0" w:rsidP="00B15DD1">
      <w:pPr>
        <w:autoSpaceDE w:val="0"/>
        <w:autoSpaceDN w:val="0"/>
        <w:adjustRightInd w:val="0"/>
        <w:spacing w:after="0" w:line="360" w:lineRule="auto"/>
        <w:jc w:val="both"/>
        <w:rPr>
          <w:rFonts w:ascii="Arial" w:hAnsi="Arial" w:cs="Arial"/>
          <w:b/>
          <w:bCs/>
          <w:color w:val="000000"/>
          <w:sz w:val="24"/>
          <w:szCs w:val="24"/>
        </w:rPr>
      </w:pPr>
    </w:p>
    <w:p w:rsidR="001112A0" w:rsidRDefault="001112A0" w:rsidP="00B15DD1">
      <w:pPr>
        <w:autoSpaceDE w:val="0"/>
        <w:autoSpaceDN w:val="0"/>
        <w:adjustRightInd w:val="0"/>
        <w:spacing w:after="0" w:line="360" w:lineRule="auto"/>
        <w:jc w:val="both"/>
        <w:rPr>
          <w:rFonts w:ascii="Arial" w:hAnsi="Arial" w:cs="Arial"/>
          <w:b/>
          <w:bCs/>
          <w:color w:val="000000"/>
          <w:sz w:val="24"/>
          <w:szCs w:val="24"/>
        </w:rPr>
      </w:pPr>
    </w:p>
    <w:p w:rsidR="001112A0" w:rsidRDefault="001112A0" w:rsidP="00B15DD1">
      <w:pPr>
        <w:autoSpaceDE w:val="0"/>
        <w:autoSpaceDN w:val="0"/>
        <w:adjustRightInd w:val="0"/>
        <w:spacing w:after="0" w:line="360" w:lineRule="auto"/>
        <w:jc w:val="both"/>
        <w:rPr>
          <w:rFonts w:ascii="Arial" w:hAnsi="Arial" w:cs="Arial"/>
          <w:b/>
          <w:bCs/>
          <w:color w:val="000000"/>
          <w:sz w:val="24"/>
          <w:szCs w:val="24"/>
        </w:rPr>
      </w:pPr>
    </w:p>
    <w:p w:rsidR="001112A0" w:rsidRDefault="001112A0" w:rsidP="00B15DD1">
      <w:pPr>
        <w:autoSpaceDE w:val="0"/>
        <w:autoSpaceDN w:val="0"/>
        <w:adjustRightInd w:val="0"/>
        <w:spacing w:after="0" w:line="360" w:lineRule="auto"/>
        <w:jc w:val="both"/>
        <w:rPr>
          <w:rFonts w:ascii="Arial" w:hAnsi="Arial" w:cs="Arial"/>
          <w:b/>
          <w:bCs/>
          <w:color w:val="000000"/>
          <w:sz w:val="24"/>
          <w:szCs w:val="24"/>
        </w:rPr>
      </w:pPr>
    </w:p>
    <w:p w:rsidR="001112A0" w:rsidRDefault="001112A0" w:rsidP="00B15DD1">
      <w:pPr>
        <w:autoSpaceDE w:val="0"/>
        <w:autoSpaceDN w:val="0"/>
        <w:adjustRightInd w:val="0"/>
        <w:spacing w:after="0" w:line="360" w:lineRule="auto"/>
        <w:jc w:val="both"/>
        <w:rPr>
          <w:rFonts w:ascii="Arial" w:hAnsi="Arial" w:cs="Arial"/>
          <w:b/>
          <w:bCs/>
          <w:color w:val="000000"/>
          <w:sz w:val="24"/>
          <w:szCs w:val="24"/>
        </w:rPr>
      </w:pPr>
    </w:p>
    <w:p w:rsidR="001112A0" w:rsidRDefault="001112A0" w:rsidP="00B15DD1">
      <w:pPr>
        <w:autoSpaceDE w:val="0"/>
        <w:autoSpaceDN w:val="0"/>
        <w:adjustRightInd w:val="0"/>
        <w:spacing w:after="0" w:line="360" w:lineRule="auto"/>
        <w:jc w:val="both"/>
        <w:rPr>
          <w:rFonts w:ascii="Arial" w:hAnsi="Arial" w:cs="Arial"/>
          <w:b/>
          <w:bCs/>
          <w:color w:val="000000"/>
          <w:sz w:val="24"/>
          <w:szCs w:val="24"/>
        </w:rPr>
      </w:pPr>
    </w:p>
    <w:p w:rsidR="00EF55A1" w:rsidRPr="00C222E1" w:rsidRDefault="00EF55A1" w:rsidP="00EF55A1">
      <w:pPr>
        <w:spacing w:line="360" w:lineRule="auto"/>
        <w:jc w:val="both"/>
        <w:rPr>
          <w:b/>
          <w:sz w:val="28"/>
          <w:szCs w:val="28"/>
        </w:rPr>
      </w:pPr>
      <w:r w:rsidRPr="00C222E1">
        <w:rPr>
          <w:b/>
          <w:sz w:val="28"/>
          <w:szCs w:val="28"/>
        </w:rPr>
        <w:lastRenderedPageBreak/>
        <w:t xml:space="preserve">Załącznik </w:t>
      </w:r>
      <w:r w:rsidR="00C21153">
        <w:rPr>
          <w:b/>
          <w:sz w:val="28"/>
          <w:szCs w:val="28"/>
        </w:rPr>
        <w:t xml:space="preserve">nr 7 </w:t>
      </w:r>
    </w:p>
    <w:p w:rsidR="00EF55A1" w:rsidRPr="001112A0" w:rsidRDefault="00EF55A1" w:rsidP="00EF55A1">
      <w:pPr>
        <w:spacing w:line="360" w:lineRule="auto"/>
        <w:jc w:val="both"/>
        <w:rPr>
          <w:rFonts w:ascii="Arial" w:hAnsi="Arial" w:cs="Arial"/>
          <w:b/>
          <w:sz w:val="24"/>
          <w:szCs w:val="24"/>
        </w:rPr>
      </w:pPr>
      <w:r w:rsidRPr="001112A0">
        <w:rPr>
          <w:rFonts w:ascii="Arial" w:hAnsi="Arial" w:cs="Arial"/>
          <w:b/>
          <w:sz w:val="24"/>
          <w:szCs w:val="24"/>
        </w:rPr>
        <w:t>Założenia przyjęte do sporządzenia obliczeń:</w:t>
      </w:r>
    </w:p>
    <w:p w:rsidR="00EF55A1" w:rsidRPr="001112A0" w:rsidRDefault="00EF55A1" w:rsidP="00EF55A1">
      <w:pPr>
        <w:spacing w:line="360" w:lineRule="auto"/>
        <w:jc w:val="both"/>
        <w:rPr>
          <w:rFonts w:ascii="Arial" w:hAnsi="Arial" w:cs="Arial"/>
          <w:i/>
          <w:sz w:val="24"/>
          <w:szCs w:val="24"/>
          <w:u w:val="single"/>
        </w:rPr>
      </w:pPr>
      <w:r w:rsidRPr="001112A0">
        <w:rPr>
          <w:rFonts w:ascii="Arial" w:hAnsi="Arial" w:cs="Arial"/>
          <w:i/>
          <w:sz w:val="24"/>
          <w:szCs w:val="24"/>
          <w:u w:val="single"/>
        </w:rPr>
        <w:t>Płyta płaska</w:t>
      </w:r>
    </w:p>
    <w:p w:rsidR="00EF55A1" w:rsidRPr="001112A0" w:rsidRDefault="00EF55A1" w:rsidP="00EF55A1">
      <w:pPr>
        <w:spacing w:line="360" w:lineRule="auto"/>
        <w:jc w:val="both"/>
        <w:rPr>
          <w:rFonts w:ascii="Arial" w:hAnsi="Arial" w:cs="Arial"/>
          <w:sz w:val="24"/>
          <w:szCs w:val="24"/>
        </w:rPr>
      </w:pPr>
      <w:r w:rsidRPr="001112A0">
        <w:rPr>
          <w:rFonts w:ascii="Arial" w:hAnsi="Arial" w:cs="Arial"/>
          <w:sz w:val="24"/>
          <w:szCs w:val="24"/>
        </w:rPr>
        <w:t>Przyjęte  wymiary płyty płaskiej  40 cm x  40 cm.</w:t>
      </w:r>
    </w:p>
    <w:p w:rsidR="00EF55A1" w:rsidRPr="001112A0" w:rsidRDefault="00EF55A1" w:rsidP="00EF55A1">
      <w:pPr>
        <w:spacing w:line="360" w:lineRule="auto"/>
        <w:jc w:val="both"/>
        <w:rPr>
          <w:rFonts w:ascii="Arial" w:hAnsi="Arial" w:cs="Arial"/>
          <w:sz w:val="24"/>
          <w:szCs w:val="24"/>
        </w:rPr>
      </w:pPr>
      <w:r w:rsidRPr="001112A0">
        <w:rPr>
          <w:rFonts w:ascii="Arial" w:hAnsi="Arial" w:cs="Arial"/>
          <w:sz w:val="24"/>
          <w:szCs w:val="24"/>
        </w:rPr>
        <w:t>Grubość płyty płaskiej 0,4 cm.</w:t>
      </w:r>
    </w:p>
    <w:p w:rsidR="00EF55A1" w:rsidRPr="001112A0" w:rsidRDefault="00EF55A1" w:rsidP="00EF55A1">
      <w:pPr>
        <w:spacing w:line="360" w:lineRule="auto"/>
        <w:jc w:val="both"/>
        <w:rPr>
          <w:rFonts w:ascii="Arial" w:hAnsi="Arial" w:cs="Arial"/>
          <w:i/>
          <w:sz w:val="24"/>
          <w:szCs w:val="24"/>
          <w:u w:val="single"/>
        </w:rPr>
      </w:pPr>
      <w:r w:rsidRPr="001112A0">
        <w:rPr>
          <w:rFonts w:ascii="Arial" w:hAnsi="Arial" w:cs="Arial"/>
          <w:i/>
          <w:sz w:val="24"/>
          <w:szCs w:val="24"/>
          <w:u w:val="single"/>
        </w:rPr>
        <w:t>Płyta falista</w:t>
      </w:r>
    </w:p>
    <w:p w:rsidR="00EF55A1" w:rsidRPr="001112A0" w:rsidRDefault="00EF55A1" w:rsidP="00EF55A1">
      <w:pPr>
        <w:spacing w:line="360" w:lineRule="auto"/>
        <w:jc w:val="both"/>
        <w:rPr>
          <w:rFonts w:ascii="Arial" w:hAnsi="Arial" w:cs="Arial"/>
          <w:sz w:val="24"/>
          <w:szCs w:val="24"/>
        </w:rPr>
      </w:pPr>
      <w:r w:rsidRPr="001112A0">
        <w:rPr>
          <w:rFonts w:ascii="Arial" w:hAnsi="Arial" w:cs="Arial"/>
          <w:sz w:val="24"/>
          <w:szCs w:val="24"/>
        </w:rPr>
        <w:t xml:space="preserve">Przyjęte  wymiary arkuszy falistych 1m x 1m. </w:t>
      </w:r>
    </w:p>
    <w:p w:rsidR="00EF55A1" w:rsidRPr="001112A0" w:rsidRDefault="00EF55A1" w:rsidP="00EF55A1">
      <w:pPr>
        <w:spacing w:line="360" w:lineRule="auto"/>
        <w:jc w:val="both"/>
        <w:rPr>
          <w:rFonts w:ascii="Arial" w:hAnsi="Arial" w:cs="Arial"/>
          <w:sz w:val="24"/>
          <w:szCs w:val="24"/>
        </w:rPr>
      </w:pPr>
      <w:r w:rsidRPr="001112A0">
        <w:rPr>
          <w:rFonts w:ascii="Arial" w:hAnsi="Arial" w:cs="Arial"/>
          <w:sz w:val="24"/>
          <w:szCs w:val="24"/>
        </w:rPr>
        <w:t xml:space="preserve">Grubość arkusza falistego 0,5 cm. </w:t>
      </w:r>
    </w:p>
    <w:p w:rsidR="00EF55A1" w:rsidRPr="001112A0" w:rsidRDefault="00EF55A1" w:rsidP="00EF55A1">
      <w:pPr>
        <w:spacing w:line="360" w:lineRule="auto"/>
        <w:jc w:val="both"/>
        <w:rPr>
          <w:rFonts w:ascii="Arial" w:hAnsi="Arial" w:cs="Arial"/>
          <w:sz w:val="24"/>
          <w:szCs w:val="24"/>
          <w:u w:val="single"/>
        </w:rPr>
      </w:pPr>
    </w:p>
    <w:p w:rsidR="00EF55A1" w:rsidRPr="001112A0" w:rsidRDefault="00EF55A1" w:rsidP="00EF55A1">
      <w:pPr>
        <w:spacing w:line="360" w:lineRule="auto"/>
        <w:jc w:val="both"/>
        <w:rPr>
          <w:rFonts w:ascii="Arial" w:hAnsi="Arial" w:cs="Arial"/>
          <w:sz w:val="24"/>
          <w:szCs w:val="24"/>
          <w:u w:val="single"/>
        </w:rPr>
        <w:sectPr w:rsidR="00EF55A1" w:rsidRPr="001112A0" w:rsidSect="001963CD">
          <w:headerReference w:type="default" r:id="rId21"/>
          <w:footerReference w:type="even" r:id="rId22"/>
          <w:footerReference w:type="default" r:id="rId23"/>
          <w:pgSz w:w="11906" w:h="16838"/>
          <w:pgMar w:top="1417" w:right="1417" w:bottom="1417" w:left="1417" w:header="708" w:footer="708" w:gutter="0"/>
          <w:cols w:space="708"/>
          <w:titlePg/>
          <w:docGrid w:linePitch="360"/>
        </w:sectPr>
      </w:pPr>
    </w:p>
    <w:p w:rsidR="00EF55A1" w:rsidRPr="001112A0" w:rsidRDefault="00EF55A1" w:rsidP="00EF55A1">
      <w:pPr>
        <w:spacing w:line="360" w:lineRule="auto"/>
        <w:rPr>
          <w:rFonts w:ascii="Arial" w:hAnsi="Arial" w:cs="Arial"/>
          <w:b/>
          <w:sz w:val="24"/>
          <w:szCs w:val="24"/>
        </w:rPr>
      </w:pPr>
      <w:r w:rsidRPr="001112A0">
        <w:rPr>
          <w:rFonts w:ascii="Arial" w:hAnsi="Arial" w:cs="Arial"/>
          <w:b/>
          <w:sz w:val="24"/>
          <w:szCs w:val="24"/>
        </w:rPr>
        <w:lastRenderedPageBreak/>
        <w:t>Wagi płyt azbestowo-cementowych:</w:t>
      </w:r>
    </w:p>
    <w:p w:rsidR="00EF55A1" w:rsidRPr="001112A0" w:rsidRDefault="00EF55A1" w:rsidP="00EF55A1">
      <w:pPr>
        <w:spacing w:line="360" w:lineRule="auto"/>
        <w:jc w:val="both"/>
        <w:rPr>
          <w:rFonts w:ascii="Arial" w:hAnsi="Arial" w:cs="Arial"/>
          <w:sz w:val="24"/>
          <w:szCs w:val="24"/>
          <w:u w:val="single"/>
        </w:rPr>
      </w:pPr>
      <w:r w:rsidRPr="001112A0">
        <w:rPr>
          <w:rFonts w:ascii="Arial" w:hAnsi="Arial" w:cs="Arial"/>
          <w:sz w:val="24"/>
          <w:szCs w:val="24"/>
          <w:u w:val="single"/>
        </w:rPr>
        <w:t xml:space="preserve"> Płyta płaska</w:t>
      </w:r>
    </w:p>
    <w:p w:rsidR="00EF55A1" w:rsidRPr="001112A0" w:rsidRDefault="00EF55A1" w:rsidP="00EF55A1">
      <w:pPr>
        <w:spacing w:line="360" w:lineRule="auto"/>
        <w:jc w:val="both"/>
        <w:rPr>
          <w:rFonts w:ascii="Arial" w:hAnsi="Arial" w:cs="Arial"/>
          <w:sz w:val="24"/>
          <w:szCs w:val="24"/>
        </w:rPr>
      </w:pPr>
      <w:r w:rsidRPr="001112A0">
        <w:rPr>
          <w:rFonts w:ascii="Arial" w:hAnsi="Arial" w:cs="Arial"/>
          <w:sz w:val="24"/>
          <w:szCs w:val="24"/>
        </w:rPr>
        <w:t>1 m² = 12 kg</w:t>
      </w:r>
    </w:p>
    <w:p w:rsidR="00EF55A1" w:rsidRPr="001112A0" w:rsidRDefault="00EF55A1" w:rsidP="00EF55A1">
      <w:pPr>
        <w:spacing w:line="360" w:lineRule="auto"/>
        <w:jc w:val="both"/>
        <w:rPr>
          <w:rFonts w:ascii="Arial" w:hAnsi="Arial" w:cs="Arial"/>
          <w:sz w:val="24"/>
          <w:szCs w:val="24"/>
        </w:rPr>
      </w:pPr>
      <w:r w:rsidRPr="001112A0">
        <w:rPr>
          <w:rFonts w:ascii="Arial" w:hAnsi="Arial" w:cs="Arial"/>
          <w:sz w:val="24"/>
          <w:szCs w:val="24"/>
        </w:rPr>
        <w:t>1 m³ = 2,2 Mg</w:t>
      </w:r>
    </w:p>
    <w:p w:rsidR="00EF55A1" w:rsidRPr="001112A0" w:rsidRDefault="00EF55A1" w:rsidP="00EF55A1">
      <w:pPr>
        <w:spacing w:line="360" w:lineRule="auto"/>
        <w:jc w:val="both"/>
        <w:rPr>
          <w:rFonts w:ascii="Arial" w:hAnsi="Arial" w:cs="Arial"/>
          <w:sz w:val="24"/>
          <w:szCs w:val="24"/>
        </w:rPr>
      </w:pPr>
    </w:p>
    <w:p w:rsidR="00EF55A1" w:rsidRPr="001112A0" w:rsidRDefault="00EF55A1" w:rsidP="00EF55A1">
      <w:pPr>
        <w:spacing w:line="360" w:lineRule="auto"/>
        <w:jc w:val="both"/>
        <w:rPr>
          <w:rFonts w:ascii="Arial" w:hAnsi="Arial" w:cs="Arial"/>
          <w:sz w:val="24"/>
          <w:szCs w:val="24"/>
          <w:u w:val="single"/>
        </w:rPr>
      </w:pPr>
      <w:r w:rsidRPr="001112A0">
        <w:rPr>
          <w:rFonts w:ascii="Arial" w:hAnsi="Arial" w:cs="Arial"/>
          <w:sz w:val="24"/>
          <w:szCs w:val="24"/>
          <w:u w:val="single"/>
        </w:rPr>
        <w:t>Płyta falista</w:t>
      </w:r>
    </w:p>
    <w:p w:rsidR="00EF55A1" w:rsidRPr="001112A0" w:rsidRDefault="00EF55A1" w:rsidP="00EF55A1">
      <w:pPr>
        <w:spacing w:line="360" w:lineRule="auto"/>
        <w:jc w:val="both"/>
        <w:rPr>
          <w:rFonts w:ascii="Arial" w:hAnsi="Arial" w:cs="Arial"/>
          <w:sz w:val="24"/>
          <w:szCs w:val="24"/>
        </w:rPr>
      </w:pPr>
      <w:r w:rsidRPr="001112A0">
        <w:rPr>
          <w:rFonts w:ascii="Arial" w:hAnsi="Arial" w:cs="Arial"/>
          <w:sz w:val="24"/>
          <w:szCs w:val="24"/>
        </w:rPr>
        <w:t>1 m² = 15 kg</w:t>
      </w:r>
    </w:p>
    <w:p w:rsidR="00EF55A1" w:rsidRPr="001112A0" w:rsidRDefault="00EF55A1" w:rsidP="00EF55A1">
      <w:pPr>
        <w:spacing w:line="360" w:lineRule="auto"/>
        <w:jc w:val="both"/>
        <w:rPr>
          <w:rFonts w:ascii="Arial" w:hAnsi="Arial" w:cs="Arial"/>
          <w:sz w:val="24"/>
          <w:szCs w:val="24"/>
        </w:rPr>
      </w:pPr>
      <w:r w:rsidRPr="001112A0">
        <w:rPr>
          <w:rFonts w:ascii="Arial" w:hAnsi="Arial" w:cs="Arial"/>
          <w:sz w:val="24"/>
          <w:szCs w:val="24"/>
        </w:rPr>
        <w:t>1 m³ = 2,5 Mg</w:t>
      </w:r>
    </w:p>
    <w:p w:rsidR="00EF55A1" w:rsidRPr="001112A0" w:rsidRDefault="00EF55A1" w:rsidP="00EF55A1">
      <w:pPr>
        <w:spacing w:line="360" w:lineRule="auto"/>
        <w:jc w:val="both"/>
        <w:rPr>
          <w:rFonts w:ascii="Arial" w:hAnsi="Arial" w:cs="Arial"/>
          <w:sz w:val="24"/>
          <w:szCs w:val="24"/>
        </w:rPr>
        <w:sectPr w:rsidR="00EF55A1" w:rsidRPr="001112A0" w:rsidSect="001963CD">
          <w:type w:val="continuous"/>
          <w:pgSz w:w="11906" w:h="16838"/>
          <w:pgMar w:top="1417" w:right="1417" w:bottom="1417" w:left="1417" w:header="708" w:footer="708" w:gutter="0"/>
          <w:cols w:num="2" w:space="709"/>
          <w:titlePg/>
          <w:docGrid w:linePitch="360"/>
        </w:sectPr>
      </w:pPr>
    </w:p>
    <w:p w:rsidR="00EF55A1" w:rsidRPr="001112A0" w:rsidRDefault="00EF55A1" w:rsidP="00EF55A1">
      <w:pPr>
        <w:spacing w:line="360" w:lineRule="auto"/>
        <w:jc w:val="both"/>
        <w:rPr>
          <w:rFonts w:ascii="Arial" w:hAnsi="Arial" w:cs="Arial"/>
          <w:sz w:val="24"/>
          <w:szCs w:val="24"/>
          <w:u w:val="single"/>
        </w:rPr>
        <w:sectPr w:rsidR="00EF55A1" w:rsidRPr="001112A0" w:rsidSect="001963CD">
          <w:type w:val="continuous"/>
          <w:pgSz w:w="11906" w:h="16838"/>
          <w:pgMar w:top="1417" w:right="1417" w:bottom="1417" w:left="1417" w:header="708" w:footer="708" w:gutter="0"/>
          <w:cols w:space="708"/>
          <w:titlePg/>
          <w:docGrid w:linePitch="360"/>
        </w:sectPr>
      </w:pPr>
    </w:p>
    <w:p w:rsidR="00EF55A1" w:rsidRPr="001112A0" w:rsidRDefault="00EF55A1" w:rsidP="00EF55A1">
      <w:pPr>
        <w:spacing w:line="360" w:lineRule="auto"/>
        <w:jc w:val="both"/>
        <w:rPr>
          <w:rFonts w:ascii="Arial" w:hAnsi="Arial" w:cs="Arial"/>
          <w:sz w:val="24"/>
          <w:szCs w:val="24"/>
          <w:u w:val="single"/>
        </w:rPr>
      </w:pPr>
      <w:r w:rsidRPr="001112A0">
        <w:rPr>
          <w:rFonts w:ascii="Arial" w:hAnsi="Arial" w:cs="Arial"/>
          <w:sz w:val="24"/>
          <w:szCs w:val="24"/>
          <w:u w:val="single"/>
        </w:rPr>
        <w:lastRenderedPageBreak/>
        <w:t>Płyta płaska</w:t>
      </w:r>
    </w:p>
    <w:p w:rsidR="00EF55A1" w:rsidRPr="001112A0" w:rsidRDefault="00EF55A1" w:rsidP="00EF55A1">
      <w:pPr>
        <w:spacing w:line="360" w:lineRule="auto"/>
        <w:jc w:val="both"/>
        <w:rPr>
          <w:rFonts w:ascii="Arial" w:hAnsi="Arial" w:cs="Arial"/>
          <w:sz w:val="24"/>
          <w:szCs w:val="24"/>
        </w:rPr>
      </w:pPr>
      <w:r w:rsidRPr="001112A0">
        <w:rPr>
          <w:rFonts w:ascii="Arial" w:hAnsi="Arial" w:cs="Arial"/>
          <w:sz w:val="24"/>
          <w:szCs w:val="24"/>
        </w:rPr>
        <w:t>100 cm : 0,4 = 250 szt.</w:t>
      </w:r>
    </w:p>
    <w:p w:rsidR="00EF55A1" w:rsidRPr="001112A0" w:rsidRDefault="00EF55A1" w:rsidP="00EF55A1">
      <w:pPr>
        <w:spacing w:line="360" w:lineRule="auto"/>
        <w:jc w:val="both"/>
        <w:rPr>
          <w:rFonts w:ascii="Arial" w:hAnsi="Arial" w:cs="Arial"/>
          <w:sz w:val="24"/>
          <w:szCs w:val="24"/>
        </w:rPr>
      </w:pPr>
      <w:r w:rsidRPr="001112A0">
        <w:rPr>
          <w:rFonts w:ascii="Arial" w:hAnsi="Arial" w:cs="Arial"/>
          <w:sz w:val="24"/>
          <w:szCs w:val="24"/>
        </w:rPr>
        <w:t>250 * 0,16 = 40</w:t>
      </w:r>
    </w:p>
    <w:p w:rsidR="00EF55A1" w:rsidRPr="001112A0" w:rsidRDefault="00EF55A1" w:rsidP="00EF55A1">
      <w:pPr>
        <w:spacing w:line="360" w:lineRule="auto"/>
        <w:jc w:val="both"/>
        <w:rPr>
          <w:rFonts w:ascii="Arial" w:hAnsi="Arial" w:cs="Arial"/>
          <w:sz w:val="24"/>
          <w:szCs w:val="24"/>
        </w:rPr>
      </w:pPr>
      <w:r w:rsidRPr="001112A0">
        <w:rPr>
          <w:rFonts w:ascii="Arial" w:hAnsi="Arial" w:cs="Arial"/>
          <w:sz w:val="24"/>
          <w:szCs w:val="24"/>
        </w:rPr>
        <w:t xml:space="preserve">100 </w:t>
      </w:r>
      <w:proofErr w:type="spellStart"/>
      <w:r w:rsidRPr="001112A0">
        <w:rPr>
          <w:rFonts w:ascii="Arial" w:hAnsi="Arial" w:cs="Arial"/>
          <w:sz w:val="24"/>
          <w:szCs w:val="24"/>
        </w:rPr>
        <w:t>mb</w:t>
      </w:r>
      <w:proofErr w:type="spellEnd"/>
      <w:r w:rsidRPr="001112A0">
        <w:rPr>
          <w:rFonts w:ascii="Arial" w:hAnsi="Arial" w:cs="Arial"/>
          <w:sz w:val="24"/>
          <w:szCs w:val="24"/>
        </w:rPr>
        <w:t xml:space="preserve"> = 40 m²</w:t>
      </w:r>
    </w:p>
    <w:p w:rsidR="00EF55A1" w:rsidRPr="001112A0" w:rsidRDefault="00EF55A1" w:rsidP="00EF55A1">
      <w:pPr>
        <w:spacing w:line="360" w:lineRule="auto"/>
        <w:jc w:val="both"/>
        <w:rPr>
          <w:rFonts w:ascii="Arial" w:hAnsi="Arial" w:cs="Arial"/>
          <w:sz w:val="24"/>
          <w:szCs w:val="24"/>
          <w:u w:val="single"/>
        </w:rPr>
      </w:pPr>
      <w:r w:rsidRPr="001112A0">
        <w:rPr>
          <w:rFonts w:ascii="Arial" w:hAnsi="Arial" w:cs="Arial"/>
          <w:sz w:val="24"/>
          <w:szCs w:val="24"/>
          <w:u w:val="single"/>
        </w:rPr>
        <w:t>Płyta falista</w:t>
      </w:r>
    </w:p>
    <w:p w:rsidR="00EF55A1" w:rsidRPr="001112A0" w:rsidRDefault="00EF55A1" w:rsidP="00EF55A1">
      <w:pPr>
        <w:spacing w:line="360" w:lineRule="auto"/>
        <w:jc w:val="both"/>
        <w:rPr>
          <w:rFonts w:ascii="Arial" w:hAnsi="Arial" w:cs="Arial"/>
          <w:sz w:val="24"/>
          <w:szCs w:val="24"/>
        </w:rPr>
      </w:pPr>
      <w:r w:rsidRPr="001112A0">
        <w:rPr>
          <w:rFonts w:ascii="Arial" w:hAnsi="Arial" w:cs="Arial"/>
          <w:sz w:val="24"/>
          <w:szCs w:val="24"/>
        </w:rPr>
        <w:t>1 m³ = 200 m²</w:t>
      </w:r>
    </w:p>
    <w:p w:rsidR="00EF55A1" w:rsidRDefault="00EF55A1" w:rsidP="00EF55A1">
      <w:pPr>
        <w:spacing w:line="360" w:lineRule="auto"/>
        <w:jc w:val="both"/>
      </w:pPr>
      <w:r w:rsidRPr="001112A0">
        <w:rPr>
          <w:rFonts w:ascii="Arial" w:hAnsi="Arial" w:cs="Arial"/>
          <w:sz w:val="24"/>
          <w:szCs w:val="24"/>
        </w:rPr>
        <w:t>200 m² = 200 arkuszy</w:t>
      </w:r>
    </w:p>
    <w:p w:rsidR="00EF55A1" w:rsidRDefault="00EF55A1" w:rsidP="00EF55A1">
      <w:pPr>
        <w:sectPr w:rsidR="00EF55A1" w:rsidSect="001963CD">
          <w:type w:val="continuous"/>
          <w:pgSz w:w="11906" w:h="16838"/>
          <w:pgMar w:top="1417" w:right="1417" w:bottom="1417" w:left="1417" w:header="708" w:footer="708" w:gutter="0"/>
          <w:cols w:num="2" w:space="709"/>
          <w:titlePg/>
          <w:docGrid w:linePitch="360"/>
        </w:sectPr>
      </w:pPr>
    </w:p>
    <w:p w:rsidR="005521C5" w:rsidRPr="005521C5" w:rsidRDefault="00FE42C4" w:rsidP="005521C5">
      <w:pPr>
        <w:autoSpaceDE w:val="0"/>
        <w:autoSpaceDN w:val="0"/>
        <w:adjustRightInd w:val="0"/>
        <w:spacing w:after="0" w:line="360" w:lineRule="auto"/>
        <w:jc w:val="both"/>
        <w:rPr>
          <w:rFonts w:ascii="Arial" w:hAnsi="Arial" w:cs="Arial"/>
          <w:color w:val="000000"/>
          <w:sz w:val="24"/>
          <w:szCs w:val="24"/>
        </w:rPr>
      </w:pPr>
      <w:r>
        <w:rPr>
          <w:rFonts w:ascii="Arial" w:hAnsi="Arial" w:cs="Arial"/>
          <w:b/>
          <w:bCs/>
          <w:color w:val="000000"/>
          <w:sz w:val="24"/>
          <w:szCs w:val="24"/>
        </w:rPr>
        <w:lastRenderedPageBreak/>
        <w:t>L</w:t>
      </w:r>
      <w:r w:rsidR="005521C5" w:rsidRPr="005521C5">
        <w:rPr>
          <w:rFonts w:ascii="Arial" w:hAnsi="Arial" w:cs="Arial"/>
          <w:b/>
          <w:bCs/>
          <w:color w:val="000000"/>
          <w:sz w:val="24"/>
          <w:szCs w:val="24"/>
        </w:rPr>
        <w:t xml:space="preserve">iteratura </w:t>
      </w:r>
    </w:p>
    <w:p w:rsidR="005521C5" w:rsidRPr="005521C5" w:rsidRDefault="005521C5" w:rsidP="005521C5">
      <w:pPr>
        <w:autoSpaceDE w:val="0"/>
        <w:autoSpaceDN w:val="0"/>
        <w:adjustRightInd w:val="0"/>
        <w:spacing w:after="47" w:line="360" w:lineRule="auto"/>
        <w:jc w:val="both"/>
        <w:rPr>
          <w:rFonts w:ascii="Arial" w:hAnsi="Arial" w:cs="Arial"/>
          <w:color w:val="000000"/>
          <w:sz w:val="24"/>
          <w:szCs w:val="24"/>
        </w:rPr>
      </w:pPr>
      <w:r w:rsidRPr="005521C5">
        <w:rPr>
          <w:rFonts w:ascii="Arial" w:hAnsi="Arial" w:cs="Arial"/>
          <w:color w:val="000000"/>
          <w:sz w:val="24"/>
          <w:szCs w:val="24"/>
        </w:rPr>
        <w:t xml:space="preserve">1. Program Oczyszczania Kraju z Azbestu na lata 2009-2032, Warszawa, 2010 r. </w:t>
      </w:r>
    </w:p>
    <w:p w:rsidR="005521C5" w:rsidRPr="005521C5" w:rsidRDefault="005521C5" w:rsidP="005521C5">
      <w:pPr>
        <w:autoSpaceDE w:val="0"/>
        <w:autoSpaceDN w:val="0"/>
        <w:adjustRightInd w:val="0"/>
        <w:spacing w:after="47" w:line="360" w:lineRule="auto"/>
        <w:jc w:val="both"/>
        <w:rPr>
          <w:rFonts w:ascii="Arial" w:hAnsi="Arial" w:cs="Arial"/>
          <w:color w:val="000000"/>
          <w:sz w:val="24"/>
          <w:szCs w:val="24"/>
        </w:rPr>
      </w:pPr>
      <w:r w:rsidRPr="005521C5">
        <w:rPr>
          <w:rFonts w:ascii="Arial" w:hAnsi="Arial" w:cs="Arial"/>
          <w:color w:val="000000"/>
          <w:sz w:val="24"/>
          <w:szCs w:val="24"/>
        </w:rPr>
        <w:t>2. Poradnik Finansowanie Usuwania Azbestu Ze Środków Krajowych i Unijnych</w:t>
      </w:r>
      <w:r w:rsidR="00FE42C4">
        <w:rPr>
          <w:rFonts w:ascii="Arial" w:hAnsi="Arial" w:cs="Arial"/>
          <w:color w:val="000000"/>
          <w:sz w:val="24"/>
          <w:szCs w:val="24"/>
        </w:rPr>
        <w:t xml:space="preserve">                  </w:t>
      </w:r>
      <w:r w:rsidRPr="005521C5">
        <w:rPr>
          <w:rFonts w:ascii="Arial" w:hAnsi="Arial" w:cs="Arial"/>
          <w:color w:val="000000"/>
          <w:sz w:val="24"/>
          <w:szCs w:val="24"/>
        </w:rPr>
        <w:t xml:space="preserve"> w latach 2009-2013, pod Redakcją Ewy Wilk, 1 Sierpnia 2009 r. Minister Gospodarki. </w:t>
      </w:r>
    </w:p>
    <w:p w:rsidR="005521C5" w:rsidRPr="005521C5" w:rsidRDefault="005521C5" w:rsidP="005521C5">
      <w:pPr>
        <w:autoSpaceDE w:val="0"/>
        <w:autoSpaceDN w:val="0"/>
        <w:adjustRightInd w:val="0"/>
        <w:spacing w:after="47" w:line="360" w:lineRule="auto"/>
        <w:jc w:val="both"/>
        <w:rPr>
          <w:rFonts w:ascii="Arial" w:hAnsi="Arial" w:cs="Arial"/>
          <w:color w:val="000000"/>
          <w:sz w:val="24"/>
          <w:szCs w:val="24"/>
        </w:rPr>
      </w:pPr>
      <w:r w:rsidRPr="005521C5">
        <w:rPr>
          <w:rFonts w:ascii="Arial" w:hAnsi="Arial" w:cs="Arial"/>
          <w:color w:val="000000"/>
          <w:sz w:val="24"/>
          <w:szCs w:val="24"/>
        </w:rPr>
        <w:t xml:space="preserve">3. Poradnik – Stosowania przepisów i procedur dotyczących pozyskiwania z krajowych i zagranicznych funduszy pomocowych dodatkowych środków finansowych na usuwanie materiałów zawierających azbest, Ministerstwo Gospodarki, Departament Przemysłu, Warszawa 2006 r. </w:t>
      </w:r>
    </w:p>
    <w:p w:rsidR="005521C5" w:rsidRPr="005521C5" w:rsidRDefault="005521C5" w:rsidP="005521C5">
      <w:pPr>
        <w:autoSpaceDE w:val="0"/>
        <w:autoSpaceDN w:val="0"/>
        <w:adjustRightInd w:val="0"/>
        <w:spacing w:after="47" w:line="360" w:lineRule="auto"/>
        <w:jc w:val="both"/>
        <w:rPr>
          <w:rFonts w:ascii="Arial" w:hAnsi="Arial" w:cs="Arial"/>
          <w:color w:val="000000"/>
          <w:sz w:val="24"/>
          <w:szCs w:val="24"/>
        </w:rPr>
      </w:pPr>
      <w:r w:rsidRPr="005521C5">
        <w:rPr>
          <w:rFonts w:ascii="Arial" w:hAnsi="Arial" w:cs="Arial"/>
          <w:color w:val="000000"/>
          <w:sz w:val="24"/>
          <w:szCs w:val="24"/>
        </w:rPr>
        <w:t xml:space="preserve">4. „Bezpieczne postępowania z azbestem i materiałami zawierającymi azbest”, red. Jerzy Dyczka, Materiały Szkoła „Azbest – bezpieczne postępowanie”, </w:t>
      </w:r>
      <w:r w:rsidR="00C21153">
        <w:rPr>
          <w:rFonts w:ascii="Arial" w:hAnsi="Arial" w:cs="Arial"/>
          <w:color w:val="000000"/>
          <w:sz w:val="24"/>
          <w:szCs w:val="24"/>
        </w:rPr>
        <w:t xml:space="preserve">                                     </w:t>
      </w:r>
      <w:r w:rsidRPr="005521C5">
        <w:rPr>
          <w:rFonts w:ascii="Arial" w:hAnsi="Arial" w:cs="Arial"/>
          <w:color w:val="000000"/>
          <w:sz w:val="24"/>
          <w:szCs w:val="24"/>
        </w:rPr>
        <w:t xml:space="preserve">20-21 września 2007, AGH Kraków. </w:t>
      </w:r>
    </w:p>
    <w:p w:rsidR="005521C5" w:rsidRPr="005521C5" w:rsidRDefault="005521C5" w:rsidP="005521C5">
      <w:pPr>
        <w:autoSpaceDE w:val="0"/>
        <w:autoSpaceDN w:val="0"/>
        <w:adjustRightInd w:val="0"/>
        <w:spacing w:after="47" w:line="360" w:lineRule="auto"/>
        <w:jc w:val="both"/>
        <w:rPr>
          <w:rFonts w:ascii="Arial" w:hAnsi="Arial" w:cs="Arial"/>
          <w:color w:val="000000"/>
          <w:sz w:val="24"/>
          <w:szCs w:val="24"/>
        </w:rPr>
      </w:pPr>
      <w:r w:rsidRPr="005521C5">
        <w:rPr>
          <w:rFonts w:ascii="Arial" w:hAnsi="Arial" w:cs="Arial"/>
          <w:color w:val="000000"/>
          <w:sz w:val="24"/>
          <w:szCs w:val="24"/>
        </w:rPr>
        <w:t xml:space="preserve">5. Ustawa z dnia 19 czerwca 1997 r. o zakazie stosowania wyrobów zawierających azbest (Dz.U. 2004 nr 3, poz. 20). </w:t>
      </w:r>
    </w:p>
    <w:p w:rsidR="005521C5" w:rsidRPr="005521C5" w:rsidRDefault="00FE42C4" w:rsidP="005521C5">
      <w:pPr>
        <w:autoSpaceDE w:val="0"/>
        <w:autoSpaceDN w:val="0"/>
        <w:adjustRightInd w:val="0"/>
        <w:spacing w:after="47" w:line="360" w:lineRule="auto"/>
        <w:jc w:val="both"/>
        <w:rPr>
          <w:rFonts w:ascii="Arial" w:hAnsi="Arial" w:cs="Arial"/>
          <w:color w:val="000000"/>
          <w:sz w:val="24"/>
          <w:szCs w:val="24"/>
        </w:rPr>
      </w:pPr>
      <w:r>
        <w:rPr>
          <w:rFonts w:ascii="Arial" w:hAnsi="Arial" w:cs="Arial"/>
          <w:color w:val="000000"/>
          <w:sz w:val="24"/>
          <w:szCs w:val="24"/>
        </w:rPr>
        <w:t>6</w:t>
      </w:r>
      <w:r w:rsidR="005521C5" w:rsidRPr="005521C5">
        <w:rPr>
          <w:rFonts w:ascii="Arial" w:hAnsi="Arial" w:cs="Arial"/>
          <w:color w:val="000000"/>
          <w:sz w:val="24"/>
          <w:szCs w:val="24"/>
        </w:rPr>
        <w:t>. Ustawa z dnia 27 kwietnia 2001 r. Prawo ochrony środowiska</w:t>
      </w:r>
      <w:r w:rsidR="00C21153">
        <w:rPr>
          <w:rFonts w:ascii="Arial" w:hAnsi="Arial" w:cs="Arial"/>
          <w:color w:val="000000"/>
          <w:sz w:val="24"/>
          <w:szCs w:val="24"/>
        </w:rPr>
        <w:t xml:space="preserve">                                         </w:t>
      </w:r>
      <w:r w:rsidR="005521C5" w:rsidRPr="005521C5">
        <w:rPr>
          <w:rFonts w:ascii="Arial" w:hAnsi="Arial" w:cs="Arial"/>
          <w:color w:val="000000"/>
          <w:sz w:val="24"/>
          <w:szCs w:val="24"/>
        </w:rPr>
        <w:t xml:space="preserve"> </w:t>
      </w:r>
      <w:r w:rsidR="009C1493">
        <w:rPr>
          <w:rFonts w:ascii="Arial" w:hAnsi="Arial" w:cs="Arial"/>
          <w:color w:val="000000"/>
          <w:sz w:val="24"/>
          <w:szCs w:val="24"/>
        </w:rPr>
        <w:t>(Dz.U. 2016r.</w:t>
      </w:r>
      <w:r w:rsidR="005521C5" w:rsidRPr="005521C5">
        <w:rPr>
          <w:rFonts w:ascii="Arial" w:hAnsi="Arial" w:cs="Arial"/>
          <w:color w:val="000000"/>
          <w:sz w:val="24"/>
          <w:szCs w:val="24"/>
        </w:rPr>
        <w:t xml:space="preserve"> poz. </w:t>
      </w:r>
      <w:r w:rsidR="009C1493">
        <w:rPr>
          <w:rFonts w:ascii="Arial" w:hAnsi="Arial" w:cs="Arial"/>
          <w:color w:val="000000"/>
          <w:sz w:val="24"/>
          <w:szCs w:val="24"/>
        </w:rPr>
        <w:t>672</w:t>
      </w:r>
      <w:r w:rsidR="005521C5" w:rsidRPr="005521C5">
        <w:rPr>
          <w:rFonts w:ascii="Arial" w:hAnsi="Arial" w:cs="Arial"/>
          <w:color w:val="000000"/>
          <w:sz w:val="24"/>
          <w:szCs w:val="24"/>
        </w:rPr>
        <w:t xml:space="preserve">). </w:t>
      </w:r>
    </w:p>
    <w:p w:rsidR="005521C5" w:rsidRPr="005521C5" w:rsidRDefault="00FE42C4" w:rsidP="005521C5">
      <w:pPr>
        <w:autoSpaceDE w:val="0"/>
        <w:autoSpaceDN w:val="0"/>
        <w:adjustRightInd w:val="0"/>
        <w:spacing w:after="47" w:line="360" w:lineRule="auto"/>
        <w:jc w:val="both"/>
        <w:rPr>
          <w:rFonts w:ascii="Arial" w:hAnsi="Arial" w:cs="Arial"/>
          <w:color w:val="000000"/>
          <w:sz w:val="24"/>
          <w:szCs w:val="24"/>
        </w:rPr>
      </w:pPr>
      <w:r>
        <w:rPr>
          <w:rFonts w:ascii="Arial" w:hAnsi="Arial" w:cs="Arial"/>
          <w:color w:val="000000"/>
          <w:sz w:val="24"/>
          <w:szCs w:val="24"/>
        </w:rPr>
        <w:t>7</w:t>
      </w:r>
      <w:r w:rsidR="005521C5" w:rsidRPr="005521C5">
        <w:rPr>
          <w:rFonts w:ascii="Arial" w:hAnsi="Arial" w:cs="Arial"/>
          <w:color w:val="000000"/>
          <w:sz w:val="24"/>
          <w:szCs w:val="24"/>
        </w:rPr>
        <w:t xml:space="preserve">. Ustawa z dnia 14 grudnia 2012 r. o odpadach (Dz.U. 2013 poz. 21). </w:t>
      </w:r>
    </w:p>
    <w:p w:rsidR="005521C5" w:rsidRPr="005521C5" w:rsidRDefault="00FE42C4" w:rsidP="005521C5">
      <w:pPr>
        <w:autoSpaceDE w:val="0"/>
        <w:autoSpaceDN w:val="0"/>
        <w:adjustRightInd w:val="0"/>
        <w:spacing w:after="47" w:line="360" w:lineRule="auto"/>
        <w:jc w:val="both"/>
        <w:rPr>
          <w:rFonts w:ascii="Arial" w:hAnsi="Arial" w:cs="Arial"/>
          <w:color w:val="000000"/>
          <w:sz w:val="24"/>
          <w:szCs w:val="24"/>
        </w:rPr>
      </w:pPr>
      <w:r>
        <w:rPr>
          <w:rFonts w:ascii="Arial" w:hAnsi="Arial" w:cs="Arial"/>
          <w:color w:val="000000"/>
          <w:sz w:val="24"/>
          <w:szCs w:val="24"/>
        </w:rPr>
        <w:t>8</w:t>
      </w:r>
      <w:r w:rsidR="005521C5" w:rsidRPr="005521C5">
        <w:rPr>
          <w:rFonts w:ascii="Arial" w:hAnsi="Arial" w:cs="Arial"/>
          <w:color w:val="000000"/>
          <w:sz w:val="24"/>
          <w:szCs w:val="24"/>
        </w:rPr>
        <w:t>. Ustawa z dnia 7 lipca 1994 r. Prawo budowlane (Dz.U. 201</w:t>
      </w:r>
      <w:r w:rsidR="009C1493">
        <w:rPr>
          <w:rFonts w:ascii="Arial" w:hAnsi="Arial" w:cs="Arial"/>
          <w:color w:val="000000"/>
          <w:sz w:val="24"/>
          <w:szCs w:val="24"/>
        </w:rPr>
        <w:t>6</w:t>
      </w:r>
      <w:r w:rsidR="005521C5" w:rsidRPr="005521C5">
        <w:rPr>
          <w:rFonts w:ascii="Arial" w:hAnsi="Arial" w:cs="Arial"/>
          <w:color w:val="000000"/>
          <w:sz w:val="24"/>
          <w:szCs w:val="24"/>
        </w:rPr>
        <w:t xml:space="preserve"> poz. </w:t>
      </w:r>
      <w:r w:rsidR="009C1493">
        <w:rPr>
          <w:rFonts w:ascii="Arial" w:hAnsi="Arial" w:cs="Arial"/>
          <w:color w:val="000000"/>
          <w:sz w:val="24"/>
          <w:szCs w:val="24"/>
        </w:rPr>
        <w:t>290</w:t>
      </w:r>
      <w:r w:rsidR="005521C5" w:rsidRPr="005521C5">
        <w:rPr>
          <w:rFonts w:ascii="Arial" w:hAnsi="Arial" w:cs="Arial"/>
          <w:color w:val="000000"/>
          <w:sz w:val="24"/>
          <w:szCs w:val="24"/>
        </w:rPr>
        <w:t xml:space="preserve">). </w:t>
      </w:r>
    </w:p>
    <w:p w:rsidR="005521C5" w:rsidRPr="005521C5" w:rsidRDefault="00FE42C4" w:rsidP="005521C5">
      <w:pPr>
        <w:autoSpaceDE w:val="0"/>
        <w:autoSpaceDN w:val="0"/>
        <w:adjustRightInd w:val="0"/>
        <w:spacing w:after="47" w:line="360" w:lineRule="auto"/>
        <w:jc w:val="both"/>
        <w:rPr>
          <w:rFonts w:ascii="Arial" w:hAnsi="Arial" w:cs="Arial"/>
          <w:color w:val="000000"/>
          <w:sz w:val="24"/>
          <w:szCs w:val="24"/>
        </w:rPr>
      </w:pPr>
      <w:r>
        <w:rPr>
          <w:rFonts w:ascii="Arial" w:hAnsi="Arial" w:cs="Arial"/>
          <w:color w:val="000000"/>
          <w:sz w:val="24"/>
          <w:szCs w:val="24"/>
        </w:rPr>
        <w:t>9.</w:t>
      </w:r>
      <w:r w:rsidR="005521C5" w:rsidRPr="005521C5">
        <w:rPr>
          <w:rFonts w:ascii="Arial" w:hAnsi="Arial" w:cs="Arial"/>
          <w:color w:val="000000"/>
          <w:sz w:val="24"/>
          <w:szCs w:val="24"/>
        </w:rPr>
        <w:t xml:space="preserve"> Ustawa z dnia 26 czerwca 1974 r. – Kodeks pracy (Dz.U. 201</w:t>
      </w:r>
      <w:r w:rsidR="009C1493">
        <w:rPr>
          <w:rFonts w:ascii="Arial" w:hAnsi="Arial" w:cs="Arial"/>
          <w:color w:val="000000"/>
          <w:sz w:val="24"/>
          <w:szCs w:val="24"/>
        </w:rPr>
        <w:t>6</w:t>
      </w:r>
      <w:r w:rsidR="005521C5" w:rsidRPr="005521C5">
        <w:rPr>
          <w:rFonts w:ascii="Arial" w:hAnsi="Arial" w:cs="Arial"/>
          <w:color w:val="000000"/>
          <w:sz w:val="24"/>
          <w:szCs w:val="24"/>
        </w:rPr>
        <w:t xml:space="preserve"> poz. 1</w:t>
      </w:r>
      <w:r w:rsidR="009C1493">
        <w:rPr>
          <w:rFonts w:ascii="Arial" w:hAnsi="Arial" w:cs="Arial"/>
          <w:color w:val="000000"/>
          <w:sz w:val="24"/>
          <w:szCs w:val="24"/>
        </w:rPr>
        <w:t>666</w:t>
      </w:r>
      <w:r w:rsidR="005521C5" w:rsidRPr="005521C5">
        <w:rPr>
          <w:rFonts w:ascii="Arial" w:hAnsi="Arial" w:cs="Arial"/>
          <w:color w:val="000000"/>
          <w:sz w:val="24"/>
          <w:szCs w:val="24"/>
        </w:rPr>
        <w:t xml:space="preserve">). </w:t>
      </w:r>
    </w:p>
    <w:p w:rsidR="005521C5" w:rsidRPr="005521C5" w:rsidRDefault="005521C5" w:rsidP="005521C5">
      <w:pPr>
        <w:autoSpaceDE w:val="0"/>
        <w:autoSpaceDN w:val="0"/>
        <w:adjustRightInd w:val="0"/>
        <w:spacing w:after="47" w:line="360" w:lineRule="auto"/>
        <w:jc w:val="both"/>
        <w:rPr>
          <w:rFonts w:ascii="Arial" w:hAnsi="Arial" w:cs="Arial"/>
          <w:color w:val="000000"/>
          <w:sz w:val="24"/>
          <w:szCs w:val="24"/>
        </w:rPr>
      </w:pPr>
      <w:r w:rsidRPr="005521C5">
        <w:rPr>
          <w:rFonts w:ascii="Arial" w:hAnsi="Arial" w:cs="Arial"/>
          <w:color w:val="000000"/>
          <w:sz w:val="24"/>
          <w:szCs w:val="24"/>
        </w:rPr>
        <w:t>1</w:t>
      </w:r>
      <w:r w:rsidR="00FE42C4">
        <w:rPr>
          <w:rFonts w:ascii="Arial" w:hAnsi="Arial" w:cs="Arial"/>
          <w:color w:val="000000"/>
          <w:sz w:val="24"/>
          <w:szCs w:val="24"/>
        </w:rPr>
        <w:t>0</w:t>
      </w:r>
      <w:r w:rsidRPr="005521C5">
        <w:rPr>
          <w:rFonts w:ascii="Arial" w:hAnsi="Arial" w:cs="Arial"/>
          <w:color w:val="000000"/>
          <w:sz w:val="24"/>
          <w:szCs w:val="24"/>
        </w:rPr>
        <w:t>. Ustawa z dnia 29 lipca 2005 r. o zużytym sprzęcie elektrycznym i elektronicznym (Dz.U. 201</w:t>
      </w:r>
      <w:r w:rsidR="009C1493">
        <w:rPr>
          <w:rFonts w:ascii="Arial" w:hAnsi="Arial" w:cs="Arial"/>
          <w:color w:val="000000"/>
          <w:sz w:val="24"/>
          <w:szCs w:val="24"/>
        </w:rPr>
        <w:t>5</w:t>
      </w:r>
      <w:r w:rsidRPr="005521C5">
        <w:rPr>
          <w:rFonts w:ascii="Arial" w:hAnsi="Arial" w:cs="Arial"/>
          <w:color w:val="000000"/>
          <w:sz w:val="24"/>
          <w:szCs w:val="24"/>
        </w:rPr>
        <w:t xml:space="preserve"> poz. 1</w:t>
      </w:r>
      <w:r w:rsidR="009C1493">
        <w:rPr>
          <w:rFonts w:ascii="Arial" w:hAnsi="Arial" w:cs="Arial"/>
          <w:color w:val="000000"/>
          <w:sz w:val="24"/>
          <w:szCs w:val="24"/>
        </w:rPr>
        <w:t>688</w:t>
      </w:r>
      <w:r w:rsidRPr="005521C5">
        <w:rPr>
          <w:rFonts w:ascii="Arial" w:hAnsi="Arial" w:cs="Arial"/>
          <w:color w:val="000000"/>
          <w:sz w:val="24"/>
          <w:szCs w:val="24"/>
        </w:rPr>
        <w:t xml:space="preserve">). </w:t>
      </w:r>
    </w:p>
    <w:p w:rsidR="005521C5" w:rsidRPr="005521C5" w:rsidRDefault="005521C5" w:rsidP="005521C5">
      <w:pPr>
        <w:autoSpaceDE w:val="0"/>
        <w:autoSpaceDN w:val="0"/>
        <w:adjustRightInd w:val="0"/>
        <w:spacing w:after="47" w:line="360" w:lineRule="auto"/>
        <w:jc w:val="both"/>
        <w:rPr>
          <w:rFonts w:ascii="Arial" w:hAnsi="Arial" w:cs="Arial"/>
          <w:color w:val="000000"/>
          <w:sz w:val="24"/>
          <w:szCs w:val="24"/>
        </w:rPr>
      </w:pPr>
      <w:r w:rsidRPr="005521C5">
        <w:rPr>
          <w:rFonts w:ascii="Arial" w:hAnsi="Arial" w:cs="Arial"/>
          <w:color w:val="000000"/>
          <w:sz w:val="24"/>
          <w:szCs w:val="24"/>
        </w:rPr>
        <w:t>1</w:t>
      </w:r>
      <w:r w:rsidR="00FE42C4">
        <w:rPr>
          <w:rFonts w:ascii="Arial" w:hAnsi="Arial" w:cs="Arial"/>
          <w:color w:val="000000"/>
          <w:sz w:val="24"/>
          <w:szCs w:val="24"/>
        </w:rPr>
        <w:t>1</w:t>
      </w:r>
      <w:r w:rsidRPr="005521C5">
        <w:rPr>
          <w:rFonts w:ascii="Arial" w:hAnsi="Arial" w:cs="Arial"/>
          <w:color w:val="000000"/>
          <w:sz w:val="24"/>
          <w:szCs w:val="24"/>
        </w:rPr>
        <w:t>. Ustawa z dnia 25 lutego 2011 r. o substancjach chemicznych i ich mieszaninach (Dz.U. 201</w:t>
      </w:r>
      <w:r w:rsidR="009C1493">
        <w:rPr>
          <w:rFonts w:ascii="Arial" w:hAnsi="Arial" w:cs="Arial"/>
          <w:color w:val="000000"/>
          <w:sz w:val="24"/>
          <w:szCs w:val="24"/>
        </w:rPr>
        <w:t>5 r.</w:t>
      </w:r>
      <w:r w:rsidRPr="005521C5">
        <w:rPr>
          <w:rFonts w:ascii="Arial" w:hAnsi="Arial" w:cs="Arial"/>
          <w:color w:val="000000"/>
          <w:sz w:val="24"/>
          <w:szCs w:val="24"/>
        </w:rPr>
        <w:t xml:space="preserve"> poz. </w:t>
      </w:r>
      <w:r w:rsidR="009C1493">
        <w:rPr>
          <w:rFonts w:ascii="Arial" w:hAnsi="Arial" w:cs="Arial"/>
          <w:color w:val="000000"/>
          <w:sz w:val="24"/>
          <w:szCs w:val="24"/>
        </w:rPr>
        <w:t>1203</w:t>
      </w:r>
      <w:r w:rsidRPr="005521C5">
        <w:rPr>
          <w:rFonts w:ascii="Arial" w:hAnsi="Arial" w:cs="Arial"/>
          <w:color w:val="000000"/>
          <w:sz w:val="24"/>
          <w:szCs w:val="24"/>
        </w:rPr>
        <w:t xml:space="preserve">). </w:t>
      </w:r>
    </w:p>
    <w:p w:rsidR="005521C5" w:rsidRPr="005521C5" w:rsidRDefault="005521C5" w:rsidP="005521C5">
      <w:pPr>
        <w:autoSpaceDE w:val="0"/>
        <w:autoSpaceDN w:val="0"/>
        <w:adjustRightInd w:val="0"/>
        <w:spacing w:after="47" w:line="360" w:lineRule="auto"/>
        <w:jc w:val="both"/>
        <w:rPr>
          <w:rFonts w:ascii="Arial" w:hAnsi="Arial" w:cs="Arial"/>
          <w:color w:val="000000"/>
          <w:sz w:val="24"/>
          <w:szCs w:val="24"/>
        </w:rPr>
      </w:pPr>
      <w:r w:rsidRPr="005521C5">
        <w:rPr>
          <w:rFonts w:ascii="Arial" w:hAnsi="Arial" w:cs="Arial"/>
          <w:color w:val="000000"/>
          <w:sz w:val="24"/>
          <w:szCs w:val="24"/>
        </w:rPr>
        <w:t>1</w:t>
      </w:r>
      <w:r w:rsidR="00FE42C4">
        <w:rPr>
          <w:rFonts w:ascii="Arial" w:hAnsi="Arial" w:cs="Arial"/>
          <w:color w:val="000000"/>
          <w:sz w:val="24"/>
          <w:szCs w:val="24"/>
        </w:rPr>
        <w:t>2</w:t>
      </w:r>
      <w:r w:rsidRPr="005521C5">
        <w:rPr>
          <w:rFonts w:ascii="Arial" w:hAnsi="Arial" w:cs="Arial"/>
          <w:color w:val="000000"/>
          <w:sz w:val="24"/>
          <w:szCs w:val="24"/>
        </w:rPr>
        <w:t>. Ustawa z dnia 9 czerwca 2011 r. – Prawo geologiczne i górnicze</w:t>
      </w:r>
      <w:r w:rsidR="00C21153">
        <w:rPr>
          <w:rFonts w:ascii="Arial" w:hAnsi="Arial" w:cs="Arial"/>
          <w:color w:val="000000"/>
          <w:sz w:val="24"/>
          <w:szCs w:val="24"/>
        </w:rPr>
        <w:t xml:space="preserve">                                   </w:t>
      </w:r>
      <w:r w:rsidRPr="005521C5">
        <w:rPr>
          <w:rFonts w:ascii="Arial" w:hAnsi="Arial" w:cs="Arial"/>
          <w:color w:val="000000"/>
          <w:sz w:val="24"/>
          <w:szCs w:val="24"/>
        </w:rPr>
        <w:t xml:space="preserve"> (Dz.U. 201</w:t>
      </w:r>
      <w:r w:rsidR="009C1493">
        <w:rPr>
          <w:rFonts w:ascii="Arial" w:hAnsi="Arial" w:cs="Arial"/>
          <w:color w:val="000000"/>
          <w:sz w:val="24"/>
          <w:szCs w:val="24"/>
        </w:rPr>
        <w:t>6</w:t>
      </w:r>
      <w:r w:rsidRPr="005521C5">
        <w:rPr>
          <w:rFonts w:ascii="Arial" w:hAnsi="Arial" w:cs="Arial"/>
          <w:color w:val="000000"/>
          <w:sz w:val="24"/>
          <w:szCs w:val="24"/>
        </w:rPr>
        <w:t xml:space="preserve"> poz. 1</w:t>
      </w:r>
      <w:r w:rsidR="009C1493">
        <w:rPr>
          <w:rFonts w:ascii="Arial" w:hAnsi="Arial" w:cs="Arial"/>
          <w:color w:val="000000"/>
          <w:sz w:val="24"/>
          <w:szCs w:val="24"/>
        </w:rPr>
        <w:t>131</w:t>
      </w:r>
      <w:r w:rsidRPr="005521C5">
        <w:rPr>
          <w:rFonts w:ascii="Arial" w:hAnsi="Arial" w:cs="Arial"/>
          <w:color w:val="000000"/>
          <w:sz w:val="24"/>
          <w:szCs w:val="24"/>
        </w:rPr>
        <w:t xml:space="preserve">). </w:t>
      </w:r>
    </w:p>
    <w:p w:rsidR="005521C5" w:rsidRPr="005521C5" w:rsidRDefault="005521C5" w:rsidP="005521C5">
      <w:pPr>
        <w:autoSpaceDE w:val="0"/>
        <w:autoSpaceDN w:val="0"/>
        <w:adjustRightInd w:val="0"/>
        <w:spacing w:after="47" w:line="360" w:lineRule="auto"/>
        <w:jc w:val="both"/>
        <w:rPr>
          <w:rFonts w:ascii="Arial" w:hAnsi="Arial" w:cs="Arial"/>
          <w:color w:val="000000"/>
          <w:sz w:val="24"/>
          <w:szCs w:val="24"/>
        </w:rPr>
      </w:pPr>
      <w:r w:rsidRPr="005521C5">
        <w:rPr>
          <w:rFonts w:ascii="Arial" w:hAnsi="Arial" w:cs="Arial"/>
          <w:color w:val="000000"/>
          <w:sz w:val="24"/>
          <w:szCs w:val="24"/>
        </w:rPr>
        <w:t>1</w:t>
      </w:r>
      <w:r w:rsidR="00FE42C4">
        <w:rPr>
          <w:rFonts w:ascii="Arial" w:hAnsi="Arial" w:cs="Arial"/>
          <w:color w:val="000000"/>
          <w:sz w:val="24"/>
          <w:szCs w:val="24"/>
        </w:rPr>
        <w:t>3</w:t>
      </w:r>
      <w:r w:rsidRPr="005521C5">
        <w:rPr>
          <w:rFonts w:ascii="Arial" w:hAnsi="Arial" w:cs="Arial"/>
          <w:color w:val="000000"/>
          <w:sz w:val="24"/>
          <w:szCs w:val="24"/>
        </w:rPr>
        <w:t xml:space="preserve">. Rozporządzenie Ministra Środowiska z dnia 20 grudnia 2012 r. zmieniające rozporządzenie w sprawie przedkładania marszałkowi województwa informacji </w:t>
      </w:r>
      <w:r w:rsidR="00FE42C4">
        <w:rPr>
          <w:rFonts w:ascii="Arial" w:hAnsi="Arial" w:cs="Arial"/>
          <w:color w:val="000000"/>
          <w:sz w:val="24"/>
          <w:szCs w:val="24"/>
        </w:rPr>
        <w:t xml:space="preserve">                      </w:t>
      </w:r>
      <w:r w:rsidRPr="005521C5">
        <w:rPr>
          <w:rFonts w:ascii="Arial" w:hAnsi="Arial" w:cs="Arial"/>
          <w:color w:val="000000"/>
          <w:sz w:val="24"/>
          <w:szCs w:val="24"/>
        </w:rPr>
        <w:t>o rodzaju, ilości i miejscach występowania substancji stwarzających szczególne zagrożenie dla środowiska (Dz.U. 2013 poz. 2</w:t>
      </w:r>
      <w:r w:rsidR="009C1493">
        <w:rPr>
          <w:rFonts w:ascii="Arial" w:hAnsi="Arial" w:cs="Arial"/>
          <w:color w:val="000000"/>
          <w:sz w:val="24"/>
          <w:szCs w:val="24"/>
        </w:rPr>
        <w:t>5</w:t>
      </w:r>
      <w:r w:rsidRPr="005521C5">
        <w:rPr>
          <w:rFonts w:ascii="Arial" w:hAnsi="Arial" w:cs="Arial"/>
          <w:color w:val="000000"/>
          <w:sz w:val="24"/>
          <w:szCs w:val="24"/>
        </w:rPr>
        <w:t xml:space="preserve">). </w:t>
      </w:r>
    </w:p>
    <w:p w:rsidR="005521C5" w:rsidRPr="005521C5" w:rsidRDefault="005521C5" w:rsidP="005521C5">
      <w:pPr>
        <w:autoSpaceDE w:val="0"/>
        <w:autoSpaceDN w:val="0"/>
        <w:adjustRightInd w:val="0"/>
        <w:spacing w:after="47" w:line="360" w:lineRule="auto"/>
        <w:jc w:val="both"/>
        <w:rPr>
          <w:rFonts w:ascii="Arial" w:hAnsi="Arial" w:cs="Arial"/>
          <w:color w:val="000000"/>
          <w:sz w:val="24"/>
          <w:szCs w:val="24"/>
        </w:rPr>
      </w:pPr>
      <w:r w:rsidRPr="005521C5">
        <w:rPr>
          <w:rFonts w:ascii="Arial" w:hAnsi="Arial" w:cs="Arial"/>
          <w:color w:val="000000"/>
          <w:sz w:val="24"/>
          <w:szCs w:val="24"/>
        </w:rPr>
        <w:lastRenderedPageBreak/>
        <w:t>1</w:t>
      </w:r>
      <w:r w:rsidR="00FE42C4">
        <w:rPr>
          <w:rFonts w:ascii="Arial" w:hAnsi="Arial" w:cs="Arial"/>
          <w:color w:val="000000"/>
          <w:sz w:val="24"/>
          <w:szCs w:val="24"/>
        </w:rPr>
        <w:t>4</w:t>
      </w:r>
      <w:r w:rsidRPr="005521C5">
        <w:rPr>
          <w:rFonts w:ascii="Arial" w:hAnsi="Arial" w:cs="Arial"/>
          <w:color w:val="000000"/>
          <w:sz w:val="24"/>
          <w:szCs w:val="24"/>
        </w:rPr>
        <w:t xml:space="preserve">. Rozporządzenie Ministra Środowiska z dnia 20 grudnia 2012 r. w sprawie sposobu prowadzenia przez marszałka województwa rejestru wyrobów zawierających azbest (Dz.U. 2013 poz. 25). </w:t>
      </w:r>
    </w:p>
    <w:p w:rsidR="005521C5" w:rsidRPr="005521C5" w:rsidRDefault="005521C5" w:rsidP="005521C5">
      <w:pPr>
        <w:autoSpaceDE w:val="0"/>
        <w:autoSpaceDN w:val="0"/>
        <w:adjustRightInd w:val="0"/>
        <w:spacing w:after="47" w:line="360" w:lineRule="auto"/>
        <w:jc w:val="both"/>
        <w:rPr>
          <w:rFonts w:ascii="Arial" w:hAnsi="Arial" w:cs="Arial"/>
          <w:color w:val="000000"/>
          <w:sz w:val="24"/>
          <w:szCs w:val="24"/>
        </w:rPr>
      </w:pPr>
      <w:r w:rsidRPr="005521C5">
        <w:rPr>
          <w:rFonts w:ascii="Arial" w:hAnsi="Arial" w:cs="Arial"/>
          <w:color w:val="000000"/>
          <w:sz w:val="24"/>
          <w:szCs w:val="24"/>
        </w:rPr>
        <w:t>1</w:t>
      </w:r>
      <w:r w:rsidR="00FE42C4">
        <w:rPr>
          <w:rFonts w:ascii="Arial" w:hAnsi="Arial" w:cs="Arial"/>
          <w:color w:val="000000"/>
          <w:sz w:val="24"/>
          <w:szCs w:val="24"/>
        </w:rPr>
        <w:t>5</w:t>
      </w:r>
      <w:r w:rsidRPr="005521C5">
        <w:rPr>
          <w:rFonts w:ascii="Arial" w:hAnsi="Arial" w:cs="Arial"/>
          <w:color w:val="000000"/>
          <w:sz w:val="24"/>
          <w:szCs w:val="24"/>
        </w:rPr>
        <w:t xml:space="preserve">. Rozporządzenie Ministra Środowiska z dnia 9 grudnia 2014 r. w sprawie katalogu odpadów (Dz.U. 2014 poz. 1923). </w:t>
      </w:r>
    </w:p>
    <w:p w:rsidR="005521C5" w:rsidRPr="005521C5" w:rsidRDefault="005521C5" w:rsidP="005521C5">
      <w:pPr>
        <w:autoSpaceDE w:val="0"/>
        <w:autoSpaceDN w:val="0"/>
        <w:adjustRightInd w:val="0"/>
        <w:spacing w:after="47" w:line="360" w:lineRule="auto"/>
        <w:jc w:val="both"/>
        <w:rPr>
          <w:rFonts w:ascii="Arial" w:hAnsi="Arial" w:cs="Arial"/>
          <w:color w:val="000000"/>
          <w:sz w:val="24"/>
          <w:szCs w:val="24"/>
        </w:rPr>
      </w:pPr>
      <w:r w:rsidRPr="005521C5">
        <w:rPr>
          <w:rFonts w:ascii="Arial" w:hAnsi="Arial" w:cs="Arial"/>
          <w:color w:val="000000"/>
          <w:sz w:val="24"/>
          <w:szCs w:val="24"/>
        </w:rPr>
        <w:t>1</w:t>
      </w:r>
      <w:r w:rsidR="00FE42C4">
        <w:rPr>
          <w:rFonts w:ascii="Arial" w:hAnsi="Arial" w:cs="Arial"/>
          <w:color w:val="000000"/>
          <w:sz w:val="24"/>
          <w:szCs w:val="24"/>
        </w:rPr>
        <w:t>6</w:t>
      </w:r>
      <w:r w:rsidRPr="005521C5">
        <w:rPr>
          <w:rFonts w:ascii="Arial" w:hAnsi="Arial" w:cs="Arial"/>
          <w:color w:val="000000"/>
          <w:sz w:val="24"/>
          <w:szCs w:val="24"/>
        </w:rPr>
        <w:t xml:space="preserve">. Rozporządzenie Ministra Gospodarki z dnia 16 stycznia 2015 r. w sprawie rodzajów odpadów, które mogą być składowane na składowisku odpadów w sposób nieselektywny (Dz.U. 2015 poz. 110). </w:t>
      </w:r>
    </w:p>
    <w:p w:rsidR="005521C5" w:rsidRPr="005521C5" w:rsidRDefault="005521C5" w:rsidP="005521C5">
      <w:pPr>
        <w:autoSpaceDE w:val="0"/>
        <w:autoSpaceDN w:val="0"/>
        <w:adjustRightInd w:val="0"/>
        <w:spacing w:after="47" w:line="360" w:lineRule="auto"/>
        <w:jc w:val="both"/>
        <w:rPr>
          <w:rFonts w:ascii="Arial" w:hAnsi="Arial" w:cs="Arial"/>
          <w:color w:val="000000"/>
          <w:sz w:val="24"/>
          <w:szCs w:val="24"/>
        </w:rPr>
      </w:pPr>
      <w:r w:rsidRPr="005521C5">
        <w:rPr>
          <w:rFonts w:ascii="Arial" w:hAnsi="Arial" w:cs="Arial"/>
          <w:color w:val="000000"/>
          <w:sz w:val="24"/>
          <w:szCs w:val="24"/>
        </w:rPr>
        <w:t>1</w:t>
      </w:r>
      <w:r w:rsidR="00FE42C4">
        <w:rPr>
          <w:rFonts w:ascii="Arial" w:hAnsi="Arial" w:cs="Arial"/>
          <w:color w:val="000000"/>
          <w:sz w:val="24"/>
          <w:szCs w:val="24"/>
        </w:rPr>
        <w:t>7</w:t>
      </w:r>
      <w:r w:rsidRPr="005521C5">
        <w:rPr>
          <w:rFonts w:ascii="Arial" w:hAnsi="Arial" w:cs="Arial"/>
          <w:color w:val="000000"/>
          <w:sz w:val="24"/>
          <w:szCs w:val="24"/>
        </w:rPr>
        <w:t xml:space="preserve">. Rozporządzenie Ministra Pracy i Polityki Społecznej z dnia 6 czerwca 2014r. </w:t>
      </w:r>
      <w:r w:rsidR="00FE42C4">
        <w:rPr>
          <w:rFonts w:ascii="Arial" w:hAnsi="Arial" w:cs="Arial"/>
          <w:color w:val="000000"/>
          <w:sz w:val="24"/>
          <w:szCs w:val="24"/>
        </w:rPr>
        <w:t xml:space="preserve">                    </w:t>
      </w:r>
      <w:r w:rsidRPr="005521C5">
        <w:rPr>
          <w:rFonts w:ascii="Arial" w:hAnsi="Arial" w:cs="Arial"/>
          <w:color w:val="000000"/>
          <w:sz w:val="24"/>
          <w:szCs w:val="24"/>
        </w:rPr>
        <w:t xml:space="preserve">w sprawie najwyższych dopuszczalnych stężeń i natężeń czynników szkodliwych dla zdrowia w środowisku pracy (Dz.U. 2014 poz. 817). </w:t>
      </w:r>
    </w:p>
    <w:p w:rsidR="005521C5" w:rsidRPr="005521C5" w:rsidRDefault="00FE42C4" w:rsidP="005521C5">
      <w:pPr>
        <w:autoSpaceDE w:val="0"/>
        <w:autoSpaceDN w:val="0"/>
        <w:adjustRightInd w:val="0"/>
        <w:spacing w:after="47" w:line="360" w:lineRule="auto"/>
        <w:jc w:val="both"/>
        <w:rPr>
          <w:rFonts w:ascii="Arial" w:hAnsi="Arial" w:cs="Arial"/>
          <w:color w:val="000000"/>
          <w:sz w:val="24"/>
          <w:szCs w:val="24"/>
        </w:rPr>
      </w:pPr>
      <w:r>
        <w:rPr>
          <w:rFonts w:ascii="Arial" w:hAnsi="Arial" w:cs="Arial"/>
          <w:color w:val="000000"/>
          <w:sz w:val="24"/>
          <w:szCs w:val="24"/>
        </w:rPr>
        <w:t>18</w:t>
      </w:r>
      <w:r w:rsidR="005521C5" w:rsidRPr="005521C5">
        <w:rPr>
          <w:rFonts w:ascii="Arial" w:hAnsi="Arial" w:cs="Arial"/>
          <w:color w:val="000000"/>
          <w:sz w:val="24"/>
          <w:szCs w:val="24"/>
        </w:rPr>
        <w:t xml:space="preserve">. Rozporządzenie Ministra Środowiska z dnia 26 stycznia 2010 r . w sprawie wartości odniesienia dla niektórych substancji w powietrzu (Dz.U. 2010 nr 16 poz. 87). </w:t>
      </w:r>
    </w:p>
    <w:p w:rsidR="005521C5" w:rsidRPr="005521C5" w:rsidRDefault="00FE42C4" w:rsidP="005521C5">
      <w:pPr>
        <w:autoSpaceDE w:val="0"/>
        <w:autoSpaceDN w:val="0"/>
        <w:adjustRightInd w:val="0"/>
        <w:spacing w:after="47" w:line="360" w:lineRule="auto"/>
        <w:jc w:val="both"/>
        <w:rPr>
          <w:rFonts w:ascii="Arial" w:hAnsi="Arial" w:cs="Arial"/>
          <w:color w:val="000000"/>
          <w:sz w:val="24"/>
          <w:szCs w:val="24"/>
        </w:rPr>
      </w:pPr>
      <w:r>
        <w:rPr>
          <w:rFonts w:ascii="Arial" w:hAnsi="Arial" w:cs="Arial"/>
          <w:color w:val="000000"/>
          <w:sz w:val="24"/>
          <w:szCs w:val="24"/>
        </w:rPr>
        <w:t>19</w:t>
      </w:r>
      <w:r w:rsidR="005521C5" w:rsidRPr="005521C5">
        <w:rPr>
          <w:rFonts w:ascii="Arial" w:hAnsi="Arial" w:cs="Arial"/>
          <w:color w:val="000000"/>
          <w:sz w:val="24"/>
          <w:szCs w:val="24"/>
        </w:rPr>
        <w:t xml:space="preserve">. Rozporządzenie Ministra Środowiska z dnia 30 kwietnia 2013 r. w sprawie składowisk odpadów (Dz.U. 2013 poz. 523). </w:t>
      </w:r>
    </w:p>
    <w:p w:rsidR="005521C5" w:rsidRPr="005521C5" w:rsidRDefault="00FE42C4" w:rsidP="005521C5">
      <w:pPr>
        <w:autoSpaceDE w:val="0"/>
        <w:autoSpaceDN w:val="0"/>
        <w:adjustRightInd w:val="0"/>
        <w:spacing w:after="47" w:line="360" w:lineRule="auto"/>
        <w:jc w:val="both"/>
        <w:rPr>
          <w:rFonts w:ascii="Arial" w:hAnsi="Arial" w:cs="Arial"/>
          <w:color w:val="000000"/>
          <w:sz w:val="24"/>
          <w:szCs w:val="24"/>
        </w:rPr>
      </w:pPr>
      <w:r>
        <w:rPr>
          <w:rFonts w:ascii="Arial" w:hAnsi="Arial" w:cs="Arial"/>
          <w:color w:val="000000"/>
          <w:sz w:val="24"/>
          <w:szCs w:val="24"/>
        </w:rPr>
        <w:t>20</w:t>
      </w:r>
      <w:r w:rsidR="005521C5" w:rsidRPr="005521C5">
        <w:rPr>
          <w:rFonts w:ascii="Arial" w:hAnsi="Arial" w:cs="Arial"/>
          <w:color w:val="000000"/>
          <w:sz w:val="24"/>
          <w:szCs w:val="24"/>
        </w:rPr>
        <w:t>. Rozporządzenie Ministra Infrastruktury z dnia 23 czerwca 2003 r. w sprawie informacji dotyczącej bezpieczeństwa i ochrony zdrowia oraz planu bezpieczeństwa</w:t>
      </w:r>
      <w:r>
        <w:rPr>
          <w:rFonts w:ascii="Arial" w:hAnsi="Arial" w:cs="Arial"/>
          <w:color w:val="000000"/>
          <w:sz w:val="24"/>
          <w:szCs w:val="24"/>
        </w:rPr>
        <w:t xml:space="preserve">             </w:t>
      </w:r>
      <w:r w:rsidR="005521C5" w:rsidRPr="005521C5">
        <w:rPr>
          <w:rFonts w:ascii="Arial" w:hAnsi="Arial" w:cs="Arial"/>
          <w:color w:val="000000"/>
          <w:sz w:val="24"/>
          <w:szCs w:val="24"/>
        </w:rPr>
        <w:t xml:space="preserve"> i ochrony zdrowia (Dz.U. 2003 nr 120 poz. 1126). </w:t>
      </w:r>
    </w:p>
    <w:p w:rsidR="00C86ECA" w:rsidRDefault="005521C5" w:rsidP="00FE42C4">
      <w:pPr>
        <w:autoSpaceDE w:val="0"/>
        <w:autoSpaceDN w:val="0"/>
        <w:adjustRightInd w:val="0"/>
        <w:spacing w:after="0" w:line="360" w:lineRule="auto"/>
        <w:jc w:val="both"/>
        <w:rPr>
          <w:rFonts w:ascii="Arial" w:hAnsi="Arial" w:cs="Arial"/>
          <w:color w:val="000000"/>
          <w:sz w:val="24"/>
          <w:szCs w:val="24"/>
        </w:rPr>
      </w:pPr>
      <w:r w:rsidRPr="005521C5">
        <w:rPr>
          <w:rFonts w:ascii="Arial" w:hAnsi="Arial" w:cs="Arial"/>
          <w:color w:val="000000"/>
          <w:sz w:val="24"/>
          <w:szCs w:val="24"/>
        </w:rPr>
        <w:t>2</w:t>
      </w:r>
      <w:r w:rsidR="00FE42C4">
        <w:rPr>
          <w:rFonts w:ascii="Arial" w:hAnsi="Arial" w:cs="Arial"/>
          <w:color w:val="000000"/>
          <w:sz w:val="24"/>
          <w:szCs w:val="24"/>
        </w:rPr>
        <w:t>1</w:t>
      </w:r>
      <w:r w:rsidRPr="005521C5">
        <w:rPr>
          <w:rFonts w:ascii="Arial" w:hAnsi="Arial" w:cs="Arial"/>
          <w:color w:val="000000"/>
          <w:sz w:val="24"/>
          <w:szCs w:val="24"/>
        </w:rPr>
        <w:t xml:space="preserve">. Rozporządzenie Ministra Gospodarki, Pracy i Polityki Społecznej z dnia </w:t>
      </w:r>
      <w:r w:rsidR="00C21153">
        <w:rPr>
          <w:rFonts w:ascii="Arial" w:hAnsi="Arial" w:cs="Arial"/>
          <w:color w:val="000000"/>
          <w:sz w:val="24"/>
          <w:szCs w:val="24"/>
        </w:rPr>
        <w:t xml:space="preserve">                        </w:t>
      </w:r>
      <w:r w:rsidRPr="005521C5">
        <w:rPr>
          <w:rFonts w:ascii="Arial" w:hAnsi="Arial" w:cs="Arial"/>
          <w:color w:val="000000"/>
          <w:sz w:val="24"/>
          <w:szCs w:val="24"/>
        </w:rPr>
        <w:t xml:space="preserve">2 kwietnia 2004 roku </w:t>
      </w:r>
      <w:r w:rsidR="00FE42C4">
        <w:rPr>
          <w:rFonts w:ascii="Arial" w:hAnsi="Arial" w:cs="Arial"/>
          <w:color w:val="000000"/>
          <w:sz w:val="24"/>
          <w:szCs w:val="24"/>
        </w:rPr>
        <w:t>w sprawie sposobów i warunków bezpiecznego użytkowania</w:t>
      </w:r>
      <w:r w:rsidR="00C21153">
        <w:rPr>
          <w:rFonts w:ascii="Arial" w:hAnsi="Arial" w:cs="Arial"/>
          <w:color w:val="000000"/>
          <w:sz w:val="24"/>
          <w:szCs w:val="24"/>
        </w:rPr>
        <w:t xml:space="preserve">                       </w:t>
      </w:r>
      <w:r w:rsidR="00FE42C4">
        <w:rPr>
          <w:rFonts w:ascii="Arial" w:hAnsi="Arial" w:cs="Arial"/>
          <w:color w:val="000000"/>
          <w:sz w:val="24"/>
          <w:szCs w:val="24"/>
        </w:rPr>
        <w:t xml:space="preserve"> i usuwania wyrobów zawierających azbest (Dz. U. z 2004r. nr 71, poz. 649 oraz </w:t>
      </w:r>
      <w:r w:rsidR="00C21153">
        <w:rPr>
          <w:rFonts w:ascii="Arial" w:hAnsi="Arial" w:cs="Arial"/>
          <w:color w:val="000000"/>
          <w:sz w:val="24"/>
          <w:szCs w:val="24"/>
        </w:rPr>
        <w:t xml:space="preserve">              </w:t>
      </w:r>
      <w:r w:rsidR="00FE42C4">
        <w:rPr>
          <w:rFonts w:ascii="Arial" w:hAnsi="Arial" w:cs="Arial"/>
          <w:color w:val="000000"/>
          <w:sz w:val="24"/>
          <w:szCs w:val="24"/>
        </w:rPr>
        <w:t>Dz. U z 2010r.</w:t>
      </w:r>
      <w:r w:rsidR="00C21153">
        <w:rPr>
          <w:rFonts w:ascii="Arial" w:hAnsi="Arial" w:cs="Arial"/>
          <w:color w:val="000000"/>
          <w:sz w:val="24"/>
          <w:szCs w:val="24"/>
        </w:rPr>
        <w:t xml:space="preserve"> </w:t>
      </w:r>
      <w:r w:rsidR="00FE42C4">
        <w:rPr>
          <w:rFonts w:ascii="Arial" w:hAnsi="Arial" w:cs="Arial"/>
          <w:color w:val="000000"/>
          <w:sz w:val="24"/>
          <w:szCs w:val="24"/>
        </w:rPr>
        <w:t xml:space="preserve"> nr 162 poz. 1089),</w:t>
      </w:r>
    </w:p>
    <w:p w:rsidR="00FE42C4" w:rsidRDefault="00FE42C4" w:rsidP="00FE42C4">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xml:space="preserve">22. Rozporządzenie Ministra Gospodarki z dnia 13 grudnia 2010r. w sprawie wymagań w zakresie wykorzystywania </w:t>
      </w:r>
      <w:r w:rsidR="00534CD2">
        <w:rPr>
          <w:rFonts w:ascii="Arial" w:hAnsi="Arial" w:cs="Arial"/>
          <w:color w:val="000000"/>
          <w:sz w:val="24"/>
          <w:szCs w:val="24"/>
        </w:rPr>
        <w:t xml:space="preserve">wyrobów zawierających azbest oraz wykorzystywania </w:t>
      </w:r>
      <w:r w:rsidR="001112A0">
        <w:rPr>
          <w:rFonts w:ascii="Arial" w:hAnsi="Arial" w:cs="Arial"/>
          <w:color w:val="000000"/>
          <w:sz w:val="24"/>
          <w:szCs w:val="24"/>
        </w:rPr>
        <w:t xml:space="preserve">        </w:t>
      </w:r>
      <w:r w:rsidR="00534CD2">
        <w:rPr>
          <w:rFonts w:ascii="Arial" w:hAnsi="Arial" w:cs="Arial"/>
          <w:color w:val="000000"/>
          <w:sz w:val="24"/>
          <w:szCs w:val="24"/>
        </w:rPr>
        <w:t xml:space="preserve">i oczyszczania instalacji lub urządzeń, w których były lub są wykorzystywane wyroby zawierające azbest (Dz. U. 2011r. nr 8 poz. 31 z </w:t>
      </w:r>
      <w:proofErr w:type="spellStart"/>
      <w:r w:rsidR="00534CD2">
        <w:rPr>
          <w:rFonts w:ascii="Arial" w:hAnsi="Arial" w:cs="Arial"/>
          <w:color w:val="000000"/>
          <w:sz w:val="24"/>
          <w:szCs w:val="24"/>
        </w:rPr>
        <w:t>późn</w:t>
      </w:r>
      <w:proofErr w:type="spellEnd"/>
      <w:r w:rsidR="00534CD2">
        <w:rPr>
          <w:rFonts w:ascii="Arial" w:hAnsi="Arial" w:cs="Arial"/>
          <w:color w:val="000000"/>
          <w:sz w:val="24"/>
          <w:szCs w:val="24"/>
        </w:rPr>
        <w:t>. zm.)</w:t>
      </w:r>
    </w:p>
    <w:p w:rsidR="00534CD2" w:rsidRPr="00C86ECA" w:rsidRDefault="00534CD2" w:rsidP="00FE42C4">
      <w:pPr>
        <w:autoSpaceDE w:val="0"/>
        <w:autoSpaceDN w:val="0"/>
        <w:adjustRightInd w:val="0"/>
        <w:spacing w:after="0" w:line="360" w:lineRule="auto"/>
        <w:jc w:val="both"/>
        <w:rPr>
          <w:rFonts w:ascii="Arial" w:hAnsi="Arial" w:cs="Arial"/>
          <w:sz w:val="20"/>
          <w:szCs w:val="20"/>
        </w:rPr>
      </w:pPr>
      <w:r>
        <w:rPr>
          <w:rFonts w:ascii="Arial" w:hAnsi="Arial" w:cs="Arial"/>
          <w:color w:val="000000"/>
          <w:sz w:val="24"/>
          <w:szCs w:val="24"/>
        </w:rPr>
        <w:t>23. Obwieszczenie Ministra Środowiska z dnia 11 sierpnia 2014r. w sprawie wysokości stawek opłat za korzystanie ze środowiska na rok 2015 (M.P. 2014 poz. 790).</w:t>
      </w:r>
    </w:p>
    <w:p w:rsidR="005521C5" w:rsidRPr="005521C5" w:rsidRDefault="005521C5" w:rsidP="005521C5">
      <w:pPr>
        <w:autoSpaceDE w:val="0"/>
        <w:autoSpaceDN w:val="0"/>
        <w:adjustRightInd w:val="0"/>
        <w:spacing w:after="0" w:line="360" w:lineRule="auto"/>
        <w:jc w:val="both"/>
        <w:rPr>
          <w:rFonts w:ascii="Arial" w:hAnsi="Arial" w:cs="Arial"/>
          <w:b/>
          <w:bCs/>
          <w:color w:val="000000"/>
          <w:sz w:val="24"/>
          <w:szCs w:val="24"/>
        </w:rPr>
      </w:pPr>
    </w:p>
    <w:sectPr w:rsidR="005521C5" w:rsidRPr="005521C5">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7E2" w:rsidRDefault="007607E2" w:rsidP="00FD3F9B">
      <w:pPr>
        <w:spacing w:after="0" w:line="240" w:lineRule="auto"/>
      </w:pPr>
      <w:r>
        <w:separator/>
      </w:r>
    </w:p>
  </w:endnote>
  <w:endnote w:type="continuationSeparator" w:id="0">
    <w:p w:rsidR="007607E2" w:rsidRDefault="007607E2" w:rsidP="00FD3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Bold">
    <w:altName w:val="Times New Roman"/>
    <w:panose1 w:val="00000000000000000000"/>
    <w:charset w:val="EE"/>
    <w:family w:val="auto"/>
    <w:notTrueType/>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Wingdings2">
    <w:altName w:val="Arial Unicode MS"/>
    <w:panose1 w:val="00000000000000000000"/>
    <w:charset w:val="88"/>
    <w:family w:val="auto"/>
    <w:notTrueType/>
    <w:pitch w:val="default"/>
    <w:sig w:usb0="00000001" w:usb1="08080000" w:usb2="00000010" w:usb3="00000000" w:csb0="00100000" w:csb1="00000000"/>
  </w:font>
  <w:font w:name="TimesNewRomanPS-BoldMT">
    <w:altName w:val="Times New Roman"/>
    <w:panose1 w:val="00000000000000000000"/>
    <w:charset w:val="EE"/>
    <w:family w:val="auto"/>
    <w:notTrueType/>
    <w:pitch w:val="default"/>
    <w:sig w:usb0="00000001" w:usb1="00000000" w:usb2="00000000" w:usb3="00000000" w:csb0="00000003"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TTE157D900t00">
    <w:panose1 w:val="00000000000000000000"/>
    <w:charset w:val="80"/>
    <w:family w:val="auto"/>
    <w:notTrueType/>
    <w:pitch w:val="default"/>
    <w:sig w:usb0="00000001" w:usb1="08070000" w:usb2="00000010" w:usb3="00000000" w:csb0="00020000"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2138677200"/>
      <w:docPartObj>
        <w:docPartGallery w:val="Page Numbers (Bottom of Page)"/>
        <w:docPartUnique/>
      </w:docPartObj>
    </w:sdtPr>
    <w:sdtEndPr/>
    <w:sdtContent>
      <w:p w:rsidR="007607E2" w:rsidRDefault="007607E2">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cs="Times New Roman"/>
          </w:rPr>
          <w:fldChar w:fldCharType="begin"/>
        </w:r>
        <w:r>
          <w:instrText>PAGE    \* MERGEFORMAT</w:instrText>
        </w:r>
        <w:r>
          <w:rPr>
            <w:rFonts w:eastAsiaTheme="minorEastAsia" w:cs="Times New Roman"/>
          </w:rPr>
          <w:fldChar w:fldCharType="separate"/>
        </w:r>
        <w:r w:rsidR="000A5A42" w:rsidRPr="000A5A42">
          <w:rPr>
            <w:rFonts w:asciiTheme="majorHAnsi" w:eastAsiaTheme="majorEastAsia" w:hAnsiTheme="majorHAnsi" w:cstheme="majorBidi"/>
            <w:noProof/>
            <w:sz w:val="28"/>
            <w:szCs w:val="28"/>
          </w:rPr>
          <w:t>29</w:t>
        </w:r>
        <w:r>
          <w:rPr>
            <w:rFonts w:asciiTheme="majorHAnsi" w:eastAsiaTheme="majorEastAsia" w:hAnsiTheme="majorHAnsi" w:cstheme="majorBidi"/>
            <w:sz w:val="28"/>
            <w:szCs w:val="28"/>
          </w:rPr>
          <w:fldChar w:fldCharType="end"/>
        </w:r>
      </w:p>
    </w:sdtContent>
  </w:sdt>
  <w:p w:rsidR="007607E2" w:rsidRDefault="007607E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7E2" w:rsidRDefault="007607E2" w:rsidP="001963C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607E2" w:rsidRDefault="007607E2" w:rsidP="001963CD">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7E2" w:rsidRDefault="007607E2" w:rsidP="001963C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A5A42">
      <w:rPr>
        <w:rStyle w:val="Numerstrony"/>
        <w:noProof/>
      </w:rPr>
      <w:t>78</w:t>
    </w:r>
    <w:r>
      <w:rPr>
        <w:rStyle w:val="Numerstrony"/>
      </w:rPr>
      <w:fldChar w:fldCharType="end"/>
    </w:r>
  </w:p>
  <w:p w:rsidR="007607E2" w:rsidRDefault="007607E2" w:rsidP="001963CD">
    <w:pPr>
      <w:pStyle w:val="Stopk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5731794"/>
      <w:docPartObj>
        <w:docPartGallery w:val="Page Numbers (Bottom of Page)"/>
        <w:docPartUnique/>
      </w:docPartObj>
    </w:sdtPr>
    <w:sdtEndPr/>
    <w:sdtContent>
      <w:p w:rsidR="007607E2" w:rsidRDefault="007607E2">
        <w:pPr>
          <w:pStyle w:val="Stopka"/>
          <w:jc w:val="right"/>
        </w:pPr>
        <w:r>
          <w:fldChar w:fldCharType="begin"/>
        </w:r>
        <w:r>
          <w:instrText>PAGE   \* MERGEFORMAT</w:instrText>
        </w:r>
        <w:r>
          <w:fldChar w:fldCharType="separate"/>
        </w:r>
        <w:r w:rsidR="000A5A42">
          <w:rPr>
            <w:noProof/>
          </w:rPr>
          <w:t>80</w:t>
        </w:r>
        <w:r>
          <w:fldChar w:fldCharType="end"/>
        </w:r>
      </w:p>
    </w:sdtContent>
  </w:sdt>
  <w:p w:rsidR="007607E2" w:rsidRDefault="007607E2">
    <w:pPr>
      <w:pStyle w:val="Stopka"/>
    </w:pPr>
  </w:p>
  <w:p w:rsidR="007607E2" w:rsidRDefault="007607E2"/>
  <w:p w:rsidR="007607E2" w:rsidRDefault="007607E2"/>
  <w:p w:rsidR="007607E2" w:rsidRDefault="007607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7E2" w:rsidRDefault="007607E2" w:rsidP="00FD3F9B">
      <w:pPr>
        <w:spacing w:after="0" w:line="240" w:lineRule="auto"/>
      </w:pPr>
      <w:r>
        <w:separator/>
      </w:r>
    </w:p>
  </w:footnote>
  <w:footnote w:type="continuationSeparator" w:id="0">
    <w:p w:rsidR="007607E2" w:rsidRDefault="007607E2" w:rsidP="00FD3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7E2" w:rsidRDefault="007607E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E51D7"/>
    <w:multiLevelType w:val="hybridMultilevel"/>
    <w:tmpl w:val="7062BD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106E72"/>
    <w:multiLevelType w:val="multilevel"/>
    <w:tmpl w:val="9CCA7176"/>
    <w:lvl w:ilvl="0">
      <w:start w:val="1"/>
      <w:numFmt w:val="upperRoman"/>
      <w:lvlText w:val="%1."/>
      <w:lvlJc w:val="left"/>
      <w:pPr>
        <w:ind w:left="1080" w:hanging="72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 w15:restartNumberingAfterBreak="0">
    <w:nsid w:val="17350BE6"/>
    <w:multiLevelType w:val="hybridMultilevel"/>
    <w:tmpl w:val="68C014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EF31D5"/>
    <w:multiLevelType w:val="hybridMultilevel"/>
    <w:tmpl w:val="71FC58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F256B7"/>
    <w:multiLevelType w:val="multilevel"/>
    <w:tmpl w:val="1C3EC46A"/>
    <w:lvl w:ilvl="0">
      <w:start w:val="1"/>
      <w:numFmt w:val="decimal"/>
      <w:lvlText w:val="%1."/>
      <w:lvlJc w:val="left"/>
      <w:pPr>
        <w:ind w:left="720" w:hanging="360"/>
      </w:pPr>
      <w:rPr>
        <w:rFonts w:hint="default"/>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AA37B6E"/>
    <w:multiLevelType w:val="hybridMultilevel"/>
    <w:tmpl w:val="CDF02A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C197E28"/>
    <w:multiLevelType w:val="hybridMultilevel"/>
    <w:tmpl w:val="2AA20FCE"/>
    <w:lvl w:ilvl="0" w:tplc="B838E0FE">
      <w:start w:val="10"/>
      <w:numFmt w:val="bullet"/>
      <w:lvlText w:val=""/>
      <w:lvlJc w:val="left"/>
      <w:pPr>
        <w:ind w:left="1494" w:hanging="360"/>
      </w:pPr>
      <w:rPr>
        <w:rFonts w:ascii="Symbol" w:eastAsiaTheme="minorHAnsi" w:hAnsi="Symbol" w:cs="Calibri,Bold" w:hint="default"/>
      </w:rPr>
    </w:lvl>
    <w:lvl w:ilvl="1" w:tplc="04150003" w:tentative="1">
      <w:start w:val="1"/>
      <w:numFmt w:val="bullet"/>
      <w:lvlText w:val="o"/>
      <w:lvlJc w:val="left"/>
      <w:pPr>
        <w:ind w:left="2580" w:hanging="360"/>
      </w:pPr>
      <w:rPr>
        <w:rFonts w:ascii="Courier New" w:hAnsi="Courier New" w:cs="Courier New" w:hint="default"/>
      </w:rPr>
    </w:lvl>
    <w:lvl w:ilvl="2" w:tplc="04150005" w:tentative="1">
      <w:start w:val="1"/>
      <w:numFmt w:val="bullet"/>
      <w:lvlText w:val=""/>
      <w:lvlJc w:val="left"/>
      <w:pPr>
        <w:ind w:left="3300" w:hanging="360"/>
      </w:pPr>
      <w:rPr>
        <w:rFonts w:ascii="Wingdings" w:hAnsi="Wingdings" w:hint="default"/>
      </w:rPr>
    </w:lvl>
    <w:lvl w:ilvl="3" w:tplc="04150001" w:tentative="1">
      <w:start w:val="1"/>
      <w:numFmt w:val="bullet"/>
      <w:lvlText w:val=""/>
      <w:lvlJc w:val="left"/>
      <w:pPr>
        <w:ind w:left="4020" w:hanging="360"/>
      </w:pPr>
      <w:rPr>
        <w:rFonts w:ascii="Symbol" w:hAnsi="Symbol" w:hint="default"/>
      </w:rPr>
    </w:lvl>
    <w:lvl w:ilvl="4" w:tplc="04150003" w:tentative="1">
      <w:start w:val="1"/>
      <w:numFmt w:val="bullet"/>
      <w:lvlText w:val="o"/>
      <w:lvlJc w:val="left"/>
      <w:pPr>
        <w:ind w:left="4740" w:hanging="360"/>
      </w:pPr>
      <w:rPr>
        <w:rFonts w:ascii="Courier New" w:hAnsi="Courier New" w:cs="Courier New" w:hint="default"/>
      </w:rPr>
    </w:lvl>
    <w:lvl w:ilvl="5" w:tplc="04150005" w:tentative="1">
      <w:start w:val="1"/>
      <w:numFmt w:val="bullet"/>
      <w:lvlText w:val=""/>
      <w:lvlJc w:val="left"/>
      <w:pPr>
        <w:ind w:left="5460" w:hanging="360"/>
      </w:pPr>
      <w:rPr>
        <w:rFonts w:ascii="Wingdings" w:hAnsi="Wingdings" w:hint="default"/>
      </w:rPr>
    </w:lvl>
    <w:lvl w:ilvl="6" w:tplc="04150001" w:tentative="1">
      <w:start w:val="1"/>
      <w:numFmt w:val="bullet"/>
      <w:lvlText w:val=""/>
      <w:lvlJc w:val="left"/>
      <w:pPr>
        <w:ind w:left="6180" w:hanging="360"/>
      </w:pPr>
      <w:rPr>
        <w:rFonts w:ascii="Symbol" w:hAnsi="Symbol" w:hint="default"/>
      </w:rPr>
    </w:lvl>
    <w:lvl w:ilvl="7" w:tplc="04150003" w:tentative="1">
      <w:start w:val="1"/>
      <w:numFmt w:val="bullet"/>
      <w:lvlText w:val="o"/>
      <w:lvlJc w:val="left"/>
      <w:pPr>
        <w:ind w:left="6900" w:hanging="360"/>
      </w:pPr>
      <w:rPr>
        <w:rFonts w:ascii="Courier New" w:hAnsi="Courier New" w:cs="Courier New" w:hint="default"/>
      </w:rPr>
    </w:lvl>
    <w:lvl w:ilvl="8" w:tplc="04150005" w:tentative="1">
      <w:start w:val="1"/>
      <w:numFmt w:val="bullet"/>
      <w:lvlText w:val=""/>
      <w:lvlJc w:val="left"/>
      <w:pPr>
        <w:ind w:left="7620" w:hanging="360"/>
      </w:pPr>
      <w:rPr>
        <w:rFonts w:ascii="Wingdings" w:hAnsi="Wingdings" w:hint="default"/>
      </w:rPr>
    </w:lvl>
  </w:abstractNum>
  <w:abstractNum w:abstractNumId="7" w15:restartNumberingAfterBreak="0">
    <w:nsid w:val="360D5505"/>
    <w:multiLevelType w:val="hybridMultilevel"/>
    <w:tmpl w:val="8E969136"/>
    <w:lvl w:ilvl="0" w:tplc="21F41358">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F019B1"/>
    <w:multiLevelType w:val="multilevel"/>
    <w:tmpl w:val="9CCA7176"/>
    <w:lvl w:ilvl="0">
      <w:start w:val="1"/>
      <w:numFmt w:val="upperRoman"/>
      <w:lvlText w:val="%1."/>
      <w:lvlJc w:val="left"/>
      <w:pPr>
        <w:ind w:left="1080" w:hanging="72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9" w15:restartNumberingAfterBreak="0">
    <w:nsid w:val="43E97D6F"/>
    <w:multiLevelType w:val="hybridMultilevel"/>
    <w:tmpl w:val="BD0278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D71927"/>
    <w:multiLevelType w:val="hybridMultilevel"/>
    <w:tmpl w:val="18AA77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40222FA"/>
    <w:multiLevelType w:val="hybridMultilevel"/>
    <w:tmpl w:val="8B70EC04"/>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5DF1458"/>
    <w:multiLevelType w:val="hybridMultilevel"/>
    <w:tmpl w:val="61520D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86D1341"/>
    <w:multiLevelType w:val="hybridMultilevel"/>
    <w:tmpl w:val="D97CE4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32131B0"/>
    <w:multiLevelType w:val="hybridMultilevel"/>
    <w:tmpl w:val="32D0B5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8C0CF4"/>
    <w:multiLevelType w:val="hybridMultilevel"/>
    <w:tmpl w:val="61520D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A68624C"/>
    <w:multiLevelType w:val="hybridMultilevel"/>
    <w:tmpl w:val="FC2EF99C"/>
    <w:lvl w:ilvl="0" w:tplc="D9E6EF6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73FE22FD"/>
    <w:multiLevelType w:val="multilevel"/>
    <w:tmpl w:val="9CCA7176"/>
    <w:lvl w:ilvl="0">
      <w:start w:val="1"/>
      <w:numFmt w:val="upperRoman"/>
      <w:lvlText w:val="%1."/>
      <w:lvlJc w:val="left"/>
      <w:pPr>
        <w:ind w:left="1080" w:hanging="72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num w:numId="1">
    <w:abstractNumId w:val="13"/>
  </w:num>
  <w:num w:numId="2">
    <w:abstractNumId w:val="16"/>
  </w:num>
  <w:num w:numId="3">
    <w:abstractNumId w:val="2"/>
  </w:num>
  <w:num w:numId="4">
    <w:abstractNumId w:val="5"/>
  </w:num>
  <w:num w:numId="5">
    <w:abstractNumId w:val="7"/>
  </w:num>
  <w:num w:numId="6">
    <w:abstractNumId w:val="17"/>
  </w:num>
  <w:num w:numId="7">
    <w:abstractNumId w:val="6"/>
  </w:num>
  <w:num w:numId="8">
    <w:abstractNumId w:val="1"/>
  </w:num>
  <w:num w:numId="9">
    <w:abstractNumId w:val="8"/>
  </w:num>
  <w:num w:numId="10">
    <w:abstractNumId w:val="4"/>
  </w:num>
  <w:num w:numId="11">
    <w:abstractNumId w:val="12"/>
  </w:num>
  <w:num w:numId="12">
    <w:abstractNumId w:val="15"/>
  </w:num>
  <w:num w:numId="13">
    <w:abstractNumId w:val="9"/>
  </w:num>
  <w:num w:numId="14">
    <w:abstractNumId w:val="3"/>
  </w:num>
  <w:num w:numId="15">
    <w:abstractNumId w:val="0"/>
  </w:num>
  <w:num w:numId="16">
    <w:abstractNumId w:val="10"/>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20A"/>
    <w:rsid w:val="00004274"/>
    <w:rsid w:val="00006445"/>
    <w:rsid w:val="00015E13"/>
    <w:rsid w:val="00025216"/>
    <w:rsid w:val="000417BC"/>
    <w:rsid w:val="0005580C"/>
    <w:rsid w:val="000A5A42"/>
    <w:rsid w:val="000A78E7"/>
    <w:rsid w:val="000E239D"/>
    <w:rsid w:val="00110282"/>
    <w:rsid w:val="001112A0"/>
    <w:rsid w:val="0013308C"/>
    <w:rsid w:val="00142EBA"/>
    <w:rsid w:val="0014328A"/>
    <w:rsid w:val="001559C4"/>
    <w:rsid w:val="0016660C"/>
    <w:rsid w:val="001963CD"/>
    <w:rsid w:val="001A3A47"/>
    <w:rsid w:val="001B08CC"/>
    <w:rsid w:val="001C0B1C"/>
    <w:rsid w:val="001D766F"/>
    <w:rsid w:val="001E2C07"/>
    <w:rsid w:val="00211312"/>
    <w:rsid w:val="00216B4E"/>
    <w:rsid w:val="00235120"/>
    <w:rsid w:val="00240B10"/>
    <w:rsid w:val="00242BA8"/>
    <w:rsid w:val="00246D5E"/>
    <w:rsid w:val="00263D15"/>
    <w:rsid w:val="00276358"/>
    <w:rsid w:val="002817A2"/>
    <w:rsid w:val="002A12E0"/>
    <w:rsid w:val="002B276B"/>
    <w:rsid w:val="002C54EF"/>
    <w:rsid w:val="002D365A"/>
    <w:rsid w:val="002D72D7"/>
    <w:rsid w:val="002E060A"/>
    <w:rsid w:val="0034178D"/>
    <w:rsid w:val="00354F25"/>
    <w:rsid w:val="00387DD3"/>
    <w:rsid w:val="003935FB"/>
    <w:rsid w:val="003A2B3B"/>
    <w:rsid w:val="0040279A"/>
    <w:rsid w:val="00427808"/>
    <w:rsid w:val="00435843"/>
    <w:rsid w:val="00437980"/>
    <w:rsid w:val="00442B34"/>
    <w:rsid w:val="0045674C"/>
    <w:rsid w:val="004672C5"/>
    <w:rsid w:val="004A1769"/>
    <w:rsid w:val="004C0DBB"/>
    <w:rsid w:val="004D7C5A"/>
    <w:rsid w:val="00503BE4"/>
    <w:rsid w:val="00523EF7"/>
    <w:rsid w:val="00524892"/>
    <w:rsid w:val="00525D7D"/>
    <w:rsid w:val="00534CD2"/>
    <w:rsid w:val="005507F9"/>
    <w:rsid w:val="005521C5"/>
    <w:rsid w:val="005560B8"/>
    <w:rsid w:val="0056612D"/>
    <w:rsid w:val="00570B66"/>
    <w:rsid w:val="00573787"/>
    <w:rsid w:val="00576DFC"/>
    <w:rsid w:val="005A2EB9"/>
    <w:rsid w:val="005E56E5"/>
    <w:rsid w:val="006133BB"/>
    <w:rsid w:val="0062312C"/>
    <w:rsid w:val="00627C1D"/>
    <w:rsid w:val="00664DFF"/>
    <w:rsid w:val="00674BDC"/>
    <w:rsid w:val="006D486F"/>
    <w:rsid w:val="006D5D67"/>
    <w:rsid w:val="00716FE1"/>
    <w:rsid w:val="00724533"/>
    <w:rsid w:val="00741031"/>
    <w:rsid w:val="00744663"/>
    <w:rsid w:val="007519EF"/>
    <w:rsid w:val="007607E2"/>
    <w:rsid w:val="00763285"/>
    <w:rsid w:val="0076643F"/>
    <w:rsid w:val="00784AB3"/>
    <w:rsid w:val="007B0F24"/>
    <w:rsid w:val="007C1B39"/>
    <w:rsid w:val="007C33E5"/>
    <w:rsid w:val="007C7290"/>
    <w:rsid w:val="007D5C0D"/>
    <w:rsid w:val="007E1464"/>
    <w:rsid w:val="0080415E"/>
    <w:rsid w:val="00832E52"/>
    <w:rsid w:val="00846F50"/>
    <w:rsid w:val="0087581A"/>
    <w:rsid w:val="008763A3"/>
    <w:rsid w:val="008855B4"/>
    <w:rsid w:val="00885C8E"/>
    <w:rsid w:val="008A0C56"/>
    <w:rsid w:val="008A2A89"/>
    <w:rsid w:val="008B0DFA"/>
    <w:rsid w:val="008B690D"/>
    <w:rsid w:val="00923DED"/>
    <w:rsid w:val="009360CD"/>
    <w:rsid w:val="00954E6E"/>
    <w:rsid w:val="009861DE"/>
    <w:rsid w:val="009C1493"/>
    <w:rsid w:val="009C1561"/>
    <w:rsid w:val="009C4103"/>
    <w:rsid w:val="009C7029"/>
    <w:rsid w:val="009D0156"/>
    <w:rsid w:val="009F504F"/>
    <w:rsid w:val="00A00184"/>
    <w:rsid w:val="00A26462"/>
    <w:rsid w:val="00A96D00"/>
    <w:rsid w:val="00AA0794"/>
    <w:rsid w:val="00AA2443"/>
    <w:rsid w:val="00AC5FD2"/>
    <w:rsid w:val="00AD0391"/>
    <w:rsid w:val="00AE1E65"/>
    <w:rsid w:val="00AF5BE5"/>
    <w:rsid w:val="00B03877"/>
    <w:rsid w:val="00B15DD1"/>
    <w:rsid w:val="00B365B3"/>
    <w:rsid w:val="00B96931"/>
    <w:rsid w:val="00BF3FAA"/>
    <w:rsid w:val="00C21153"/>
    <w:rsid w:val="00C2205A"/>
    <w:rsid w:val="00C30948"/>
    <w:rsid w:val="00C45718"/>
    <w:rsid w:val="00C46129"/>
    <w:rsid w:val="00C6020A"/>
    <w:rsid w:val="00C76348"/>
    <w:rsid w:val="00C86ECA"/>
    <w:rsid w:val="00C974CA"/>
    <w:rsid w:val="00CA296A"/>
    <w:rsid w:val="00CB1D67"/>
    <w:rsid w:val="00CB7702"/>
    <w:rsid w:val="00CF75E0"/>
    <w:rsid w:val="00D0303A"/>
    <w:rsid w:val="00D07E43"/>
    <w:rsid w:val="00D411D8"/>
    <w:rsid w:val="00D458E3"/>
    <w:rsid w:val="00D62741"/>
    <w:rsid w:val="00D63642"/>
    <w:rsid w:val="00D8393E"/>
    <w:rsid w:val="00D91F71"/>
    <w:rsid w:val="00D932E2"/>
    <w:rsid w:val="00DA7708"/>
    <w:rsid w:val="00DB63EF"/>
    <w:rsid w:val="00DB7C9B"/>
    <w:rsid w:val="00E12872"/>
    <w:rsid w:val="00E34C52"/>
    <w:rsid w:val="00E46936"/>
    <w:rsid w:val="00E642BA"/>
    <w:rsid w:val="00E77B68"/>
    <w:rsid w:val="00E86E4D"/>
    <w:rsid w:val="00EA15C5"/>
    <w:rsid w:val="00EB3CDD"/>
    <w:rsid w:val="00EC30B1"/>
    <w:rsid w:val="00EC54E7"/>
    <w:rsid w:val="00EC5690"/>
    <w:rsid w:val="00ED0899"/>
    <w:rsid w:val="00EF55A1"/>
    <w:rsid w:val="00F02962"/>
    <w:rsid w:val="00F2213B"/>
    <w:rsid w:val="00F3677C"/>
    <w:rsid w:val="00F73C81"/>
    <w:rsid w:val="00F91BF1"/>
    <w:rsid w:val="00FD3F9B"/>
    <w:rsid w:val="00FE184F"/>
    <w:rsid w:val="00FE22A2"/>
    <w:rsid w:val="00FE397A"/>
    <w:rsid w:val="00FE42C4"/>
    <w:rsid w:val="00FF18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699A95-00E0-4C68-A662-63945F114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60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24533"/>
    <w:pPr>
      <w:ind w:left="720"/>
      <w:contextualSpacing/>
    </w:pPr>
  </w:style>
  <w:style w:type="paragraph" w:styleId="Tekstdymka">
    <w:name w:val="Balloon Text"/>
    <w:basedOn w:val="Normalny"/>
    <w:link w:val="TekstdymkaZnak"/>
    <w:uiPriority w:val="99"/>
    <w:semiHidden/>
    <w:unhideWhenUsed/>
    <w:rsid w:val="00716FE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16FE1"/>
    <w:rPr>
      <w:rFonts w:ascii="Segoe UI" w:hAnsi="Segoe UI" w:cs="Segoe UI"/>
      <w:sz w:val="18"/>
      <w:szCs w:val="18"/>
    </w:rPr>
  </w:style>
  <w:style w:type="paragraph" w:customStyle="1" w:styleId="Default">
    <w:name w:val="Default"/>
    <w:rsid w:val="00E642BA"/>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nhideWhenUsed/>
    <w:rsid w:val="00FD3F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D3F9B"/>
  </w:style>
  <w:style w:type="paragraph" w:styleId="Stopka">
    <w:name w:val="footer"/>
    <w:basedOn w:val="Normalny"/>
    <w:link w:val="StopkaZnak"/>
    <w:unhideWhenUsed/>
    <w:rsid w:val="00FD3F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D3F9B"/>
  </w:style>
  <w:style w:type="character" w:styleId="Numerstrony">
    <w:name w:val="page number"/>
    <w:basedOn w:val="Domylnaczcionkaakapitu"/>
    <w:rsid w:val="00EF55A1"/>
  </w:style>
  <w:style w:type="character" w:styleId="Hipercze">
    <w:name w:val="Hyperlink"/>
    <w:basedOn w:val="Domylnaczcionkaakapitu"/>
    <w:uiPriority w:val="99"/>
    <w:unhideWhenUsed/>
    <w:rsid w:val="00954E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221993">
      <w:bodyDiv w:val="1"/>
      <w:marLeft w:val="0"/>
      <w:marRight w:val="0"/>
      <w:marTop w:val="0"/>
      <w:marBottom w:val="0"/>
      <w:divBdr>
        <w:top w:val="none" w:sz="0" w:space="0" w:color="auto"/>
        <w:left w:val="none" w:sz="0" w:space="0" w:color="auto"/>
        <w:bottom w:val="none" w:sz="0" w:space="0" w:color="auto"/>
        <w:right w:val="none" w:sz="0" w:space="0" w:color="auto"/>
      </w:divBdr>
    </w:div>
    <w:div w:id="1612127729">
      <w:bodyDiv w:val="1"/>
      <w:marLeft w:val="0"/>
      <w:marRight w:val="0"/>
      <w:marTop w:val="0"/>
      <w:marBottom w:val="0"/>
      <w:divBdr>
        <w:top w:val="none" w:sz="0" w:space="0" w:color="auto"/>
        <w:left w:val="none" w:sz="0" w:space="0" w:color="auto"/>
        <w:bottom w:val="none" w:sz="0" w:space="0" w:color="auto"/>
        <w:right w:val="none" w:sz="0" w:space="0" w:color="auto"/>
      </w:divBdr>
      <w:divsChild>
        <w:div w:id="945961084">
          <w:marLeft w:val="0"/>
          <w:marRight w:val="0"/>
          <w:marTop w:val="0"/>
          <w:marBottom w:val="0"/>
          <w:divBdr>
            <w:top w:val="none" w:sz="0" w:space="0" w:color="auto"/>
            <w:left w:val="none" w:sz="0" w:space="0" w:color="auto"/>
            <w:bottom w:val="none" w:sz="0" w:space="0" w:color="auto"/>
            <w:right w:val="none" w:sz="0" w:space="0" w:color="auto"/>
          </w:divBdr>
          <w:divsChild>
            <w:div w:id="782186908">
              <w:marLeft w:val="0"/>
              <w:marRight w:val="0"/>
              <w:marTop w:val="0"/>
              <w:marBottom w:val="0"/>
              <w:divBdr>
                <w:top w:val="none" w:sz="0" w:space="0" w:color="auto"/>
                <w:left w:val="none" w:sz="0" w:space="0" w:color="auto"/>
                <w:bottom w:val="none" w:sz="0" w:space="0" w:color="auto"/>
                <w:right w:val="none" w:sz="0" w:space="0" w:color="auto"/>
              </w:divBdr>
              <w:divsChild>
                <w:div w:id="619991751">
                  <w:marLeft w:val="0"/>
                  <w:marRight w:val="0"/>
                  <w:marTop w:val="0"/>
                  <w:marBottom w:val="0"/>
                  <w:divBdr>
                    <w:top w:val="none" w:sz="0" w:space="0" w:color="auto"/>
                    <w:left w:val="none" w:sz="0" w:space="0" w:color="auto"/>
                    <w:bottom w:val="none" w:sz="0" w:space="0" w:color="auto"/>
                    <w:right w:val="none" w:sz="0" w:space="0" w:color="auto"/>
                  </w:divBdr>
                  <w:divsChild>
                    <w:div w:id="271397722">
                      <w:marLeft w:val="0"/>
                      <w:marRight w:val="0"/>
                      <w:marTop w:val="0"/>
                      <w:marBottom w:val="0"/>
                      <w:divBdr>
                        <w:top w:val="none" w:sz="0" w:space="0" w:color="auto"/>
                        <w:left w:val="none" w:sz="0" w:space="0" w:color="auto"/>
                        <w:bottom w:val="none" w:sz="0" w:space="0" w:color="auto"/>
                        <w:right w:val="none" w:sz="0" w:space="0" w:color="auto"/>
                      </w:divBdr>
                      <w:divsChild>
                        <w:div w:id="186793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40121">
          <w:marLeft w:val="0"/>
          <w:marRight w:val="0"/>
          <w:marTop w:val="0"/>
          <w:marBottom w:val="0"/>
          <w:divBdr>
            <w:top w:val="none" w:sz="0" w:space="0" w:color="auto"/>
            <w:left w:val="none" w:sz="0" w:space="0" w:color="auto"/>
            <w:bottom w:val="none" w:sz="0" w:space="0" w:color="auto"/>
            <w:right w:val="none" w:sz="0" w:space="0" w:color="auto"/>
          </w:divBdr>
          <w:divsChild>
            <w:div w:id="703364805">
              <w:marLeft w:val="0"/>
              <w:marRight w:val="0"/>
              <w:marTop w:val="0"/>
              <w:marBottom w:val="0"/>
              <w:divBdr>
                <w:top w:val="none" w:sz="0" w:space="0" w:color="auto"/>
                <w:left w:val="none" w:sz="0" w:space="0" w:color="auto"/>
                <w:bottom w:val="none" w:sz="0" w:space="0" w:color="auto"/>
                <w:right w:val="none" w:sz="0" w:space="0" w:color="auto"/>
              </w:divBdr>
              <w:divsChild>
                <w:div w:id="1776168944">
                  <w:marLeft w:val="0"/>
                  <w:marRight w:val="0"/>
                  <w:marTop w:val="0"/>
                  <w:marBottom w:val="0"/>
                  <w:divBdr>
                    <w:top w:val="none" w:sz="0" w:space="0" w:color="auto"/>
                    <w:left w:val="none" w:sz="0" w:space="0" w:color="auto"/>
                    <w:bottom w:val="none" w:sz="0" w:space="0" w:color="auto"/>
                    <w:right w:val="none" w:sz="0" w:space="0" w:color="auto"/>
                  </w:divBdr>
                  <w:divsChild>
                    <w:div w:id="361639028">
                      <w:marLeft w:val="0"/>
                      <w:marRight w:val="0"/>
                      <w:marTop w:val="0"/>
                      <w:marBottom w:val="0"/>
                      <w:divBdr>
                        <w:top w:val="none" w:sz="0" w:space="0" w:color="auto"/>
                        <w:left w:val="none" w:sz="0" w:space="0" w:color="auto"/>
                        <w:bottom w:val="none" w:sz="0" w:space="0" w:color="auto"/>
                        <w:right w:val="none" w:sz="0" w:space="0" w:color="auto"/>
                      </w:divBdr>
                      <w:divsChild>
                        <w:div w:id="18659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084362">
          <w:marLeft w:val="0"/>
          <w:marRight w:val="0"/>
          <w:marTop w:val="0"/>
          <w:marBottom w:val="0"/>
          <w:divBdr>
            <w:top w:val="none" w:sz="0" w:space="0" w:color="auto"/>
            <w:left w:val="none" w:sz="0" w:space="0" w:color="auto"/>
            <w:bottom w:val="none" w:sz="0" w:space="0" w:color="auto"/>
            <w:right w:val="none" w:sz="0" w:space="0" w:color="auto"/>
          </w:divBdr>
          <w:divsChild>
            <w:div w:id="711226171">
              <w:marLeft w:val="0"/>
              <w:marRight w:val="0"/>
              <w:marTop w:val="0"/>
              <w:marBottom w:val="0"/>
              <w:divBdr>
                <w:top w:val="none" w:sz="0" w:space="0" w:color="auto"/>
                <w:left w:val="none" w:sz="0" w:space="0" w:color="auto"/>
                <w:bottom w:val="none" w:sz="0" w:space="0" w:color="auto"/>
                <w:right w:val="none" w:sz="0" w:space="0" w:color="auto"/>
              </w:divBdr>
              <w:divsChild>
                <w:div w:id="301429672">
                  <w:marLeft w:val="0"/>
                  <w:marRight w:val="0"/>
                  <w:marTop w:val="0"/>
                  <w:marBottom w:val="0"/>
                  <w:divBdr>
                    <w:top w:val="none" w:sz="0" w:space="0" w:color="auto"/>
                    <w:left w:val="none" w:sz="0" w:space="0" w:color="auto"/>
                    <w:bottom w:val="none" w:sz="0" w:space="0" w:color="auto"/>
                    <w:right w:val="none" w:sz="0" w:space="0" w:color="auto"/>
                  </w:divBdr>
                  <w:divsChild>
                    <w:div w:id="1063139399">
                      <w:marLeft w:val="0"/>
                      <w:marRight w:val="0"/>
                      <w:marTop w:val="0"/>
                      <w:marBottom w:val="0"/>
                      <w:divBdr>
                        <w:top w:val="none" w:sz="0" w:space="0" w:color="auto"/>
                        <w:left w:val="none" w:sz="0" w:space="0" w:color="auto"/>
                        <w:bottom w:val="none" w:sz="0" w:space="0" w:color="auto"/>
                        <w:right w:val="none" w:sz="0" w:space="0" w:color="auto"/>
                      </w:divBdr>
                      <w:divsChild>
                        <w:div w:id="83803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607445">
          <w:marLeft w:val="0"/>
          <w:marRight w:val="0"/>
          <w:marTop w:val="0"/>
          <w:marBottom w:val="0"/>
          <w:divBdr>
            <w:top w:val="none" w:sz="0" w:space="0" w:color="auto"/>
            <w:left w:val="none" w:sz="0" w:space="0" w:color="auto"/>
            <w:bottom w:val="none" w:sz="0" w:space="0" w:color="auto"/>
            <w:right w:val="none" w:sz="0" w:space="0" w:color="auto"/>
          </w:divBdr>
          <w:divsChild>
            <w:div w:id="1693417202">
              <w:marLeft w:val="0"/>
              <w:marRight w:val="0"/>
              <w:marTop w:val="0"/>
              <w:marBottom w:val="0"/>
              <w:divBdr>
                <w:top w:val="none" w:sz="0" w:space="0" w:color="auto"/>
                <w:left w:val="none" w:sz="0" w:space="0" w:color="auto"/>
                <w:bottom w:val="none" w:sz="0" w:space="0" w:color="auto"/>
                <w:right w:val="none" w:sz="0" w:space="0" w:color="auto"/>
              </w:divBdr>
              <w:divsChild>
                <w:div w:id="1571959374">
                  <w:marLeft w:val="0"/>
                  <w:marRight w:val="0"/>
                  <w:marTop w:val="0"/>
                  <w:marBottom w:val="0"/>
                  <w:divBdr>
                    <w:top w:val="none" w:sz="0" w:space="0" w:color="auto"/>
                    <w:left w:val="none" w:sz="0" w:space="0" w:color="auto"/>
                    <w:bottom w:val="none" w:sz="0" w:space="0" w:color="auto"/>
                    <w:right w:val="none" w:sz="0" w:space="0" w:color="auto"/>
                  </w:divBdr>
                  <w:divsChild>
                    <w:div w:id="676159277">
                      <w:marLeft w:val="0"/>
                      <w:marRight w:val="0"/>
                      <w:marTop w:val="0"/>
                      <w:marBottom w:val="0"/>
                      <w:divBdr>
                        <w:top w:val="none" w:sz="0" w:space="0" w:color="auto"/>
                        <w:left w:val="none" w:sz="0" w:space="0" w:color="auto"/>
                        <w:bottom w:val="none" w:sz="0" w:space="0" w:color="auto"/>
                        <w:right w:val="none" w:sz="0" w:space="0" w:color="auto"/>
                      </w:divBdr>
                      <w:divsChild>
                        <w:div w:id="196805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153653">
          <w:marLeft w:val="0"/>
          <w:marRight w:val="0"/>
          <w:marTop w:val="0"/>
          <w:marBottom w:val="0"/>
          <w:divBdr>
            <w:top w:val="none" w:sz="0" w:space="0" w:color="auto"/>
            <w:left w:val="none" w:sz="0" w:space="0" w:color="auto"/>
            <w:bottom w:val="none" w:sz="0" w:space="0" w:color="auto"/>
            <w:right w:val="none" w:sz="0" w:space="0" w:color="auto"/>
          </w:divBdr>
          <w:divsChild>
            <w:div w:id="973483592">
              <w:marLeft w:val="0"/>
              <w:marRight w:val="0"/>
              <w:marTop w:val="0"/>
              <w:marBottom w:val="0"/>
              <w:divBdr>
                <w:top w:val="none" w:sz="0" w:space="0" w:color="auto"/>
                <w:left w:val="none" w:sz="0" w:space="0" w:color="auto"/>
                <w:bottom w:val="none" w:sz="0" w:space="0" w:color="auto"/>
                <w:right w:val="none" w:sz="0" w:space="0" w:color="auto"/>
              </w:divBdr>
              <w:divsChild>
                <w:div w:id="1208295181">
                  <w:marLeft w:val="0"/>
                  <w:marRight w:val="0"/>
                  <w:marTop w:val="0"/>
                  <w:marBottom w:val="0"/>
                  <w:divBdr>
                    <w:top w:val="none" w:sz="0" w:space="0" w:color="auto"/>
                    <w:left w:val="none" w:sz="0" w:space="0" w:color="auto"/>
                    <w:bottom w:val="none" w:sz="0" w:space="0" w:color="auto"/>
                    <w:right w:val="none" w:sz="0" w:space="0" w:color="auto"/>
                  </w:divBdr>
                  <w:divsChild>
                    <w:div w:id="2093626610">
                      <w:marLeft w:val="0"/>
                      <w:marRight w:val="0"/>
                      <w:marTop w:val="0"/>
                      <w:marBottom w:val="0"/>
                      <w:divBdr>
                        <w:top w:val="none" w:sz="0" w:space="0" w:color="auto"/>
                        <w:left w:val="none" w:sz="0" w:space="0" w:color="auto"/>
                        <w:bottom w:val="none" w:sz="0" w:space="0" w:color="auto"/>
                        <w:right w:val="none" w:sz="0" w:space="0" w:color="auto"/>
                      </w:divBdr>
                      <w:divsChild>
                        <w:div w:id="139500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9.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r.gov.pl" TargetMode="External"/><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C5840-796E-41BF-8CCB-570B06E69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1942</TotalTime>
  <Pages>80</Pages>
  <Words>17815</Words>
  <Characters>106891</Characters>
  <Application>Microsoft Office Word</Application>
  <DocSecurity>0</DocSecurity>
  <Lines>890</Lines>
  <Paragraphs>248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Kruszewska</dc:creator>
  <cp:keywords/>
  <dc:description/>
  <cp:lastModifiedBy>Maria Kruszewska</cp:lastModifiedBy>
  <cp:revision>98</cp:revision>
  <cp:lastPrinted>2016-12-08T13:33:00Z</cp:lastPrinted>
  <dcterms:created xsi:type="dcterms:W3CDTF">2016-08-31T11:39:00Z</dcterms:created>
  <dcterms:modified xsi:type="dcterms:W3CDTF">2016-12-08T13:39:00Z</dcterms:modified>
</cp:coreProperties>
</file>