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5D7C" w14:textId="77777777"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14:paraId="7E0A1484" w14:textId="77777777"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8B1293">
        <w:rPr>
          <w:b/>
          <w:u w:val="single"/>
        </w:rPr>
        <w:t xml:space="preserve">3 </w:t>
      </w:r>
      <w:r w:rsidR="004C5BD3">
        <w:rPr>
          <w:b/>
          <w:u w:val="single"/>
        </w:rPr>
        <w:t>r.</w:t>
      </w:r>
    </w:p>
    <w:p w14:paraId="63C20E2E" w14:textId="77777777"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14:paraId="26A6DFCB" w14:textId="77777777" w:rsidR="00152262" w:rsidRDefault="00152262" w:rsidP="00152262">
      <w:pPr>
        <w:spacing w:line="360" w:lineRule="auto"/>
      </w:pPr>
    </w:p>
    <w:p w14:paraId="6AE4237E" w14:textId="77777777" w:rsidR="00152262" w:rsidRDefault="00152262" w:rsidP="00152262">
      <w:pPr>
        <w:spacing w:line="360" w:lineRule="auto"/>
      </w:pPr>
    </w:p>
    <w:p w14:paraId="4D32942E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286B88D8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14:paraId="406DA208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48EDE565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14:paraId="69864162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14:paraId="5E8749CE" w14:textId="77777777" w:rsidR="00152262" w:rsidRDefault="00152262" w:rsidP="00152262">
      <w:pPr>
        <w:jc w:val="both"/>
        <w:rPr>
          <w:sz w:val="20"/>
        </w:rPr>
      </w:pPr>
    </w:p>
    <w:p w14:paraId="072751AF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0A7564FE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54B02383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044F3E1F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14:paraId="6F0EE375" w14:textId="77777777" w:rsidR="00152262" w:rsidRDefault="00152262" w:rsidP="00152262">
      <w:pPr>
        <w:jc w:val="both"/>
        <w:rPr>
          <w:sz w:val="20"/>
        </w:rPr>
      </w:pPr>
    </w:p>
    <w:p w14:paraId="2938E230" w14:textId="77777777" w:rsidR="004A7269" w:rsidRDefault="00152262" w:rsidP="00152262">
      <w:r>
        <w:t>……………………………………..</w:t>
      </w:r>
    </w:p>
    <w:p w14:paraId="064A0775" w14:textId="77777777"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14:paraId="610CD9EF" w14:textId="77777777"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8"/>
        <w:gridCol w:w="734"/>
      </w:tblGrid>
      <w:tr w:rsidR="00D80994" w14:paraId="3E2D79CE" w14:textId="77777777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14:paraId="45119C23" w14:textId="77777777"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14:paraId="4F9FBD49" w14:textId="77777777"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14:paraId="0FA74DEA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71A696F8" w14:textId="77777777"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14:paraId="1EFA9EB5" w14:textId="77777777" w:rsidR="00D80994" w:rsidRDefault="00D80994" w:rsidP="00152262"/>
        </w:tc>
      </w:tr>
      <w:tr w:rsidR="00D80994" w14:paraId="470EE9B7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2064BA6A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14:paraId="53503505" w14:textId="77777777" w:rsidR="00D80994" w:rsidRDefault="00D80994" w:rsidP="00152262"/>
        </w:tc>
      </w:tr>
      <w:tr w:rsidR="00D80994" w14:paraId="03ADB9A4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2228F6B6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 xml:space="preserve">j.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14:paraId="188D66CE" w14:textId="77777777" w:rsidR="00D80994" w:rsidRDefault="00D80994" w:rsidP="00152262"/>
        </w:tc>
      </w:tr>
      <w:tr w:rsidR="00D80994" w14:paraId="4A81C1B3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3AB78306" w14:textId="77777777"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r w:rsidR="004C510B">
              <w:rPr>
                <w:sz w:val="20"/>
                <w:szCs w:val="20"/>
              </w:rPr>
              <w:t xml:space="preserve">t.j.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2021 r., poz. 275</w:t>
            </w:r>
            <w:r w:rsidR="004C510B">
              <w:rPr>
                <w:sz w:val="20"/>
                <w:szCs w:val="20"/>
              </w:rPr>
              <w:t xml:space="preserve"> ze</w:t>
            </w:r>
            <w:r w:rsidR="00FF3296" w:rsidRPr="00FF3296">
              <w:rPr>
                <w:sz w:val="20"/>
                <w:szCs w:val="20"/>
              </w:rPr>
              <w:t xml:space="preserve"> zm.)</w:t>
            </w:r>
          </w:p>
        </w:tc>
        <w:tc>
          <w:tcPr>
            <w:tcW w:w="745" w:type="dxa"/>
          </w:tcPr>
          <w:p w14:paraId="2D2A4ABB" w14:textId="77777777" w:rsidR="00D80994" w:rsidRDefault="00D80994" w:rsidP="00152262"/>
        </w:tc>
      </w:tr>
      <w:tr w:rsidR="00D80994" w14:paraId="24FE6444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6EF0BABA" w14:textId="77777777"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(t.j. Dz.U. z 202</w:t>
            </w:r>
            <w:r w:rsidR="001173D0">
              <w:rPr>
                <w:sz w:val="20"/>
                <w:szCs w:val="20"/>
              </w:rPr>
              <w:t>2 r. poz. 1634, 1725, 1747, 1768, 1964)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24387572" w14:textId="77777777" w:rsidR="00D80994" w:rsidRDefault="00D80994" w:rsidP="00152262"/>
        </w:tc>
      </w:tr>
      <w:tr w:rsidR="00D80994" w14:paraId="4F517FB9" w14:textId="77777777" w:rsidTr="00C02013">
        <w:trPr>
          <w:trHeight w:val="552"/>
        </w:trPr>
        <w:tc>
          <w:tcPr>
            <w:tcW w:w="8472" w:type="dxa"/>
            <w:vAlign w:val="center"/>
          </w:tcPr>
          <w:p w14:paraId="4E5953FA" w14:textId="77777777"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14:paraId="53F77E67" w14:textId="77777777"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14:paraId="58B9146D" w14:textId="77777777" w:rsidR="00D80994" w:rsidRDefault="00D80994" w:rsidP="00152262"/>
        </w:tc>
      </w:tr>
    </w:tbl>
    <w:p w14:paraId="049DCC27" w14:textId="77777777"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14:paraId="07275E0C" w14:textId="77777777" w:rsidTr="00876179">
        <w:trPr>
          <w:trHeight w:val="514"/>
        </w:trPr>
        <w:tc>
          <w:tcPr>
            <w:tcW w:w="9202" w:type="dxa"/>
            <w:gridSpan w:val="2"/>
          </w:tcPr>
          <w:p w14:paraId="34ADB5E2" w14:textId="77777777"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</w:t>
            </w:r>
            <w:r w:rsidR="002C1376">
              <w:rPr>
                <w:b/>
                <w:sz w:val="20"/>
                <w:szCs w:val="20"/>
              </w:rPr>
              <w:t xml:space="preserve"> z późn. zm.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14:paraId="2B0D6784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0C4F95A7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14:paraId="642CF059" w14:textId="77777777" w:rsidR="00FF3296" w:rsidRDefault="00FF3296" w:rsidP="00152262"/>
        </w:tc>
      </w:tr>
      <w:tr w:rsidR="00FF3296" w14:paraId="380D3055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3C48FCFC" w14:textId="77777777"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14:paraId="571E14B4" w14:textId="77777777" w:rsidR="00FF3296" w:rsidRDefault="00FF3296" w:rsidP="00152262"/>
        </w:tc>
      </w:tr>
      <w:tr w:rsidR="00FF3296" w14:paraId="6312BBAD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6D03F8C7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14:paraId="4C6BEA92" w14:textId="77777777" w:rsidR="00FF3296" w:rsidRDefault="00FF3296" w:rsidP="00152262"/>
        </w:tc>
      </w:tr>
      <w:tr w:rsidR="00FF3296" w14:paraId="6DC8B0BF" w14:textId="77777777" w:rsidTr="00C02013">
        <w:trPr>
          <w:trHeight w:val="542"/>
        </w:trPr>
        <w:tc>
          <w:tcPr>
            <w:tcW w:w="8472" w:type="dxa"/>
            <w:vAlign w:val="center"/>
          </w:tcPr>
          <w:p w14:paraId="60B6D77A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14:paraId="61755848" w14:textId="77777777" w:rsidR="00FF3296" w:rsidRDefault="00FF3296" w:rsidP="00152262"/>
        </w:tc>
      </w:tr>
    </w:tbl>
    <w:p w14:paraId="4731937C" w14:textId="77777777"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14:paraId="798EB5FB" w14:textId="77777777" w:rsidTr="00C00C72">
        <w:trPr>
          <w:trHeight w:val="1134"/>
        </w:trPr>
        <w:tc>
          <w:tcPr>
            <w:tcW w:w="8499" w:type="dxa"/>
            <w:vAlign w:val="center"/>
          </w:tcPr>
          <w:p w14:paraId="53F3DEE0" w14:textId="77777777"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14:paraId="4DBA279E" w14:textId="77777777" w:rsidR="00855F57" w:rsidRDefault="00855F57" w:rsidP="00152262"/>
        </w:tc>
      </w:tr>
      <w:tr w:rsidR="00855F57" w14:paraId="1A650902" w14:textId="77777777" w:rsidTr="00F346A1">
        <w:trPr>
          <w:trHeight w:val="418"/>
        </w:trPr>
        <w:tc>
          <w:tcPr>
            <w:tcW w:w="8499" w:type="dxa"/>
            <w:vAlign w:val="center"/>
          </w:tcPr>
          <w:p w14:paraId="72E8595D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14:paraId="56B9364D" w14:textId="77777777" w:rsidR="00855F57" w:rsidRDefault="00855F57" w:rsidP="00152262"/>
        </w:tc>
      </w:tr>
      <w:tr w:rsidR="00855F57" w14:paraId="3E9ED821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31174DD2" w14:textId="77777777"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14:paraId="66113EB0" w14:textId="77777777" w:rsidR="00855F57" w:rsidRDefault="00855F57" w:rsidP="00152262"/>
        </w:tc>
      </w:tr>
      <w:tr w:rsidR="00855F57" w14:paraId="2A01448A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6ED63CEE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14:paraId="2BEC7996" w14:textId="77777777" w:rsidR="00855F57" w:rsidRDefault="00855F57" w:rsidP="00152262"/>
        </w:tc>
      </w:tr>
      <w:tr w:rsidR="00855F57" w14:paraId="43790549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0DAF1BD5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14:paraId="11CB689D" w14:textId="77777777" w:rsidR="00855F57" w:rsidRDefault="00855F57" w:rsidP="00152262"/>
        </w:tc>
      </w:tr>
      <w:tr w:rsidR="00855F57" w14:paraId="618137A9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14CC887B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14:paraId="059C8AB0" w14:textId="77777777" w:rsidR="00855F57" w:rsidRDefault="00855F57" w:rsidP="00152262"/>
        </w:tc>
      </w:tr>
      <w:tr w:rsidR="00855F57" w14:paraId="393C1755" w14:textId="77777777" w:rsidTr="00F346A1">
        <w:trPr>
          <w:trHeight w:val="681"/>
        </w:trPr>
        <w:tc>
          <w:tcPr>
            <w:tcW w:w="8499" w:type="dxa"/>
            <w:vAlign w:val="center"/>
          </w:tcPr>
          <w:p w14:paraId="3541314D" w14:textId="77777777"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14:paraId="210D27D3" w14:textId="77777777" w:rsidR="00D0261F" w:rsidRPr="007B0447" w:rsidRDefault="00D0261F" w:rsidP="007B0447">
            <w:pPr>
              <w:rPr>
                <w:sz w:val="20"/>
                <w:szCs w:val="20"/>
              </w:rPr>
            </w:pPr>
          </w:p>
          <w:p w14:paraId="10BD7CC2" w14:textId="77777777"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14:paraId="5067CD4E" w14:textId="77777777" w:rsidR="00855F57" w:rsidRDefault="00855F57" w:rsidP="00152262"/>
        </w:tc>
      </w:tr>
    </w:tbl>
    <w:p w14:paraId="5157E43B" w14:textId="77777777" w:rsidR="00855F57" w:rsidRDefault="00855F57" w:rsidP="00152262"/>
    <w:p w14:paraId="33DB88CC" w14:textId="77777777" w:rsidR="00D0261F" w:rsidRDefault="00D0261F" w:rsidP="00152262"/>
    <w:p w14:paraId="081BBA07" w14:textId="77777777" w:rsidR="00D0261F" w:rsidRDefault="00D0261F" w:rsidP="00152262">
      <w:r>
        <w:t>Oświadczam, że nie zaprzes</w:t>
      </w:r>
      <w:r w:rsidR="0063095A">
        <w:t>tałem</w:t>
      </w:r>
      <w:r w:rsidR="004D5757">
        <w:t>/am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(t.j. Dz. U. z 202</w:t>
      </w:r>
      <w:r w:rsidR="008B1293">
        <w:t>0</w:t>
      </w:r>
      <w:r w:rsidR="003A6524">
        <w:t xml:space="preserve"> r., poz. 333 </w:t>
      </w:r>
      <w:r w:rsidR="008806DC">
        <w:t>ze zm.</w:t>
      </w:r>
      <w:r w:rsidR="004D5757">
        <w:t>).</w:t>
      </w:r>
    </w:p>
    <w:p w14:paraId="2ABC4FB3" w14:textId="77777777" w:rsidR="00D81C96" w:rsidRDefault="00D81C96" w:rsidP="00152262"/>
    <w:p w14:paraId="154A3F80" w14:textId="77777777"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14:paraId="5C72D130" w14:textId="77777777" w:rsidR="00575D7B" w:rsidRDefault="00575D7B" w:rsidP="00D81C96">
      <w:pPr>
        <w:jc w:val="both"/>
        <w:rPr>
          <w:sz w:val="20"/>
          <w:szCs w:val="20"/>
        </w:rPr>
      </w:pPr>
    </w:p>
    <w:p w14:paraId="3BD0076A" w14:textId="77777777" w:rsidR="00575D7B" w:rsidRDefault="00575D7B" w:rsidP="00D81C96">
      <w:pPr>
        <w:jc w:val="both"/>
        <w:rPr>
          <w:sz w:val="20"/>
          <w:szCs w:val="20"/>
        </w:rPr>
      </w:pPr>
    </w:p>
    <w:p w14:paraId="36B93358" w14:textId="77777777" w:rsidR="00575D7B" w:rsidRDefault="00575D7B" w:rsidP="00D81C96">
      <w:pPr>
        <w:jc w:val="both"/>
        <w:rPr>
          <w:sz w:val="20"/>
          <w:szCs w:val="20"/>
        </w:rPr>
      </w:pPr>
    </w:p>
    <w:p w14:paraId="79F37588" w14:textId="77777777" w:rsidR="00575D7B" w:rsidRDefault="00575D7B" w:rsidP="00D81C96">
      <w:pPr>
        <w:jc w:val="both"/>
        <w:rPr>
          <w:sz w:val="20"/>
          <w:szCs w:val="20"/>
        </w:rPr>
      </w:pPr>
    </w:p>
    <w:p w14:paraId="0BF0D5F3" w14:textId="77777777" w:rsidR="00575D7B" w:rsidRDefault="00575D7B" w:rsidP="00D81C96">
      <w:pPr>
        <w:jc w:val="both"/>
        <w:rPr>
          <w:sz w:val="20"/>
          <w:szCs w:val="20"/>
        </w:rPr>
      </w:pPr>
    </w:p>
    <w:p w14:paraId="314C825A" w14:textId="77777777" w:rsidR="00575D7B" w:rsidRDefault="00575D7B" w:rsidP="00D81C96">
      <w:pPr>
        <w:jc w:val="both"/>
        <w:rPr>
          <w:sz w:val="20"/>
          <w:szCs w:val="20"/>
        </w:rPr>
      </w:pPr>
    </w:p>
    <w:p w14:paraId="5F317D93" w14:textId="77777777"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14:paraId="08AB6A2A" w14:textId="77777777"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14:paraId="3314871B" w14:textId="77777777"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14:paraId="358FD2FA" w14:textId="77777777" w:rsidR="00575D7B" w:rsidRDefault="00575D7B" w:rsidP="00D81C96">
      <w:pPr>
        <w:jc w:val="both"/>
        <w:rPr>
          <w:sz w:val="20"/>
          <w:szCs w:val="20"/>
        </w:rPr>
      </w:pPr>
    </w:p>
    <w:p w14:paraId="699D9530" w14:textId="77777777" w:rsidR="002740DF" w:rsidRDefault="002740DF" w:rsidP="00D81C96">
      <w:pPr>
        <w:jc w:val="both"/>
        <w:rPr>
          <w:sz w:val="20"/>
          <w:szCs w:val="20"/>
        </w:rPr>
      </w:pPr>
    </w:p>
    <w:p w14:paraId="5D714081" w14:textId="77777777" w:rsidR="002740DF" w:rsidRDefault="002740DF" w:rsidP="00D81C96">
      <w:pPr>
        <w:jc w:val="both"/>
        <w:rPr>
          <w:sz w:val="20"/>
          <w:szCs w:val="20"/>
        </w:rPr>
      </w:pPr>
    </w:p>
    <w:p w14:paraId="5CC48E8C" w14:textId="77777777" w:rsidR="002740DF" w:rsidRDefault="002740DF" w:rsidP="00D81C96">
      <w:pPr>
        <w:jc w:val="both"/>
        <w:rPr>
          <w:sz w:val="20"/>
          <w:szCs w:val="20"/>
        </w:rPr>
      </w:pPr>
    </w:p>
    <w:p w14:paraId="7B9D6A18" w14:textId="77777777" w:rsidR="002740DF" w:rsidRDefault="002740DF" w:rsidP="00D81C96">
      <w:pPr>
        <w:jc w:val="both"/>
        <w:rPr>
          <w:sz w:val="20"/>
          <w:szCs w:val="20"/>
        </w:rPr>
      </w:pPr>
    </w:p>
    <w:p w14:paraId="60FC27BB" w14:textId="77777777" w:rsidR="002740DF" w:rsidRDefault="002740DF" w:rsidP="00D81C96">
      <w:pPr>
        <w:jc w:val="both"/>
        <w:rPr>
          <w:sz w:val="20"/>
          <w:szCs w:val="20"/>
        </w:rPr>
      </w:pPr>
    </w:p>
    <w:p w14:paraId="448D2B71" w14:textId="77777777"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BEE9" w14:textId="77777777" w:rsidR="009F4DA6" w:rsidRDefault="009F4DA6" w:rsidP="009F4DA6">
      <w:r>
        <w:separator/>
      </w:r>
    </w:p>
  </w:endnote>
  <w:endnote w:type="continuationSeparator" w:id="0">
    <w:p w14:paraId="15655184" w14:textId="77777777" w:rsidR="009F4DA6" w:rsidRDefault="009F4DA6" w:rsidP="009F4DA6">
      <w:r>
        <w:continuationSeparator/>
      </w:r>
    </w:p>
  </w:endnote>
  <w:endnote w:id="1">
    <w:p w14:paraId="299920C6" w14:textId="77777777"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6736" w14:textId="77777777" w:rsidR="009F4DA6" w:rsidRDefault="009F4DA6" w:rsidP="009F4DA6">
      <w:r>
        <w:separator/>
      </w:r>
    </w:p>
  </w:footnote>
  <w:footnote w:type="continuationSeparator" w:id="0">
    <w:p w14:paraId="2483B9F3" w14:textId="77777777"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62"/>
    <w:rsid w:val="000663FB"/>
    <w:rsid w:val="001173D0"/>
    <w:rsid w:val="00130F6B"/>
    <w:rsid w:val="00152262"/>
    <w:rsid w:val="00166B78"/>
    <w:rsid w:val="001E6AD8"/>
    <w:rsid w:val="002740DF"/>
    <w:rsid w:val="002C1376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D296F"/>
    <w:rsid w:val="00DF4F4E"/>
    <w:rsid w:val="00EB10F1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451A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2</cp:revision>
  <cp:lastPrinted>2023-01-04T12:09:00Z</cp:lastPrinted>
  <dcterms:created xsi:type="dcterms:W3CDTF">2023-07-31T07:48:00Z</dcterms:created>
  <dcterms:modified xsi:type="dcterms:W3CDTF">2023-07-31T07:48:00Z</dcterms:modified>
</cp:coreProperties>
</file>