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38" w:rsidRPr="00EF4536" w:rsidRDefault="00002738" w:rsidP="003A68C3">
      <w:pPr>
        <w:spacing w:before="100" w:beforeAutospacing="1" w:after="100" w:afterAutospacing="1"/>
        <w:outlineLvl w:val="2"/>
        <w:rPr>
          <w:bCs/>
          <w:color w:val="000000" w:themeColor="text1"/>
        </w:rPr>
      </w:pP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>
        <w:rPr>
          <w:b/>
          <w:bCs/>
          <w:color w:val="000000" w:themeColor="text1"/>
          <w:sz w:val="25"/>
          <w:szCs w:val="25"/>
        </w:rPr>
        <w:tab/>
      </w:r>
      <w:r w:rsidRPr="00512142">
        <w:rPr>
          <w:bCs/>
          <w:color w:val="000000" w:themeColor="text1"/>
          <w:sz w:val="25"/>
          <w:szCs w:val="25"/>
        </w:rPr>
        <w:tab/>
      </w:r>
    </w:p>
    <w:p w:rsidR="00437047" w:rsidRPr="008C3688" w:rsidRDefault="000D0E99" w:rsidP="003A68C3">
      <w:pPr>
        <w:spacing w:before="100" w:beforeAutospacing="1" w:after="100" w:afterAutospacing="1"/>
        <w:outlineLvl w:val="2"/>
        <w:rPr>
          <w:b/>
          <w:color w:val="000000" w:themeColor="text1"/>
          <w:sz w:val="25"/>
          <w:szCs w:val="25"/>
        </w:rPr>
      </w:pPr>
      <w:r>
        <w:rPr>
          <w:b/>
          <w:bCs/>
          <w:color w:val="000000" w:themeColor="text1"/>
          <w:sz w:val="25"/>
          <w:szCs w:val="25"/>
        </w:rPr>
        <w:t>KRUS z</w:t>
      </w:r>
      <w:r w:rsidR="00437047" w:rsidRPr="008C3688">
        <w:rPr>
          <w:b/>
          <w:bCs/>
          <w:color w:val="000000" w:themeColor="text1"/>
          <w:sz w:val="25"/>
          <w:szCs w:val="25"/>
        </w:rPr>
        <w:t xml:space="preserve">aprasza dzieci do udziału w </w:t>
      </w:r>
      <w:r w:rsidR="004621DC" w:rsidRPr="008C3688">
        <w:rPr>
          <w:b/>
          <w:bCs/>
          <w:color w:val="000000" w:themeColor="text1"/>
          <w:sz w:val="25"/>
          <w:szCs w:val="25"/>
        </w:rPr>
        <w:t>1</w:t>
      </w:r>
      <w:r w:rsidR="008351B2" w:rsidRPr="008C3688">
        <w:rPr>
          <w:b/>
          <w:bCs/>
          <w:color w:val="000000" w:themeColor="text1"/>
          <w:sz w:val="25"/>
          <w:szCs w:val="25"/>
        </w:rPr>
        <w:t>1</w:t>
      </w:r>
      <w:r w:rsidR="00437047" w:rsidRPr="008C3688">
        <w:rPr>
          <w:b/>
          <w:bCs/>
          <w:color w:val="000000" w:themeColor="text1"/>
          <w:sz w:val="25"/>
          <w:szCs w:val="25"/>
        </w:rPr>
        <w:t xml:space="preserve">. edycji Ogólnopolskiego Konkursu Plastycznego </w:t>
      </w:r>
      <w:r w:rsidR="00437047" w:rsidRPr="008C3688">
        <w:rPr>
          <w:b/>
          <w:color w:val="000000" w:themeColor="text1"/>
          <w:sz w:val="25"/>
          <w:szCs w:val="25"/>
        </w:rPr>
        <w:t>„Bezpiecznie na wsi</w:t>
      </w:r>
      <w:r w:rsidR="001D263D" w:rsidRPr="008C3688">
        <w:rPr>
          <w:b/>
          <w:color w:val="000000" w:themeColor="text1"/>
          <w:sz w:val="25"/>
          <w:szCs w:val="25"/>
        </w:rPr>
        <w:t xml:space="preserve"> mamy – od 30 lat z KRUS wypadkom zapobiegamy</w:t>
      </w:r>
      <w:r w:rsidR="00437047" w:rsidRPr="008C3688">
        <w:rPr>
          <w:b/>
          <w:color w:val="000000" w:themeColor="text1"/>
          <w:sz w:val="25"/>
          <w:szCs w:val="25"/>
        </w:rPr>
        <w:t>”</w:t>
      </w:r>
    </w:p>
    <w:p w:rsidR="007561D2" w:rsidRPr="00DA42F7" w:rsidRDefault="00D57E1E" w:rsidP="008C3688">
      <w:pPr>
        <w:pStyle w:val="Tekstpodstawowy2"/>
        <w:ind w:firstLine="708"/>
        <w:jc w:val="both"/>
        <w:rPr>
          <w:color w:val="000000" w:themeColor="text1"/>
          <w:szCs w:val="24"/>
        </w:rPr>
      </w:pPr>
      <w:r w:rsidRPr="00DA42F7">
        <w:rPr>
          <w:bCs/>
          <w:color w:val="000000" w:themeColor="text1"/>
          <w:szCs w:val="24"/>
        </w:rPr>
        <w:t xml:space="preserve">Kasa Rolniczego Ubezpieczenia Społecznego organizuje </w:t>
      </w:r>
      <w:r w:rsidR="004621DC" w:rsidRPr="00DA42F7">
        <w:rPr>
          <w:bCs/>
          <w:color w:val="000000" w:themeColor="text1"/>
          <w:szCs w:val="24"/>
        </w:rPr>
        <w:t>X</w:t>
      </w:r>
      <w:r w:rsidR="00DA42F7" w:rsidRPr="00DA42F7">
        <w:rPr>
          <w:bCs/>
          <w:color w:val="000000" w:themeColor="text1"/>
          <w:szCs w:val="24"/>
        </w:rPr>
        <w:t>I</w:t>
      </w:r>
      <w:r w:rsidR="004621DC" w:rsidRPr="00DA42F7">
        <w:rPr>
          <w:bCs/>
          <w:color w:val="000000" w:themeColor="text1"/>
          <w:szCs w:val="24"/>
        </w:rPr>
        <w:t xml:space="preserve"> </w:t>
      </w:r>
      <w:r w:rsidRPr="00DA42F7">
        <w:rPr>
          <w:bCs/>
          <w:color w:val="000000" w:themeColor="text1"/>
          <w:szCs w:val="24"/>
        </w:rPr>
        <w:t>Ogólnopolski Konkurs Plastyczny dla Dzieci, który w 20</w:t>
      </w:r>
      <w:r w:rsidR="004621DC" w:rsidRPr="00DA42F7">
        <w:rPr>
          <w:bCs/>
          <w:color w:val="000000" w:themeColor="text1"/>
          <w:szCs w:val="24"/>
        </w:rPr>
        <w:t>2</w:t>
      </w:r>
      <w:r w:rsidR="00DA42F7" w:rsidRPr="00DA42F7">
        <w:rPr>
          <w:bCs/>
          <w:color w:val="000000" w:themeColor="text1"/>
          <w:szCs w:val="24"/>
        </w:rPr>
        <w:t>1</w:t>
      </w:r>
      <w:r w:rsidRPr="00DA42F7">
        <w:rPr>
          <w:bCs/>
          <w:color w:val="000000" w:themeColor="text1"/>
          <w:szCs w:val="24"/>
        </w:rPr>
        <w:t xml:space="preserve"> roku przebiega pod hasłem </w:t>
      </w:r>
      <w:r w:rsidRPr="00DA42F7">
        <w:rPr>
          <w:b/>
          <w:color w:val="000000" w:themeColor="text1"/>
          <w:szCs w:val="24"/>
        </w:rPr>
        <w:t>„Bezpiecznie na wsi</w:t>
      </w:r>
      <w:r w:rsidR="00DA42F7" w:rsidRPr="00DA42F7">
        <w:rPr>
          <w:b/>
          <w:color w:val="000000" w:themeColor="text1"/>
          <w:szCs w:val="24"/>
        </w:rPr>
        <w:t xml:space="preserve"> mamy </w:t>
      </w:r>
      <w:r w:rsidR="00B83D14">
        <w:rPr>
          <w:b/>
          <w:color w:val="000000" w:themeColor="text1"/>
          <w:szCs w:val="24"/>
        </w:rPr>
        <w:t>-</w:t>
      </w:r>
      <w:r w:rsidR="00DA42F7" w:rsidRPr="00DA42F7">
        <w:rPr>
          <w:b/>
          <w:color w:val="000000" w:themeColor="text1"/>
          <w:szCs w:val="24"/>
        </w:rPr>
        <w:t xml:space="preserve"> od 30 lat z KRUS wypadkom zapobiegamy”</w:t>
      </w:r>
      <w:r w:rsidR="007561D2" w:rsidRPr="00DA42F7">
        <w:rPr>
          <w:color w:val="000000" w:themeColor="text1"/>
          <w:szCs w:val="24"/>
        </w:rPr>
        <w:t xml:space="preserve"> </w:t>
      </w:r>
      <w:r w:rsidR="00EC3C8E" w:rsidRPr="00DA42F7">
        <w:rPr>
          <w:color w:val="000000" w:themeColor="text1"/>
          <w:szCs w:val="24"/>
        </w:rPr>
        <w:t>s</w:t>
      </w:r>
      <w:r w:rsidR="007561D2" w:rsidRPr="00DA42F7">
        <w:rPr>
          <w:color w:val="000000" w:themeColor="text1"/>
          <w:szCs w:val="24"/>
        </w:rPr>
        <w:t>kierowan</w:t>
      </w:r>
      <w:r w:rsidR="00EC3C8E" w:rsidRPr="00DA42F7">
        <w:rPr>
          <w:color w:val="000000" w:themeColor="text1"/>
          <w:szCs w:val="24"/>
        </w:rPr>
        <w:t>y</w:t>
      </w:r>
      <w:r w:rsidR="007561D2" w:rsidRPr="00DA42F7">
        <w:rPr>
          <w:color w:val="000000" w:themeColor="text1"/>
          <w:szCs w:val="24"/>
        </w:rPr>
        <w:t xml:space="preserve"> do uczniów szkół podstawowych z terenów wiejskich. Patronat honorowy</w:t>
      </w:r>
      <w:r w:rsidR="00B83D14">
        <w:rPr>
          <w:color w:val="000000" w:themeColor="text1"/>
          <w:szCs w:val="24"/>
        </w:rPr>
        <w:t xml:space="preserve"> </w:t>
      </w:r>
      <w:r w:rsidR="007561D2" w:rsidRPr="00DA42F7">
        <w:rPr>
          <w:color w:val="000000" w:themeColor="text1"/>
          <w:szCs w:val="24"/>
        </w:rPr>
        <w:t>nad</w:t>
      </w:r>
      <w:r w:rsidR="00B83D14">
        <w:rPr>
          <w:color w:val="000000" w:themeColor="text1"/>
          <w:szCs w:val="24"/>
        </w:rPr>
        <w:t xml:space="preserve"> </w:t>
      </w:r>
      <w:r w:rsidR="007561D2" w:rsidRPr="00DA42F7">
        <w:rPr>
          <w:color w:val="000000" w:themeColor="text1"/>
          <w:szCs w:val="24"/>
        </w:rPr>
        <w:t xml:space="preserve">konkursem sprawuje Minister Rolnictwa </w:t>
      </w:r>
      <w:r w:rsidR="00B83D14">
        <w:rPr>
          <w:color w:val="000000" w:themeColor="text1"/>
          <w:szCs w:val="24"/>
        </w:rPr>
        <w:t>i</w:t>
      </w:r>
      <w:r w:rsidR="007561D2" w:rsidRPr="00DA42F7">
        <w:rPr>
          <w:color w:val="000000" w:themeColor="text1"/>
          <w:szCs w:val="24"/>
        </w:rPr>
        <w:t xml:space="preserve"> Rozwoju Wsi. </w:t>
      </w:r>
    </w:p>
    <w:p w:rsidR="00CE4547" w:rsidRPr="00B05094" w:rsidRDefault="00CE4547" w:rsidP="003A68C3">
      <w:pPr>
        <w:spacing w:before="100" w:beforeAutospacing="1" w:after="315"/>
        <w:ind w:firstLine="708"/>
        <w:jc w:val="both"/>
        <w:rPr>
          <w:color w:val="000000" w:themeColor="text1"/>
        </w:rPr>
      </w:pPr>
      <w:r w:rsidRPr="00B05094">
        <w:rPr>
          <w:color w:val="000000" w:themeColor="text1"/>
        </w:rPr>
        <w:t xml:space="preserve">Celem Konkursu jest promowanie pozytywnych zachowań związanych z pracą i zabawą na terenie gospodarstwa rolnego oraz popularyzowanie </w:t>
      </w:r>
      <w:r w:rsidRPr="00B05094">
        <w:rPr>
          <w:i/>
          <w:iCs/>
          <w:color w:val="000000" w:themeColor="text1"/>
        </w:rPr>
        <w:t>Wykazu czynności szczególnie niebezpiecznych związanych z prowadzeniem gospodarstwa rolnego, których nie wolno powierzać dzieciom poniżej 16 lat</w:t>
      </w:r>
      <w:r w:rsidRPr="00B05094">
        <w:rPr>
          <w:color w:val="000000" w:themeColor="text1"/>
        </w:rPr>
        <w:t xml:space="preserve">.  </w:t>
      </w:r>
    </w:p>
    <w:p w:rsidR="00DA42F7" w:rsidRPr="006A753F" w:rsidRDefault="00B83D14" w:rsidP="00961B58">
      <w:pPr>
        <w:ind w:firstLine="708"/>
        <w:jc w:val="both"/>
        <w:rPr>
          <w:color w:val="000000" w:themeColor="text1"/>
        </w:rPr>
      </w:pPr>
      <w:r w:rsidRPr="006A753F">
        <w:rPr>
          <w:color w:val="000000" w:themeColor="text1"/>
        </w:rPr>
        <w:t>Uczestnik</w:t>
      </w:r>
      <w:r w:rsidR="00DA42F7" w:rsidRPr="006A753F">
        <w:rPr>
          <w:color w:val="000000" w:themeColor="text1"/>
        </w:rPr>
        <w:t xml:space="preserve"> Konkursu </w:t>
      </w:r>
      <w:r w:rsidRPr="006A753F">
        <w:rPr>
          <w:color w:val="000000" w:themeColor="text1"/>
        </w:rPr>
        <w:t>w</w:t>
      </w:r>
      <w:r w:rsidR="00DA42F7" w:rsidRPr="006A753F">
        <w:rPr>
          <w:color w:val="000000" w:themeColor="text1"/>
        </w:rPr>
        <w:t>ykon</w:t>
      </w:r>
      <w:r w:rsidRPr="006A753F">
        <w:rPr>
          <w:color w:val="000000" w:themeColor="text1"/>
        </w:rPr>
        <w:t xml:space="preserve">uje </w:t>
      </w:r>
      <w:r w:rsidR="00961B58" w:rsidRPr="006A753F">
        <w:rPr>
          <w:b/>
          <w:color w:val="000000" w:themeColor="text1"/>
        </w:rPr>
        <w:t>pracę plastyczną w formacie A3</w:t>
      </w:r>
      <w:r w:rsidRPr="006A753F">
        <w:rPr>
          <w:b/>
          <w:color w:val="000000" w:themeColor="text1"/>
        </w:rPr>
        <w:t xml:space="preserve"> (dwuwymiarową)</w:t>
      </w:r>
      <w:r w:rsidR="00961B58" w:rsidRPr="006A753F">
        <w:rPr>
          <w:color w:val="000000" w:themeColor="text1"/>
        </w:rPr>
        <w:t xml:space="preserve">, w dowolnej technice, obrazującą sposoby zapobiegania wypadkom przy pracy w </w:t>
      </w:r>
      <w:r w:rsidRPr="006A753F">
        <w:rPr>
          <w:color w:val="000000" w:themeColor="text1"/>
        </w:rPr>
        <w:t>g</w:t>
      </w:r>
      <w:r w:rsidR="00961B58" w:rsidRPr="006A753F">
        <w:rPr>
          <w:color w:val="000000" w:themeColor="text1"/>
        </w:rPr>
        <w:t xml:space="preserve">ospodarstwie rolnym oraz rolniczym chorobom zawodowym, od 30 lat upowszechniane przez Kasę Rolniczego Ubezpieczenia Społecznego. </w:t>
      </w:r>
      <w:r w:rsidR="00DA42F7" w:rsidRPr="006A753F">
        <w:rPr>
          <w:color w:val="000000" w:themeColor="text1"/>
        </w:rPr>
        <w:t>Na każdym etapie konkursu zgłoszone prace oceniane będą w podziale na dwie kategorie wiekowe (kl. 0-III i IV-VIII), według następujących k</w:t>
      </w:r>
      <w:r w:rsidR="00961B58" w:rsidRPr="006A753F">
        <w:rPr>
          <w:color w:val="000000" w:themeColor="text1"/>
        </w:rPr>
        <w:t xml:space="preserve">ryteriów: zgodność z tematyką konkursu i </w:t>
      </w:r>
      <w:r w:rsidR="00DA42F7" w:rsidRPr="006A753F">
        <w:rPr>
          <w:color w:val="000000" w:themeColor="text1"/>
        </w:rPr>
        <w:t>jej trafne przedstawienie, oryginalność, pomysłowość w zobrazowaniu przesłania konkursu oraz walory estetyczne pracy. Uczestnik może zgłosić tylko jedną pracę plastyczną.</w:t>
      </w:r>
      <w:r w:rsidR="0030201A" w:rsidRPr="006A753F">
        <w:rPr>
          <w:color w:val="000000" w:themeColor="text1"/>
        </w:rPr>
        <w:t xml:space="preserve"> </w:t>
      </w:r>
    </w:p>
    <w:p w:rsidR="00DA42F7" w:rsidRPr="006A753F" w:rsidRDefault="00DA42F7" w:rsidP="003A68C3">
      <w:pPr>
        <w:ind w:firstLine="708"/>
        <w:jc w:val="both"/>
        <w:rPr>
          <w:color w:val="000000" w:themeColor="text1"/>
        </w:rPr>
      </w:pPr>
    </w:p>
    <w:p w:rsidR="00D57E1E" w:rsidRPr="006A753F" w:rsidRDefault="00482C89" w:rsidP="003A68C3">
      <w:pPr>
        <w:pStyle w:val="Tekstpodstawowy"/>
        <w:tabs>
          <w:tab w:val="left" w:pos="72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A753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57E1E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Termin nadsyłania prac konkursowych do PT KRUS </w:t>
      </w:r>
      <w:r w:rsidR="00BF3025">
        <w:rPr>
          <w:rFonts w:ascii="Times New Roman" w:hAnsi="Times New Roman"/>
          <w:color w:val="000000" w:themeColor="text1"/>
          <w:sz w:val="24"/>
          <w:szCs w:val="24"/>
        </w:rPr>
        <w:t>w Płońsku</w:t>
      </w:r>
      <w:r w:rsidR="00E8796E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7E1E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za pośrednictwem szkół upływa z dniem </w:t>
      </w:r>
      <w:r w:rsidR="002B0F45" w:rsidRPr="006A753F">
        <w:rPr>
          <w:rFonts w:ascii="Times New Roman" w:hAnsi="Times New Roman"/>
          <w:b/>
          <w:color w:val="000000" w:themeColor="text1"/>
          <w:sz w:val="24"/>
          <w:szCs w:val="24"/>
        </w:rPr>
        <w:t>31</w:t>
      </w:r>
      <w:r w:rsidR="00D57E1E" w:rsidRPr="006A75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B0F45" w:rsidRPr="006A75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marca </w:t>
      </w:r>
      <w:r w:rsidR="00D57E1E" w:rsidRPr="006A753F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B05094" w:rsidRPr="006A753F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057942" w:rsidRPr="006A753F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D57E1E" w:rsidRPr="006A753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r.</w:t>
      </w:r>
    </w:p>
    <w:p w:rsidR="00D57E1E" w:rsidRPr="006A753F" w:rsidRDefault="00D57E1E" w:rsidP="00482C89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2127" w:rsidRPr="006A753F" w:rsidRDefault="00742127" w:rsidP="00482C89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753F">
        <w:rPr>
          <w:rFonts w:ascii="Times New Roman" w:hAnsi="Times New Roman"/>
          <w:color w:val="000000" w:themeColor="text1"/>
          <w:sz w:val="24"/>
          <w:szCs w:val="24"/>
        </w:rPr>
        <w:tab/>
        <w:t>Na stronie internetowej www</w:t>
      </w:r>
      <w:hyperlink r:id="rId5" w:history="1">
        <w:r w:rsidRPr="006A753F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.krus.gov.pl</w:t>
        </w:r>
      </w:hyperlink>
      <w:r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 w zakładce „</w:t>
      </w:r>
      <w:r w:rsidR="00E60219" w:rsidRPr="006A753F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ezpieczne dziecko w gospodarstwie rolnym” 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>zna</w:t>
      </w:r>
      <w:r w:rsidR="00E60219" w:rsidRPr="006A753F">
        <w:rPr>
          <w:rFonts w:ascii="Times New Roman" w:hAnsi="Times New Roman"/>
          <w:color w:val="000000" w:themeColor="text1"/>
          <w:sz w:val="24"/>
          <w:szCs w:val="24"/>
        </w:rPr>
        <w:t>leźć można źródło wiedzy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>, z któr</w:t>
      </w:r>
      <w:r w:rsidR="00E60219" w:rsidRPr="006A753F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>dowie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dzą 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>się co można zrobić, żeby wspomóc rodziców w dbaniu o własne bezpieczeństwo. Tu zna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jdują się 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>min.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 film pt.: „Gra o zdrowie i bezpieczeństwo”, który zabierze 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>na wirtualny spacer po gospodarstwie oraz szkolenie e-learningowe: „Bezpiecznie na wsi mamy – upadkom zapobiegamy”, w którym wraz z trojgiem sympatycznych dzieci pozna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ć 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4E0B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można </w:t>
      </w:r>
      <w:r w:rsidRPr="006A753F">
        <w:rPr>
          <w:rFonts w:ascii="Times New Roman" w:hAnsi="Times New Roman"/>
          <w:color w:val="000000" w:themeColor="text1"/>
          <w:sz w:val="24"/>
          <w:szCs w:val="24"/>
        </w:rPr>
        <w:t>najczęściej występujące w gospodarstwach sytuacje niebezpieczne.</w:t>
      </w:r>
      <w:r w:rsidR="00E60219" w:rsidRPr="006A75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A68C3" w:rsidRDefault="003A68C3" w:rsidP="00A27DB8">
      <w:pPr>
        <w:spacing w:line="276" w:lineRule="auto"/>
        <w:jc w:val="both"/>
        <w:rPr>
          <w:rFonts w:eastAsia="BatangChe"/>
          <w:color w:val="000000" w:themeColor="text1"/>
        </w:rPr>
      </w:pPr>
    </w:p>
    <w:p w:rsidR="00684F8D" w:rsidRDefault="00684F8D" w:rsidP="00A27DB8">
      <w:pPr>
        <w:spacing w:line="276" w:lineRule="auto"/>
        <w:jc w:val="both"/>
        <w:rPr>
          <w:rFonts w:eastAsia="BatangChe"/>
          <w:color w:val="000000" w:themeColor="text1"/>
        </w:rPr>
      </w:pPr>
      <w:r>
        <w:rPr>
          <w:rFonts w:eastAsia="BatangChe"/>
          <w:color w:val="000000" w:themeColor="text1"/>
        </w:rPr>
        <w:t>Serdecznie zapraszamy!</w:t>
      </w:r>
    </w:p>
    <w:p w:rsidR="00684F8D" w:rsidRDefault="00684F8D" w:rsidP="00A27DB8">
      <w:pPr>
        <w:spacing w:line="276" w:lineRule="auto"/>
        <w:jc w:val="both"/>
        <w:rPr>
          <w:rFonts w:eastAsia="BatangChe"/>
          <w:color w:val="000000" w:themeColor="text1"/>
        </w:rPr>
      </w:pPr>
    </w:p>
    <w:p w:rsidR="00A27DB8" w:rsidRDefault="00E8796E" w:rsidP="00A27DB8">
      <w:pPr>
        <w:spacing w:line="276" w:lineRule="auto"/>
        <w:jc w:val="both"/>
        <w:rPr>
          <w:rFonts w:eastAsia="BatangChe"/>
          <w:color w:val="000000" w:themeColor="text1"/>
        </w:rPr>
      </w:pPr>
      <w:r>
        <w:rPr>
          <w:rFonts w:eastAsia="BatangChe"/>
          <w:color w:val="000000" w:themeColor="text1"/>
        </w:rPr>
        <w:t>Więcej informacji na temat konkursu</w:t>
      </w:r>
      <w:r w:rsidR="00426471">
        <w:rPr>
          <w:rFonts w:eastAsia="BatangChe"/>
          <w:color w:val="000000" w:themeColor="text1"/>
        </w:rPr>
        <w:t xml:space="preserve"> udzieli </w:t>
      </w:r>
      <w:r w:rsidR="00D57E1E" w:rsidRPr="00B05094">
        <w:rPr>
          <w:rFonts w:eastAsia="BatangChe"/>
          <w:color w:val="000000" w:themeColor="text1"/>
        </w:rPr>
        <w:t>Placów</w:t>
      </w:r>
      <w:r w:rsidR="00A27DB8">
        <w:rPr>
          <w:rFonts w:eastAsia="BatangChe"/>
          <w:color w:val="000000" w:themeColor="text1"/>
        </w:rPr>
        <w:t xml:space="preserve">ka </w:t>
      </w:r>
      <w:r w:rsidR="00D57E1E" w:rsidRPr="00B05094">
        <w:rPr>
          <w:rFonts w:eastAsia="BatangChe"/>
          <w:color w:val="000000" w:themeColor="text1"/>
        </w:rPr>
        <w:t>Terenow</w:t>
      </w:r>
      <w:r w:rsidR="00A27DB8">
        <w:rPr>
          <w:rFonts w:eastAsia="BatangChe"/>
          <w:color w:val="000000" w:themeColor="text1"/>
        </w:rPr>
        <w:t>a</w:t>
      </w:r>
      <w:r w:rsidR="00BF3025">
        <w:rPr>
          <w:rFonts w:eastAsia="BatangChe"/>
          <w:color w:val="000000" w:themeColor="text1"/>
        </w:rPr>
        <w:t xml:space="preserve"> KRUS w Płońsku</w:t>
      </w:r>
    </w:p>
    <w:p w:rsidR="00D57E1E" w:rsidRPr="00B05094" w:rsidRDefault="00BF3025" w:rsidP="00A27DB8">
      <w:pPr>
        <w:spacing w:line="276" w:lineRule="auto"/>
        <w:jc w:val="both"/>
        <w:rPr>
          <w:rFonts w:eastAsia="BatangChe"/>
          <w:color w:val="000000" w:themeColor="text1"/>
        </w:rPr>
      </w:pPr>
      <w:r>
        <w:rPr>
          <w:rFonts w:eastAsia="BatangChe"/>
          <w:color w:val="000000" w:themeColor="text1"/>
        </w:rPr>
        <w:t xml:space="preserve">ul Zajazd 4 09-100 Płońsk    ( tel.  23 664 04 17  e-mail: </w:t>
      </w:r>
      <w:hyperlink r:id="rId6" w:history="1">
        <w:r w:rsidRPr="00C04A4D">
          <w:rPr>
            <w:rStyle w:val="Hipercze"/>
            <w:rFonts w:eastAsia="BatangChe"/>
          </w:rPr>
          <w:t>plonsk@krus.gov.pl</w:t>
        </w:r>
      </w:hyperlink>
      <w:r>
        <w:rPr>
          <w:rFonts w:eastAsia="BatangChe"/>
          <w:color w:val="000000" w:themeColor="text1"/>
        </w:rPr>
        <w:t xml:space="preserve"> </w:t>
      </w:r>
      <w:r w:rsidR="00D57E1E" w:rsidRPr="00B05094">
        <w:rPr>
          <w:rFonts w:eastAsia="BatangChe"/>
          <w:color w:val="000000" w:themeColor="text1"/>
        </w:rPr>
        <w:t xml:space="preserve">). </w:t>
      </w:r>
    </w:p>
    <w:p w:rsidR="00D57E1E" w:rsidRPr="00B05094" w:rsidRDefault="00D57E1E" w:rsidP="00D57E1E">
      <w:pPr>
        <w:pStyle w:val="Tekstpodstawowy"/>
        <w:tabs>
          <w:tab w:val="left" w:pos="720"/>
        </w:tabs>
        <w:jc w:val="right"/>
        <w:rPr>
          <w:rFonts w:ascii="Utsaah" w:hAnsi="Utsaah" w:cs="Utsaah"/>
          <w:color w:val="000000" w:themeColor="text1"/>
          <w:sz w:val="24"/>
          <w:szCs w:val="24"/>
        </w:rPr>
      </w:pPr>
    </w:p>
    <w:p w:rsidR="00D12FB3" w:rsidRDefault="00D12FB3">
      <w:pPr>
        <w:rPr>
          <w:color w:val="000000" w:themeColor="text1"/>
        </w:rPr>
      </w:pPr>
    </w:p>
    <w:p w:rsidR="008351B2" w:rsidRDefault="008351B2">
      <w:pPr>
        <w:rPr>
          <w:color w:val="000000" w:themeColor="text1"/>
        </w:rPr>
      </w:pPr>
    </w:p>
    <w:p w:rsidR="008351B2" w:rsidRDefault="008351B2">
      <w:pPr>
        <w:rPr>
          <w:color w:val="000000" w:themeColor="text1"/>
        </w:rPr>
      </w:pPr>
    </w:p>
    <w:sectPr w:rsidR="008351B2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82E"/>
    <w:multiLevelType w:val="hybridMultilevel"/>
    <w:tmpl w:val="4E7A27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E1E"/>
    <w:rsid w:val="00002738"/>
    <w:rsid w:val="00057942"/>
    <w:rsid w:val="000D0E99"/>
    <w:rsid w:val="000D7034"/>
    <w:rsid w:val="000F1129"/>
    <w:rsid w:val="0017761A"/>
    <w:rsid w:val="001D263D"/>
    <w:rsid w:val="002B0F45"/>
    <w:rsid w:val="002F32F4"/>
    <w:rsid w:val="0030201A"/>
    <w:rsid w:val="003126B8"/>
    <w:rsid w:val="003A68C3"/>
    <w:rsid w:val="003F4E0B"/>
    <w:rsid w:val="00426471"/>
    <w:rsid w:val="004316D3"/>
    <w:rsid w:val="00437047"/>
    <w:rsid w:val="0045495E"/>
    <w:rsid w:val="004621DC"/>
    <w:rsid w:val="00482C89"/>
    <w:rsid w:val="00507421"/>
    <w:rsid w:val="00512142"/>
    <w:rsid w:val="00594FB7"/>
    <w:rsid w:val="00632785"/>
    <w:rsid w:val="00684F8D"/>
    <w:rsid w:val="006A753F"/>
    <w:rsid w:val="0070074B"/>
    <w:rsid w:val="00742127"/>
    <w:rsid w:val="00743A90"/>
    <w:rsid w:val="007561D2"/>
    <w:rsid w:val="00772408"/>
    <w:rsid w:val="007B5818"/>
    <w:rsid w:val="007E29A3"/>
    <w:rsid w:val="008351B2"/>
    <w:rsid w:val="00891611"/>
    <w:rsid w:val="008969F6"/>
    <w:rsid w:val="008C3688"/>
    <w:rsid w:val="00902887"/>
    <w:rsid w:val="00920BB2"/>
    <w:rsid w:val="00961B58"/>
    <w:rsid w:val="00A27DB8"/>
    <w:rsid w:val="00A67BBB"/>
    <w:rsid w:val="00B05094"/>
    <w:rsid w:val="00B607F8"/>
    <w:rsid w:val="00B83D14"/>
    <w:rsid w:val="00BF3025"/>
    <w:rsid w:val="00C075FC"/>
    <w:rsid w:val="00CE4547"/>
    <w:rsid w:val="00D12FB3"/>
    <w:rsid w:val="00D27226"/>
    <w:rsid w:val="00D42853"/>
    <w:rsid w:val="00D57E1E"/>
    <w:rsid w:val="00D91E4A"/>
    <w:rsid w:val="00DA42F7"/>
    <w:rsid w:val="00DA6B22"/>
    <w:rsid w:val="00DC681F"/>
    <w:rsid w:val="00DC6D41"/>
    <w:rsid w:val="00DD12BC"/>
    <w:rsid w:val="00E60219"/>
    <w:rsid w:val="00E63BBF"/>
    <w:rsid w:val="00E8796E"/>
    <w:rsid w:val="00EB5AB4"/>
    <w:rsid w:val="00EC3C8E"/>
    <w:rsid w:val="00EF4536"/>
    <w:rsid w:val="00FD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E1E"/>
    <w:rPr>
      <w:rFonts w:ascii="Verdana" w:hAnsi="Verdana"/>
      <w:sz w:val="22"/>
      <w:szCs w:val="15"/>
    </w:rPr>
  </w:style>
  <w:style w:type="character" w:customStyle="1" w:styleId="TekstpodstawowyZnak">
    <w:name w:val="Tekst podstawowy Znak"/>
    <w:basedOn w:val="Domylnaczcionkaakapitu"/>
    <w:link w:val="Tekstpodstawowy"/>
    <w:rsid w:val="00D57E1E"/>
    <w:rPr>
      <w:rFonts w:ascii="Verdana" w:eastAsia="Times New Roman" w:hAnsi="Verdana" w:cs="Times New Roman"/>
      <w:szCs w:val="15"/>
      <w:lang w:eastAsia="pl-PL"/>
    </w:rPr>
  </w:style>
  <w:style w:type="paragraph" w:styleId="Tekstpodstawowy2">
    <w:name w:val="Body Text 2"/>
    <w:basedOn w:val="Normalny"/>
    <w:link w:val="Tekstpodstawowy2Znak"/>
    <w:rsid w:val="00D57E1E"/>
    <w:rPr>
      <w:color w:val="333333"/>
      <w:szCs w:val="17"/>
    </w:rPr>
  </w:style>
  <w:style w:type="character" w:customStyle="1" w:styleId="Tekstpodstawowy2Znak">
    <w:name w:val="Tekst podstawowy 2 Znak"/>
    <w:basedOn w:val="Domylnaczcionkaakapitu"/>
    <w:link w:val="Tekstpodstawowy2"/>
    <w:rsid w:val="00D57E1E"/>
    <w:rPr>
      <w:rFonts w:ascii="Times New Roman" w:eastAsia="Times New Roman" w:hAnsi="Times New Roman" w:cs="Times New Roman"/>
      <w:color w:val="333333"/>
      <w:sz w:val="24"/>
      <w:szCs w:val="17"/>
      <w:lang w:eastAsia="pl-PL"/>
    </w:rPr>
  </w:style>
  <w:style w:type="paragraph" w:styleId="Tekstpodstawowy3">
    <w:name w:val="Body Text 3"/>
    <w:basedOn w:val="Normalny"/>
    <w:link w:val="Tekstpodstawowy3Znak"/>
    <w:rsid w:val="00D57E1E"/>
    <w:pPr>
      <w:tabs>
        <w:tab w:val="left" w:pos="2235"/>
      </w:tabs>
      <w:jc w:val="both"/>
    </w:pPr>
    <w:rPr>
      <w:rFonts w:ascii="Verdana" w:hAnsi="Verdana"/>
    </w:rPr>
  </w:style>
  <w:style w:type="character" w:customStyle="1" w:styleId="Tekstpodstawowy3Znak">
    <w:name w:val="Tekst podstawowy 3 Znak"/>
    <w:basedOn w:val="Domylnaczcionkaakapitu"/>
    <w:link w:val="Tekstpodstawowy3"/>
    <w:rsid w:val="00D57E1E"/>
    <w:rPr>
      <w:rFonts w:ascii="Verdana" w:eastAsia="Times New Roman" w:hAnsi="Verdan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61D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42127"/>
    <w:rPr>
      <w:strike w:val="0"/>
      <w:dstrike w:val="0"/>
      <w:color w:val="25252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49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3E3EA"/>
                    <w:right w:val="none" w:sz="0" w:space="0" w:color="auto"/>
                  </w:divBdr>
                  <w:divsChild>
                    <w:div w:id="19443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onsk@krus.gov.pl" TargetMode="External"/><Relationship Id="rId5" Type="http://schemas.openxmlformats.org/officeDocument/2006/relationships/hyperlink" Target="http://WWW.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piopie</cp:lastModifiedBy>
  <cp:revision>43</cp:revision>
  <dcterms:created xsi:type="dcterms:W3CDTF">2020-01-15T12:18:00Z</dcterms:created>
  <dcterms:modified xsi:type="dcterms:W3CDTF">2021-02-08T07:50:00Z</dcterms:modified>
</cp:coreProperties>
</file>