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2"/>
        <w:gridCol w:w="4789"/>
      </w:tblGrid>
      <w:tr w:rsidR="00413945" w:rsidTr="00413945">
        <w:tc>
          <w:tcPr>
            <w:tcW w:w="4792" w:type="dxa"/>
          </w:tcPr>
          <w:p w:rsidR="00413945" w:rsidRDefault="00F65452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OLE_LINK1"/>
            <w:bookmarkStart w:id="1" w:name="OLE_LINK2"/>
            <w:bookmarkStart w:id="2" w:name="_GoBack"/>
            <w:bookmarkEnd w:id="2"/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1905000" cy="285750"/>
                  <wp:effectExtent l="0" t="0" r="0" b="0"/>
                  <wp:docPr id="2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3945" w:rsidRDefault="00F65452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RW-OW-I.0631.3.2019.AK</w:t>
            </w:r>
          </w:p>
        </w:tc>
        <w:tc>
          <w:tcPr>
            <w:tcW w:w="4789" w:type="dxa"/>
            <w:hideMark/>
          </w:tcPr>
          <w:p w:rsidR="00413945" w:rsidRDefault="00461E23" w:rsidP="00461E23">
            <w:pPr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Warszawa, 28 maja 2019 r.</w:t>
            </w:r>
            <w:r w:rsidR="00413945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</w:t>
            </w:r>
          </w:p>
        </w:tc>
      </w:tr>
      <w:tr w:rsidR="00413945" w:rsidTr="00413945">
        <w:tc>
          <w:tcPr>
            <w:tcW w:w="4792" w:type="dxa"/>
            <w:hideMark/>
          </w:tcPr>
          <w:p w:rsidR="00413945" w:rsidRDefault="0041394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4789" w:type="dxa"/>
          </w:tcPr>
          <w:p w:rsidR="00413945" w:rsidRDefault="00413945">
            <w:pPr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bookmarkEnd w:id="1"/>
    </w:tbl>
    <w:p w:rsidR="009032F1" w:rsidRPr="00126B99" w:rsidRDefault="009032F1" w:rsidP="009032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461E23" w:rsidRDefault="00461E23" w:rsidP="00461E23">
      <w:pPr>
        <w:pStyle w:val="Bezodstpw1"/>
        <w:spacing w:line="360" w:lineRule="auto"/>
        <w:ind w:left="4956" w:firstLine="70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Gminy/Miasta/Powiaty</w:t>
      </w:r>
    </w:p>
    <w:p w:rsidR="00461E23" w:rsidRDefault="00461E23" w:rsidP="00461E23">
      <w:pPr>
        <w:pStyle w:val="Bezodstpw1"/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:rsidR="00461E23" w:rsidRDefault="00461E23" w:rsidP="00461E23">
      <w:pPr>
        <w:pStyle w:val="Bezodstpw1"/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461E23" w:rsidRDefault="00461E23" w:rsidP="00461E23">
      <w:pPr>
        <w:pStyle w:val="Bezodstpw1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Samorząd Województwa Mazowieckiego po raz drugi realizuje konkurs fotograficzny „Mazowiecki Konkurs Fotografii Kulinarnej”. Skierowany jest on do osób, których interesuje fotografowanie, zarówno amatorów jak i profesjonalistów. Warunkiem koniecznym do udziału w Konkursie jest fakt zamieszkania na terenie województwa mazowieckiego.</w:t>
      </w:r>
    </w:p>
    <w:p w:rsidR="00461E23" w:rsidRDefault="00461E23" w:rsidP="00461E23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Głównym celem konkursu jest edukacja w obszarze produktów tradycyjnych i lokalnych,</w:t>
      </w:r>
      <w:r>
        <w:rPr>
          <w:rFonts w:ascii="Arial" w:hAnsi="Arial" w:cs="Arial"/>
          <w:bCs/>
          <w:sz w:val="18"/>
          <w:szCs w:val="18"/>
        </w:rPr>
        <w:t xml:space="preserve"> zwiększanie poczucia tożsamości regionalnej wśród uczestników oraz</w:t>
      </w:r>
      <w:r>
        <w:rPr>
          <w:rFonts w:ascii="Arial" w:hAnsi="Arial" w:cs="Arial"/>
          <w:sz w:val="18"/>
          <w:szCs w:val="18"/>
        </w:rPr>
        <w:t xml:space="preserve"> zachęta </w:t>
      </w:r>
      <w:r>
        <w:rPr>
          <w:rFonts w:ascii="Arial" w:hAnsi="Arial" w:cs="Arial"/>
          <w:bCs/>
          <w:sz w:val="18"/>
          <w:szCs w:val="18"/>
        </w:rPr>
        <w:t xml:space="preserve">do lepszego poznania tradycji kulinarnych regionu Mazowsza. </w:t>
      </w:r>
      <w:r>
        <w:rPr>
          <w:rFonts w:ascii="Arial" w:hAnsi="Arial" w:cs="Arial"/>
          <w:sz w:val="18"/>
          <w:szCs w:val="18"/>
        </w:rPr>
        <w:t>Konkurs promuje atrakcje kulinarne Mazowsza oraz produkty regionalne z logo Sieci Dziedzictwa Kulinarnego Mazowsze, jak również upowszechniania modę na fotografię kulinarną, która jest podróżą przez świat pełen kolorów, struktur, smaków, zapachów i kompozycji.</w:t>
      </w:r>
    </w:p>
    <w:p w:rsidR="00461E23" w:rsidRDefault="00461E23" w:rsidP="00461E23">
      <w:pPr>
        <w:pStyle w:val="Bezodstpw1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Konkurs odbywa się w dwóch kategoriach tematycznych: „Z Listy Produktów Tradycyjnych”, „ Z Sieci Dziedzictwa Kulinarnego Mazowsze”, podzielonych na 10 podkategorii: produkty mleczne, produkty mięsne, produkty rybołówstwa, warzywa i owoce, wyroby piekarnicze i cukiernicze, oleje i tłuszcze, miody, gotowe dania i potrawy, napoje, inne.</w:t>
      </w:r>
    </w:p>
    <w:p w:rsidR="00461E23" w:rsidRDefault="00461E23" w:rsidP="00461E23">
      <w:pPr>
        <w:pStyle w:val="Bezodstpw1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Nabór prac konkursowych trwa do 7 czerwca 2019 r. Regulaminem konkursu dostępny jest na stronach internetowych: </w:t>
      </w:r>
      <w:hyperlink r:id="rId7" w:history="1">
        <w:r>
          <w:rPr>
            <w:rStyle w:val="Hipercze"/>
            <w:rFonts w:ascii="Arial" w:hAnsi="Arial" w:cs="Arial"/>
            <w:sz w:val="18"/>
            <w:szCs w:val="18"/>
          </w:rPr>
          <w:t>https://www.mazovia.pl/konkursy--szkolenia/inne/art,154,nabor-do-mazowieckiego-konkursu-fotografii-kulinarnej-wydluzony-do-7-czerwca-br-.html</w:t>
        </w:r>
      </w:hyperlink>
      <w:r>
        <w:rPr>
          <w:rFonts w:ascii="Arial" w:hAnsi="Arial" w:cs="Arial"/>
          <w:sz w:val="18"/>
          <w:szCs w:val="18"/>
        </w:rPr>
        <w:t xml:space="preserve"> oraz </w:t>
      </w:r>
      <w:hyperlink r:id="rId8" w:history="1">
        <w:r>
          <w:rPr>
            <w:rStyle w:val="Hipercze"/>
            <w:rFonts w:ascii="Arial" w:hAnsi="Arial" w:cs="Arial"/>
            <w:sz w:val="18"/>
            <w:szCs w:val="18"/>
          </w:rPr>
          <w:t>http://mazowieckie.ksow.pl/news/entry/14344-nabor-do-mazowieckiego-konkursu-fotografii-kuli.html</w:t>
        </w:r>
      </w:hyperlink>
      <w:r>
        <w:rPr>
          <w:rFonts w:ascii="Arial" w:hAnsi="Arial" w:cs="Arial"/>
          <w:sz w:val="18"/>
          <w:szCs w:val="18"/>
        </w:rPr>
        <w:t>.</w:t>
      </w:r>
    </w:p>
    <w:p w:rsidR="00461E23" w:rsidRDefault="00461E23" w:rsidP="00461E23">
      <w:pPr>
        <w:pStyle w:val="Bezodstpw1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Zwracamy się z prośbą o rozpowszechnienie informacji o konkursie w szkołach i innych instytucjach</w:t>
      </w:r>
      <w:r>
        <w:rPr>
          <w:rFonts w:ascii="Arial" w:hAnsi="Arial" w:cs="Arial"/>
          <w:sz w:val="18"/>
          <w:szCs w:val="18"/>
        </w:rPr>
        <w:br/>
        <w:t>na Państwa terenie.</w:t>
      </w:r>
    </w:p>
    <w:p w:rsidR="00461E23" w:rsidRDefault="00461E23" w:rsidP="00461E23">
      <w:pPr>
        <w:pStyle w:val="Bezodstpw1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461E23" w:rsidRDefault="00461E23" w:rsidP="00461E23">
      <w:pPr>
        <w:pStyle w:val="Bezodstpw1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:rsidR="00461E23" w:rsidRDefault="00461E23" w:rsidP="00461E23">
      <w:pPr>
        <w:pStyle w:val="Bezodstpw1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:rsidR="00461E23" w:rsidRDefault="00461E23" w:rsidP="00461E23">
      <w:pPr>
        <w:pStyle w:val="Bezodstpw1"/>
        <w:jc w:val="both"/>
        <w:rPr>
          <w:rFonts w:ascii="Arial" w:hAnsi="Arial" w:cs="Arial"/>
          <w:b/>
          <w:sz w:val="18"/>
          <w:szCs w:val="18"/>
        </w:rPr>
      </w:pPr>
    </w:p>
    <w:p w:rsidR="00461E23" w:rsidRDefault="00461E23" w:rsidP="00461E23">
      <w:pPr>
        <w:spacing w:after="0" w:line="360" w:lineRule="auto"/>
        <w:ind w:left="495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Radosław Rybicki</w:t>
      </w:r>
    </w:p>
    <w:p w:rsidR="00461E23" w:rsidRDefault="00461E23" w:rsidP="00461E23">
      <w:pPr>
        <w:spacing w:after="0" w:line="360" w:lineRule="auto"/>
        <w:ind w:left="495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Dyrektor Departamentu</w:t>
      </w:r>
    </w:p>
    <w:p w:rsidR="00461E23" w:rsidRDefault="00461E23" w:rsidP="00461E23">
      <w:pPr>
        <w:spacing w:after="0" w:line="360" w:lineRule="auto"/>
        <w:ind w:left="495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Rolnictwa i Rozwoju Obszarów Wiejskich</w:t>
      </w:r>
    </w:p>
    <w:p w:rsidR="00461E23" w:rsidRDefault="00461E23" w:rsidP="00461E23">
      <w:pPr>
        <w:pStyle w:val="Tekstblokowy"/>
        <w:spacing w:line="360" w:lineRule="auto"/>
        <w:ind w:left="4956" w:right="41" w:firstLine="0"/>
        <w:jc w:val="center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/- podpisano kwalifikowanym podpisem elektronicznym/</w:t>
      </w:r>
    </w:p>
    <w:p w:rsidR="00461E23" w:rsidRDefault="00461E23" w:rsidP="00461E23">
      <w:pPr>
        <w:pStyle w:val="Bezodstpw1"/>
        <w:jc w:val="both"/>
        <w:rPr>
          <w:rFonts w:ascii="Arial" w:hAnsi="Arial" w:cs="Arial"/>
          <w:b/>
          <w:sz w:val="18"/>
          <w:szCs w:val="18"/>
        </w:rPr>
      </w:pPr>
    </w:p>
    <w:p w:rsidR="00461E23" w:rsidRDefault="00461E23" w:rsidP="00461E23">
      <w:pPr>
        <w:pStyle w:val="Bezodstpw1"/>
        <w:jc w:val="both"/>
        <w:rPr>
          <w:rFonts w:ascii="Arial" w:hAnsi="Arial" w:cs="Arial"/>
          <w:b/>
          <w:sz w:val="18"/>
          <w:szCs w:val="18"/>
        </w:rPr>
      </w:pPr>
    </w:p>
    <w:p w:rsidR="00461E23" w:rsidRDefault="00461E23" w:rsidP="00461E23">
      <w:pPr>
        <w:pStyle w:val="Bezodstpw1"/>
        <w:jc w:val="both"/>
        <w:rPr>
          <w:rFonts w:ascii="Arial" w:hAnsi="Arial" w:cs="Arial"/>
          <w:color w:val="AEAAAA" w:themeColor="background2" w:themeShade="BF"/>
          <w:sz w:val="16"/>
          <w:szCs w:val="16"/>
        </w:rPr>
      </w:pPr>
      <w:r>
        <w:rPr>
          <w:rFonts w:ascii="Arial" w:hAnsi="Arial" w:cs="Arial"/>
          <w:color w:val="AEAAAA" w:themeColor="background2" w:themeShade="BF"/>
          <w:sz w:val="16"/>
          <w:szCs w:val="16"/>
        </w:rPr>
        <w:t>Sprawę prowadzi:</w:t>
      </w:r>
    </w:p>
    <w:p w:rsidR="00461E23" w:rsidRDefault="00461E23" w:rsidP="00461E23">
      <w:pPr>
        <w:pStyle w:val="Bezodstpw1"/>
        <w:jc w:val="both"/>
        <w:rPr>
          <w:rFonts w:ascii="Arial" w:hAnsi="Arial" w:cs="Arial"/>
          <w:color w:val="AEAAAA" w:themeColor="background2" w:themeShade="BF"/>
          <w:sz w:val="16"/>
          <w:szCs w:val="16"/>
        </w:rPr>
      </w:pPr>
      <w:r>
        <w:rPr>
          <w:rFonts w:ascii="Arial" w:hAnsi="Arial" w:cs="Arial"/>
          <w:color w:val="AEAAAA" w:themeColor="background2" w:themeShade="BF"/>
          <w:sz w:val="16"/>
          <w:szCs w:val="16"/>
        </w:rPr>
        <w:t>Agata Kowalczyk</w:t>
      </w:r>
    </w:p>
    <w:p w:rsidR="00461E23" w:rsidRDefault="00461E23" w:rsidP="00461E23">
      <w:pPr>
        <w:pStyle w:val="Bezodstpw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AEAAAA" w:themeColor="background2" w:themeShade="BF"/>
          <w:sz w:val="16"/>
          <w:szCs w:val="16"/>
        </w:rPr>
        <w:t>tel. (22) 59 79 151</w:t>
      </w:r>
    </w:p>
    <w:p w:rsidR="007019A8" w:rsidRPr="00713FA4" w:rsidRDefault="007019A8" w:rsidP="007019A8">
      <w:pPr>
        <w:pStyle w:val="Bezodstpw1"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7019A8" w:rsidRPr="00713FA4" w:rsidRDefault="00104E64" w:rsidP="007019A8">
      <w:pPr>
        <w:pStyle w:val="Bezodstpw1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7019A8" w:rsidRPr="00713FA4">
        <w:rPr>
          <w:rFonts w:ascii="Arial" w:hAnsi="Arial" w:cs="Arial"/>
          <w:b/>
          <w:sz w:val="18"/>
          <w:szCs w:val="18"/>
        </w:rPr>
        <w:tab/>
      </w:r>
      <w:r w:rsidR="007019A8" w:rsidRPr="00713FA4">
        <w:rPr>
          <w:rFonts w:ascii="Arial" w:hAnsi="Arial" w:cs="Arial"/>
          <w:b/>
          <w:sz w:val="18"/>
          <w:szCs w:val="18"/>
        </w:rPr>
        <w:tab/>
      </w:r>
    </w:p>
    <w:p w:rsidR="007019A8" w:rsidRPr="00713FA4" w:rsidRDefault="00104E64" w:rsidP="007019A8">
      <w:pPr>
        <w:pStyle w:val="Bezodstpw1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7019A8" w:rsidRPr="00713FA4">
        <w:rPr>
          <w:rFonts w:ascii="Arial" w:hAnsi="Arial" w:cs="Arial"/>
          <w:b/>
          <w:sz w:val="18"/>
          <w:szCs w:val="18"/>
        </w:rPr>
        <w:tab/>
      </w:r>
      <w:r w:rsidR="007019A8" w:rsidRPr="00713FA4">
        <w:rPr>
          <w:rFonts w:ascii="Arial" w:hAnsi="Arial" w:cs="Arial"/>
          <w:b/>
          <w:sz w:val="18"/>
          <w:szCs w:val="18"/>
        </w:rPr>
        <w:tab/>
      </w:r>
      <w:r w:rsidR="007019A8" w:rsidRPr="00713FA4">
        <w:rPr>
          <w:rFonts w:ascii="Arial" w:hAnsi="Arial" w:cs="Arial"/>
          <w:b/>
          <w:sz w:val="18"/>
          <w:szCs w:val="18"/>
        </w:rPr>
        <w:tab/>
      </w:r>
    </w:p>
    <w:p w:rsidR="009032F1" w:rsidRPr="00E0428A" w:rsidRDefault="009032F1" w:rsidP="00E0428A">
      <w:pPr>
        <w:pStyle w:val="Bezodstpw1"/>
        <w:jc w:val="both"/>
        <w:rPr>
          <w:rFonts w:ascii="Arial" w:hAnsi="Arial" w:cs="Arial"/>
          <w:b/>
          <w:sz w:val="18"/>
          <w:szCs w:val="18"/>
        </w:rPr>
      </w:pPr>
    </w:p>
    <w:sectPr w:rsidR="009032F1" w:rsidRPr="00E0428A" w:rsidSect="00E8017E">
      <w:footerReference w:type="default" r:id="rId9"/>
      <w:headerReference w:type="first" r:id="rId10"/>
      <w:footerReference w:type="first" r:id="rId11"/>
      <w:pgSz w:w="11906" w:h="16838" w:code="9"/>
      <w:pgMar w:top="1418" w:right="907" w:bottom="1418" w:left="1418" w:header="907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418" w:rsidRDefault="00DA6418" w:rsidP="007F4ED4">
      <w:pPr>
        <w:spacing w:after="0" w:line="240" w:lineRule="auto"/>
      </w:pPr>
      <w:r>
        <w:separator/>
      </w:r>
    </w:p>
  </w:endnote>
  <w:endnote w:type="continuationSeparator" w:id="0">
    <w:p w:rsidR="00DA6418" w:rsidRDefault="00DA6418" w:rsidP="007F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519" w:rsidRPr="003A7BEA" w:rsidRDefault="00406519" w:rsidP="001A3C22">
    <w:pPr>
      <w:pStyle w:val="Stopka"/>
      <w:jc w:val="right"/>
      <w:rPr>
        <w:rFonts w:ascii="Arial" w:hAnsi="Arial" w:cs="Arial"/>
        <w:sz w:val="16"/>
        <w:szCs w:val="16"/>
      </w:rPr>
    </w:pPr>
    <w:r w:rsidRPr="003A7BEA">
      <w:rPr>
        <w:rFonts w:ascii="Arial" w:hAnsi="Arial" w:cs="Arial"/>
        <w:sz w:val="16"/>
        <w:szCs w:val="16"/>
      </w:rPr>
      <w:fldChar w:fldCharType="begin"/>
    </w:r>
    <w:r w:rsidRPr="003A7BEA">
      <w:rPr>
        <w:rFonts w:ascii="Arial" w:hAnsi="Arial" w:cs="Arial"/>
        <w:sz w:val="16"/>
        <w:szCs w:val="16"/>
      </w:rPr>
      <w:instrText xml:space="preserve"> PAGE   \* MERGEFORMAT </w:instrText>
    </w:r>
    <w:r w:rsidRPr="003A7BEA">
      <w:rPr>
        <w:rFonts w:ascii="Arial" w:hAnsi="Arial" w:cs="Arial"/>
        <w:sz w:val="16"/>
        <w:szCs w:val="16"/>
      </w:rPr>
      <w:fldChar w:fldCharType="separate"/>
    </w:r>
    <w:r w:rsidR="00461E23">
      <w:rPr>
        <w:rFonts w:ascii="Arial" w:hAnsi="Arial" w:cs="Arial"/>
        <w:noProof/>
        <w:sz w:val="16"/>
        <w:szCs w:val="16"/>
      </w:rPr>
      <w:t>2</w:t>
    </w:r>
    <w:r w:rsidRPr="003A7BEA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AF2" w:rsidRDefault="00254AF2" w:rsidP="00254AF2">
    <w:pPr>
      <w:pStyle w:val="ZnakZnakZnak1ZnakZnakZnakZnakZnak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_____________________________________________________________________________________________________________________________________</w:t>
    </w:r>
  </w:p>
  <w:p w:rsidR="00E0428A" w:rsidRDefault="00E0428A" w:rsidP="00E0428A">
    <w:pPr>
      <w:pStyle w:val="ZnakZnakZnak1ZnakZnakZnakZnakZnak"/>
      <w:ind w:right="-58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Laureat Polskiej Nagrody Jakości. Urząd realizuje zadania w oparciu o  zintegrowany system zarządzania zgodny z normami: PN-EN ISO 9001:2015-10, PN-EN ISO 14001:2015-09, </w:t>
    </w:r>
    <w:r>
      <w:rPr>
        <w:rFonts w:ascii="Arial" w:hAnsi="Arial" w:cs="Arial"/>
        <w:sz w:val="12"/>
        <w:szCs w:val="12"/>
      </w:rPr>
      <w:br/>
    </w:r>
    <w:r>
      <w:rPr>
        <w:rFonts w:ascii="Arial" w:hAnsi="Arial"/>
        <w:sz w:val="12"/>
        <w:szCs w:val="12"/>
      </w:rPr>
      <w:t>PN-ISO/IEC 27001:2014-12</w:t>
    </w:r>
    <w:r>
      <w:rPr>
        <w:rFonts w:ascii="Arial" w:hAnsi="Arial" w:cs="Arial"/>
        <w:sz w:val="12"/>
        <w:szCs w:val="12"/>
      </w:rPr>
      <w:t>, OHSAS 18001:2007, Systemem Przeciwdziałania Zagrożeniom Korupcyjnym oraz na podstawie wytycznych PN-ISO 26000.</w:t>
    </w:r>
  </w:p>
  <w:p w:rsidR="00DD3EA1" w:rsidRPr="00254AF2" w:rsidRDefault="00524F89" w:rsidP="00254AF2">
    <w:pPr>
      <w:pStyle w:val="Stopka"/>
    </w:pPr>
    <w:r>
      <w:rPr>
        <w:noProof/>
        <w:lang w:eastAsia="pl-PL"/>
      </w:rPr>
      <w:drawing>
        <wp:inline distT="0" distB="0" distL="0" distR="0">
          <wp:extent cx="6083935" cy="6261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 now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935" cy="62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418" w:rsidRDefault="00DA6418" w:rsidP="007F4ED4">
      <w:pPr>
        <w:spacing w:after="0" w:line="240" w:lineRule="auto"/>
      </w:pPr>
      <w:r>
        <w:separator/>
      </w:r>
    </w:p>
  </w:footnote>
  <w:footnote w:type="continuationSeparator" w:id="0">
    <w:p w:rsidR="00DA6418" w:rsidRDefault="00DA6418" w:rsidP="007F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738"/>
      <w:gridCol w:w="4843"/>
    </w:tblGrid>
    <w:tr w:rsidR="00DD3EA1" w:rsidRPr="00E0428A" w:rsidTr="00E8017E">
      <w:trPr>
        <w:trHeight w:hRule="exact" w:val="1588"/>
      </w:trPr>
      <w:tc>
        <w:tcPr>
          <w:tcW w:w="4742" w:type="dxa"/>
        </w:tcPr>
        <w:p w:rsidR="00D1084D" w:rsidRDefault="00D1084D" w:rsidP="00D1084D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  <w:r>
            <w:rPr>
              <w:rFonts w:ascii="Arial" w:hAnsi="Arial" w:cs="Arial"/>
              <w:color w:val="000000"/>
              <w:sz w:val="15"/>
              <w:szCs w:val="15"/>
            </w:rPr>
            <w:t>Urząd Marszałkowski Województwa Mazowieckiego w Warszawie</w:t>
          </w:r>
        </w:p>
        <w:p w:rsidR="00D1084D" w:rsidRDefault="00D1084D" w:rsidP="00D1084D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  <w:r>
            <w:rPr>
              <w:rFonts w:ascii="Arial" w:hAnsi="Arial" w:cs="Arial"/>
              <w:color w:val="000000"/>
              <w:sz w:val="15"/>
              <w:szCs w:val="15"/>
            </w:rPr>
            <w:t>Departament Rolnictwa i Rozwoju Obszarów Wiejskich</w:t>
          </w:r>
        </w:p>
        <w:p w:rsidR="00D1084D" w:rsidRDefault="00D1084D" w:rsidP="00D1084D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  <w:r>
            <w:rPr>
              <w:rFonts w:ascii="Arial" w:hAnsi="Arial" w:cs="Arial"/>
              <w:color w:val="000000"/>
              <w:sz w:val="15"/>
              <w:szCs w:val="15"/>
            </w:rPr>
            <w:t>ul. Skoczylasa 4, 03-469 Warszawa</w:t>
          </w:r>
        </w:p>
        <w:p w:rsidR="00D1084D" w:rsidRPr="00423C93" w:rsidRDefault="00D1084D" w:rsidP="00D1084D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</w:rPr>
          </w:pPr>
          <w:r w:rsidRPr="00423C93">
            <w:rPr>
              <w:rFonts w:ascii="Arial" w:hAnsi="Arial" w:cs="Arial"/>
              <w:color w:val="000000"/>
              <w:sz w:val="15"/>
              <w:szCs w:val="15"/>
            </w:rPr>
            <w:t>tel. (22) 5979701, fax: (22) 5979702</w:t>
          </w:r>
        </w:p>
        <w:p w:rsidR="00DD3EA1" w:rsidRDefault="00D1084D" w:rsidP="00D1084D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  <w:lang w:val="de-DE"/>
            </w:rPr>
          </w:pPr>
          <w:r w:rsidRPr="00E772E4">
            <w:rPr>
              <w:rFonts w:ascii="Arial" w:hAnsi="Arial" w:cs="Arial"/>
              <w:color w:val="000000"/>
              <w:sz w:val="15"/>
              <w:szCs w:val="15"/>
              <w:lang w:val="de-DE"/>
            </w:rPr>
            <w:t xml:space="preserve">e-mail: </w:t>
          </w:r>
          <w:r w:rsidR="00524F89" w:rsidRPr="00524F89">
            <w:rPr>
              <w:rFonts w:ascii="Arial" w:hAnsi="Arial" w:cs="Arial"/>
              <w:color w:val="000000"/>
              <w:sz w:val="15"/>
              <w:szCs w:val="15"/>
              <w:lang w:val="de-DE"/>
            </w:rPr>
            <w:t>rolnictwo@mazovia.pl</w:t>
          </w:r>
        </w:p>
        <w:p w:rsidR="00524F89" w:rsidRPr="007019A8" w:rsidRDefault="00524F89" w:rsidP="00D1084D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  <w:lang w:val="de-DE"/>
            </w:rPr>
          </w:pPr>
          <w:r>
            <w:rPr>
              <w:rFonts w:ascii="Arial" w:hAnsi="Arial" w:cs="Arial"/>
              <w:color w:val="000000"/>
              <w:sz w:val="15"/>
              <w:szCs w:val="15"/>
              <w:lang w:val="de-DE"/>
            </w:rPr>
            <w:t>www.mazovia.pl</w:t>
          </w:r>
        </w:p>
      </w:tc>
      <w:tc>
        <w:tcPr>
          <w:tcW w:w="4849" w:type="dxa"/>
        </w:tcPr>
        <w:p w:rsidR="00DD3EA1" w:rsidRPr="007019A8" w:rsidRDefault="00DE09CB" w:rsidP="00E8017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  <w:lang w:val="de-DE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93345</wp:posOffset>
                </wp:positionV>
                <wp:extent cx="2819400" cy="542925"/>
                <wp:effectExtent l="0" t="0" r="0" b="9525"/>
                <wp:wrapNone/>
                <wp:docPr id="3" name="Obraz 8" descr="logotyp(claim)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logotyp(claim)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D3EA1" w:rsidRPr="007019A8" w:rsidRDefault="00DD3EA1">
    <w:pPr>
      <w:pStyle w:val="Nagwek"/>
      <w:rPr>
        <w:rFonts w:ascii="Arial" w:hAnsi="Arial" w:cs="Arial"/>
        <w:sz w:val="15"/>
        <w:szCs w:val="15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8F"/>
    <w:rsid w:val="0000291A"/>
    <w:rsid w:val="0000731C"/>
    <w:rsid w:val="000508BA"/>
    <w:rsid w:val="00054251"/>
    <w:rsid w:val="00055B3A"/>
    <w:rsid w:val="00083BB9"/>
    <w:rsid w:val="00094615"/>
    <w:rsid w:val="000A1706"/>
    <w:rsid w:val="000D3F7F"/>
    <w:rsid w:val="000F6A1F"/>
    <w:rsid w:val="00104E64"/>
    <w:rsid w:val="00113173"/>
    <w:rsid w:val="00126B99"/>
    <w:rsid w:val="001309AC"/>
    <w:rsid w:val="001539BE"/>
    <w:rsid w:val="00160C40"/>
    <w:rsid w:val="00184D86"/>
    <w:rsid w:val="001A3C22"/>
    <w:rsid w:val="001C1DE4"/>
    <w:rsid w:val="001D7E04"/>
    <w:rsid w:val="00202BB9"/>
    <w:rsid w:val="002376EA"/>
    <w:rsid w:val="00243E80"/>
    <w:rsid w:val="00254AF2"/>
    <w:rsid w:val="00262199"/>
    <w:rsid w:val="00277E2B"/>
    <w:rsid w:val="00290D2F"/>
    <w:rsid w:val="002A39F9"/>
    <w:rsid w:val="002B6FA2"/>
    <w:rsid w:val="002B7A79"/>
    <w:rsid w:val="002C070F"/>
    <w:rsid w:val="002D2257"/>
    <w:rsid w:val="002D7463"/>
    <w:rsid w:val="002E3562"/>
    <w:rsid w:val="00300D54"/>
    <w:rsid w:val="0030314F"/>
    <w:rsid w:val="00312C2C"/>
    <w:rsid w:val="00320D69"/>
    <w:rsid w:val="00365D34"/>
    <w:rsid w:val="00375C01"/>
    <w:rsid w:val="0038278A"/>
    <w:rsid w:val="00382A85"/>
    <w:rsid w:val="003A7BEA"/>
    <w:rsid w:val="003B0E47"/>
    <w:rsid w:val="003B16F1"/>
    <w:rsid w:val="003F2D90"/>
    <w:rsid w:val="003F53C9"/>
    <w:rsid w:val="00404463"/>
    <w:rsid w:val="00406519"/>
    <w:rsid w:val="00413945"/>
    <w:rsid w:val="004268BD"/>
    <w:rsid w:val="00433095"/>
    <w:rsid w:val="00461E23"/>
    <w:rsid w:val="004A63B5"/>
    <w:rsid w:val="005221E2"/>
    <w:rsid w:val="00524F89"/>
    <w:rsid w:val="00536428"/>
    <w:rsid w:val="005B029C"/>
    <w:rsid w:val="00604BBE"/>
    <w:rsid w:val="00613D07"/>
    <w:rsid w:val="0061776F"/>
    <w:rsid w:val="00636016"/>
    <w:rsid w:val="0064679C"/>
    <w:rsid w:val="0067042F"/>
    <w:rsid w:val="006B21A5"/>
    <w:rsid w:val="006B785C"/>
    <w:rsid w:val="007019A8"/>
    <w:rsid w:val="00713FA4"/>
    <w:rsid w:val="007161CE"/>
    <w:rsid w:val="0074169D"/>
    <w:rsid w:val="00763454"/>
    <w:rsid w:val="0076483E"/>
    <w:rsid w:val="00774C36"/>
    <w:rsid w:val="007B0280"/>
    <w:rsid w:val="007C0F70"/>
    <w:rsid w:val="007F24B7"/>
    <w:rsid w:val="007F4ED4"/>
    <w:rsid w:val="00882C12"/>
    <w:rsid w:val="00883CD7"/>
    <w:rsid w:val="00891EED"/>
    <w:rsid w:val="008B67FC"/>
    <w:rsid w:val="008C0808"/>
    <w:rsid w:val="009032F1"/>
    <w:rsid w:val="00906D87"/>
    <w:rsid w:val="00910B31"/>
    <w:rsid w:val="00944C1A"/>
    <w:rsid w:val="0094737C"/>
    <w:rsid w:val="00952313"/>
    <w:rsid w:val="00974E8A"/>
    <w:rsid w:val="00984C33"/>
    <w:rsid w:val="00985A74"/>
    <w:rsid w:val="009871FB"/>
    <w:rsid w:val="00990B37"/>
    <w:rsid w:val="009950E1"/>
    <w:rsid w:val="009A2AD7"/>
    <w:rsid w:val="009C7579"/>
    <w:rsid w:val="009D0AE4"/>
    <w:rsid w:val="009E3163"/>
    <w:rsid w:val="00A633E1"/>
    <w:rsid w:val="00A87231"/>
    <w:rsid w:val="00A8759B"/>
    <w:rsid w:val="00A90A07"/>
    <w:rsid w:val="00A92CEC"/>
    <w:rsid w:val="00A97EDE"/>
    <w:rsid w:val="00AD7796"/>
    <w:rsid w:val="00AE5FC3"/>
    <w:rsid w:val="00AE627A"/>
    <w:rsid w:val="00AF1ED4"/>
    <w:rsid w:val="00B135E2"/>
    <w:rsid w:val="00B34AC8"/>
    <w:rsid w:val="00B5749E"/>
    <w:rsid w:val="00B65B65"/>
    <w:rsid w:val="00B6625D"/>
    <w:rsid w:val="00B72CA5"/>
    <w:rsid w:val="00B758D5"/>
    <w:rsid w:val="00BA174B"/>
    <w:rsid w:val="00BB5C82"/>
    <w:rsid w:val="00BC4C3E"/>
    <w:rsid w:val="00BD5D8F"/>
    <w:rsid w:val="00BD68C9"/>
    <w:rsid w:val="00BE1C0D"/>
    <w:rsid w:val="00C01B42"/>
    <w:rsid w:val="00C32547"/>
    <w:rsid w:val="00C3718F"/>
    <w:rsid w:val="00C379B8"/>
    <w:rsid w:val="00C77B07"/>
    <w:rsid w:val="00CA6746"/>
    <w:rsid w:val="00CC3924"/>
    <w:rsid w:val="00CE5681"/>
    <w:rsid w:val="00CF23E2"/>
    <w:rsid w:val="00D02000"/>
    <w:rsid w:val="00D03E53"/>
    <w:rsid w:val="00D1084D"/>
    <w:rsid w:val="00D1126D"/>
    <w:rsid w:val="00D15F02"/>
    <w:rsid w:val="00D4072B"/>
    <w:rsid w:val="00D477DB"/>
    <w:rsid w:val="00D66A15"/>
    <w:rsid w:val="00D73260"/>
    <w:rsid w:val="00D82F66"/>
    <w:rsid w:val="00D96BEB"/>
    <w:rsid w:val="00DA6418"/>
    <w:rsid w:val="00DB1034"/>
    <w:rsid w:val="00DC08DA"/>
    <w:rsid w:val="00DD3EA1"/>
    <w:rsid w:val="00DE09CB"/>
    <w:rsid w:val="00DF0DFE"/>
    <w:rsid w:val="00E0428A"/>
    <w:rsid w:val="00E0569B"/>
    <w:rsid w:val="00E13AC1"/>
    <w:rsid w:val="00E1506C"/>
    <w:rsid w:val="00E36FA9"/>
    <w:rsid w:val="00E400BE"/>
    <w:rsid w:val="00E41795"/>
    <w:rsid w:val="00E41953"/>
    <w:rsid w:val="00E61F49"/>
    <w:rsid w:val="00E8017E"/>
    <w:rsid w:val="00E94C2C"/>
    <w:rsid w:val="00EA406D"/>
    <w:rsid w:val="00EB0409"/>
    <w:rsid w:val="00EB6E5F"/>
    <w:rsid w:val="00EC6F09"/>
    <w:rsid w:val="00ED1583"/>
    <w:rsid w:val="00F2416B"/>
    <w:rsid w:val="00F65452"/>
    <w:rsid w:val="00F927D4"/>
    <w:rsid w:val="00F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23013E6-CD2E-4DE9-8EB2-26DE9E71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3260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B78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B78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B785C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Nagwek2Znak">
    <w:name w:val="Nagłówek 2 Znak"/>
    <w:link w:val="Nagwek2"/>
    <w:semiHidden/>
    <w:locked/>
    <w:rsid w:val="006B785C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paragraph" w:styleId="Nagwek">
    <w:name w:val="header"/>
    <w:basedOn w:val="Normalny"/>
    <w:link w:val="NagwekZnak"/>
    <w:rsid w:val="007F4E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F4ED4"/>
    <w:rPr>
      <w:rFonts w:cs="Times New Roman"/>
      <w:sz w:val="22"/>
      <w:szCs w:val="22"/>
      <w:lang w:val="x-none" w:eastAsia="en-US"/>
    </w:rPr>
  </w:style>
  <w:style w:type="paragraph" w:styleId="Stopka">
    <w:name w:val="footer"/>
    <w:basedOn w:val="Normalny"/>
    <w:link w:val="StopkaZnak"/>
    <w:uiPriority w:val="99"/>
    <w:rsid w:val="007F4E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F4ED4"/>
    <w:rPr>
      <w:rFonts w:cs="Times New Roman"/>
      <w:sz w:val="22"/>
      <w:szCs w:val="22"/>
      <w:lang w:val="x-none" w:eastAsia="en-US"/>
    </w:rPr>
  </w:style>
  <w:style w:type="table" w:styleId="Tabela-Siatka">
    <w:name w:val="Table Grid"/>
    <w:basedOn w:val="Standardowy"/>
    <w:rsid w:val="007F4ED4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ZnakZnak1ZnakZnakZnakZnakZnak">
    <w:name w:val="Znak Znak Znak1 Znak Znak Znak Znak Znak"/>
    <w:basedOn w:val="Normalny"/>
    <w:rsid w:val="00300D54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rsid w:val="00BA174B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B1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B135E2"/>
    <w:rPr>
      <w:rFonts w:ascii="Tahoma" w:hAnsi="Tahoma" w:cs="Tahoma"/>
      <w:sz w:val="16"/>
      <w:szCs w:val="16"/>
      <w:lang w:val="x-none" w:eastAsia="en-US"/>
    </w:rPr>
  </w:style>
  <w:style w:type="paragraph" w:customStyle="1" w:styleId="Bezodstpw1">
    <w:name w:val="Bez odstępów1"/>
    <w:rsid w:val="009032F1"/>
    <w:rPr>
      <w:rFonts w:cs="Times New Roman"/>
      <w:sz w:val="22"/>
      <w:szCs w:val="22"/>
      <w:lang w:eastAsia="en-US"/>
    </w:rPr>
  </w:style>
  <w:style w:type="character" w:customStyle="1" w:styleId="ZnakZnak">
    <w:name w:val="Znak Znak"/>
    <w:rsid w:val="0038278A"/>
    <w:rPr>
      <w:sz w:val="22"/>
      <w:szCs w:val="22"/>
      <w:lang w:eastAsia="en-US"/>
    </w:rPr>
  </w:style>
  <w:style w:type="paragraph" w:styleId="Tekstblokowy">
    <w:name w:val="Block Text"/>
    <w:basedOn w:val="Normalny"/>
    <w:unhideWhenUsed/>
    <w:rsid w:val="00461E23"/>
    <w:pPr>
      <w:spacing w:after="0" w:line="240" w:lineRule="auto"/>
      <w:ind w:left="6600" w:right="962" w:hanging="5760"/>
    </w:pPr>
    <w:rPr>
      <w:rFonts w:ascii="Times New Roman" w:hAnsi="Times New Roman"/>
      <w:b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zowieckie.ksow.pl/news/entry/14344-nabor-do-mazowieckiego-konkursu-fotografii-kuli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azovia.pl/konkursy--szkolenia/inne/art,154,nabor-do-mazowieckiego-konkursu-fotografii-kulinarnej-wydluzony-do-7-czerwca-br-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Sygnatura sprawy</vt:lpstr>
    </vt:vector>
  </TitlesOfParts>
  <Company>UMWM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Sygnatura sprawy</dc:title>
  <dc:subject/>
  <dc:creator>Arkadiusz Jedynak</dc:creator>
  <cp:keywords/>
  <cp:lastModifiedBy>Kowalczyk Agata</cp:lastModifiedBy>
  <cp:revision>2</cp:revision>
  <cp:lastPrinted>2013-11-12T10:38:00Z</cp:lastPrinted>
  <dcterms:created xsi:type="dcterms:W3CDTF">2019-05-28T06:35:00Z</dcterms:created>
  <dcterms:modified xsi:type="dcterms:W3CDTF">2019-05-28T06:35:00Z</dcterms:modified>
</cp:coreProperties>
</file>